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0F615A">
        <w:rPr>
          <w:sz w:val="28"/>
          <w:szCs w:val="28"/>
        </w:rPr>
        <w:t>1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0F615A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0F615A">
        <w:rPr>
          <w:sz w:val="28"/>
          <w:szCs w:val="28"/>
        </w:rPr>
        <w:t>decembra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0F615A">
        <w:rPr>
          <w:b/>
        </w:rPr>
        <w:t>90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91E8E">
        <w:t>a)</w:t>
      </w:r>
      <w:r w:rsidR="00763A4B" w:rsidRPr="00DC4BEB">
        <w:t>zloženie návrhovej komisie</w:t>
      </w:r>
    </w:p>
    <w:p w:rsidR="0024709E" w:rsidRPr="00DC4BEB" w:rsidRDefault="000F615A" w:rsidP="00583127">
      <w:pPr>
        <w:spacing w:line="240" w:lineRule="auto"/>
      </w:pPr>
      <w:r>
        <w:t xml:space="preserve">                     </w:t>
      </w:r>
      <w:r w:rsidR="0024709E" w:rsidRPr="00791E8E">
        <w:t>b)</w:t>
      </w:r>
      <w:r w:rsidR="00763A4B" w:rsidRPr="00DC4BEB">
        <w:t>program rokovania obecného zastupiteľstva</w:t>
      </w:r>
    </w:p>
    <w:p w:rsidR="007826B7" w:rsidRDefault="007826B7" w:rsidP="007E40C6">
      <w:pPr>
        <w:pStyle w:val="Bezriadkovania"/>
        <w:ind w:right="-284"/>
        <w:jc w:val="center"/>
      </w:pPr>
    </w:p>
    <w:p w:rsidR="00791E8E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DC4BEB" w:rsidRDefault="0024709E" w:rsidP="00791E8E">
      <w:pPr>
        <w:pStyle w:val="Bezriadkovania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0F615A">
        <w:rPr>
          <w:b/>
        </w:rPr>
        <w:t>91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riadkovania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riadkovania"/>
        <w:ind w:right="-284"/>
        <w:rPr>
          <w:iCs/>
        </w:rPr>
      </w:pPr>
    </w:p>
    <w:p w:rsidR="00C13259" w:rsidRPr="000F615A" w:rsidRDefault="000F615A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0F615A">
        <w:rPr>
          <w:rFonts w:ascii="Calibri" w:eastAsia="Calibri" w:hAnsi="Calibri" w:cs="Times New Roman"/>
          <w:b/>
          <w:bCs/>
          <w:iCs/>
        </w:rPr>
        <w:t xml:space="preserve">1.berie na vedomie </w:t>
      </w:r>
      <w:proofErr w:type="spellStart"/>
      <w:r w:rsidRPr="000F615A">
        <w:rPr>
          <w:rFonts w:ascii="Calibri" w:eastAsia="Calibri" w:hAnsi="Calibri" w:cs="Times New Roman"/>
          <w:bCs/>
          <w:iCs/>
        </w:rPr>
        <w:t>pasport</w:t>
      </w:r>
      <w:proofErr w:type="spellEnd"/>
      <w:r w:rsidRPr="000F615A">
        <w:rPr>
          <w:rFonts w:ascii="Calibri" w:eastAsia="Calibri" w:hAnsi="Calibri" w:cs="Times New Roman"/>
          <w:bCs/>
          <w:iCs/>
        </w:rPr>
        <w:t xml:space="preserve"> dopravného značenia Obce Trnovec nad Váhom a odporúča doplniť zákaz odbočenia na železničné priecestie o dodatkovú tabuľku: ,,Mimo cieľovú dopravu“</w:t>
      </w:r>
    </w:p>
    <w:p w:rsidR="00F84699" w:rsidRDefault="00F84699" w:rsidP="00C13259">
      <w:pPr>
        <w:spacing w:line="240" w:lineRule="auto"/>
        <w:rPr>
          <w:rFonts w:ascii="Calibri" w:eastAsia="Calibri" w:hAnsi="Calibri" w:cs="Times New Roman"/>
          <w:b/>
          <w:bCs/>
          <w:iCs/>
        </w:rPr>
      </w:pPr>
    </w:p>
    <w:p w:rsidR="0024709E" w:rsidRPr="00DC4BEB" w:rsidRDefault="0024709E" w:rsidP="00C02890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0F615A">
        <w:rPr>
          <w:b/>
        </w:rPr>
        <w:t xml:space="preserve"> 92</w:t>
      </w:r>
      <w:r w:rsidRPr="00DC4BEB">
        <w:rPr>
          <w:b/>
        </w:rPr>
        <w:t>/2015</w:t>
      </w:r>
    </w:p>
    <w:p w:rsidR="0024709E" w:rsidRDefault="0024709E" w:rsidP="00DC4BEB">
      <w:pPr>
        <w:pStyle w:val="Bezriadkovania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riadkovania"/>
        <w:rPr>
          <w:bCs/>
          <w:iCs/>
        </w:rPr>
      </w:pPr>
    </w:p>
    <w:p w:rsidR="000F615A" w:rsidRPr="000F615A" w:rsidRDefault="000F615A" w:rsidP="000F615A">
      <w:pPr>
        <w:pStyle w:val="Bezriadkovania"/>
        <w:rPr>
          <w:b/>
          <w:bCs/>
          <w:iCs/>
        </w:rPr>
      </w:pPr>
      <w:r w:rsidRPr="000F615A">
        <w:rPr>
          <w:b/>
          <w:bCs/>
          <w:iCs/>
        </w:rPr>
        <w:t xml:space="preserve">a) berie na vedomie </w:t>
      </w:r>
      <w:r w:rsidRPr="000F615A">
        <w:rPr>
          <w:bCs/>
          <w:iCs/>
        </w:rPr>
        <w:t>výhľadový rozpočet Obce Trnovec nad Váhom na rok 2017-2018</w:t>
      </w:r>
    </w:p>
    <w:p w:rsidR="000F615A" w:rsidRPr="000F615A" w:rsidRDefault="000F615A" w:rsidP="000F615A">
      <w:pPr>
        <w:pStyle w:val="Bezriadkovania"/>
        <w:rPr>
          <w:bCs/>
          <w:iCs/>
        </w:rPr>
      </w:pPr>
      <w:r w:rsidRPr="000F615A">
        <w:rPr>
          <w:b/>
          <w:bCs/>
          <w:iCs/>
        </w:rPr>
        <w:t xml:space="preserve">b)schvaľuje </w:t>
      </w:r>
      <w:r w:rsidRPr="000F615A">
        <w:rPr>
          <w:bCs/>
          <w:iCs/>
        </w:rPr>
        <w:t>programový rozpočet Obce Trnovec nad Váhom na rok 2016</w:t>
      </w:r>
    </w:p>
    <w:p w:rsidR="00732951" w:rsidRPr="00364297" w:rsidRDefault="00732951" w:rsidP="00DC4BEB">
      <w:pPr>
        <w:pStyle w:val="Bezriadkovania"/>
        <w:rPr>
          <w:bCs/>
          <w:iCs/>
        </w:rPr>
      </w:pPr>
    </w:p>
    <w:p w:rsidR="00C02890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364297" w:rsidRDefault="00364297" w:rsidP="00364297">
      <w:pPr>
        <w:pStyle w:val="Bezriadkovania"/>
        <w:jc w:val="center"/>
        <w:rPr>
          <w:b/>
          <w:bCs/>
          <w:iCs/>
        </w:rPr>
      </w:pPr>
      <w:r w:rsidRPr="00364297">
        <w:rPr>
          <w:b/>
          <w:bCs/>
          <w:iCs/>
        </w:rPr>
        <w:t>Uznesenie č.</w:t>
      </w:r>
      <w:r w:rsidR="000F615A">
        <w:rPr>
          <w:b/>
          <w:bCs/>
          <w:iCs/>
        </w:rPr>
        <w:t xml:space="preserve"> 93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riadkovania"/>
        <w:rPr>
          <w:bCs/>
          <w:iCs/>
        </w:rPr>
      </w:pPr>
    </w:p>
    <w:p w:rsidR="00364297" w:rsidRPr="00364297" w:rsidRDefault="00364297" w:rsidP="00364297">
      <w:pPr>
        <w:pStyle w:val="Bezriadkovania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riadkovania"/>
        <w:rPr>
          <w:bCs/>
          <w:iCs/>
        </w:rPr>
      </w:pPr>
    </w:p>
    <w:p w:rsidR="000F615A" w:rsidRP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0F615A">
        <w:rPr>
          <w:b/>
          <w:bCs/>
          <w:iCs/>
        </w:rPr>
        <w:t xml:space="preserve">1. berie na vedomie </w:t>
      </w:r>
      <w:r w:rsidRPr="000F615A">
        <w:rPr>
          <w:bCs/>
          <w:iCs/>
        </w:rPr>
        <w:t xml:space="preserve">návrh Všeobecne záväzného nariadenia č. 3/2015 o miestnych daniach a miestnom poplatku za komunálne odpady a drobné stavebné odpady na území Obce Trnovec nad Váhom </w:t>
      </w:r>
    </w:p>
    <w:p w:rsidR="000F615A" w:rsidRP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0F615A">
        <w:rPr>
          <w:b/>
          <w:bCs/>
          <w:iCs/>
        </w:rPr>
        <w:t xml:space="preserve">2. schvaľuje </w:t>
      </w:r>
      <w:r w:rsidRPr="000F615A">
        <w:rPr>
          <w:bCs/>
          <w:iCs/>
        </w:rPr>
        <w:t>Všeobecne záväzné nariadenie č. 3/2015 o miestnych daniach a miestnom poplatku za komunálne odpady a drobné stavebné odpady na území Obce Trnovec nad Váhom</w:t>
      </w:r>
    </w:p>
    <w:p w:rsidR="00791E8E" w:rsidRPr="000F615A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0F615A" w:rsidRPr="000F615A" w:rsidRDefault="000F615A" w:rsidP="000F615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0F615A">
        <w:rPr>
          <w:b/>
          <w:bCs/>
          <w:iCs/>
        </w:rPr>
        <w:t>Uznesenie č. 9</w:t>
      </w:r>
      <w:r>
        <w:rPr>
          <w:b/>
          <w:bCs/>
          <w:iCs/>
        </w:rPr>
        <w:t>4</w:t>
      </w:r>
      <w:r w:rsidRPr="000F615A">
        <w:rPr>
          <w:b/>
          <w:bCs/>
          <w:iCs/>
        </w:rPr>
        <w:t>/2015</w:t>
      </w:r>
    </w:p>
    <w:p w:rsidR="000F615A" w:rsidRP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0F615A">
        <w:rPr>
          <w:bCs/>
          <w:iCs/>
        </w:rPr>
        <w:t>Obecné zastupiteľstvo v Trnovci nad Váhom</w:t>
      </w:r>
    </w:p>
    <w:p w:rsidR="000F615A" w:rsidRP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0F615A" w:rsidRDefault="000F615A" w:rsidP="000F615A">
      <w:pPr>
        <w:pStyle w:val="Bezriadkovania"/>
        <w:rPr>
          <w:b/>
          <w:bCs/>
          <w:iCs/>
        </w:rPr>
      </w:pPr>
      <w:r w:rsidRPr="000F615A">
        <w:rPr>
          <w:b/>
          <w:bCs/>
          <w:iCs/>
        </w:rPr>
        <w:t xml:space="preserve">1. berie na vedomie </w:t>
      </w:r>
      <w:r w:rsidRPr="000F615A">
        <w:rPr>
          <w:bCs/>
          <w:iCs/>
        </w:rPr>
        <w:t>návrh Všeobecne záväzného nariadenia č. 4/2015 o stanovení cien za služby vykonávané Obcou Trnovec nad Váhom</w:t>
      </w:r>
    </w:p>
    <w:p w:rsidR="000F615A" w:rsidRPr="000F615A" w:rsidRDefault="000F615A" w:rsidP="000F615A">
      <w:pPr>
        <w:pStyle w:val="Bezriadkovania"/>
        <w:rPr>
          <w:bCs/>
          <w:iCs/>
        </w:rPr>
      </w:pPr>
      <w:r w:rsidRPr="000F615A">
        <w:rPr>
          <w:b/>
          <w:bCs/>
          <w:iCs/>
        </w:rPr>
        <w:t xml:space="preserve">2. schvaľuje </w:t>
      </w:r>
      <w:r w:rsidRPr="000F615A">
        <w:rPr>
          <w:bCs/>
          <w:iCs/>
        </w:rPr>
        <w:t>Všeobecne záväzné nariadenie č. 4/2015 o stanovení cien za služby vykonávané Obcou Trnovec nad Váhom</w:t>
      </w:r>
    </w:p>
    <w:p w:rsidR="000F615A" w:rsidRPr="000F615A" w:rsidRDefault="000F615A" w:rsidP="000F615A">
      <w:pPr>
        <w:pStyle w:val="Bezriadkovania"/>
        <w:rPr>
          <w:bCs/>
          <w:iCs/>
        </w:rPr>
      </w:pPr>
    </w:p>
    <w:p w:rsidR="000F615A" w:rsidRPr="000F615A" w:rsidRDefault="000F615A" w:rsidP="000F615A">
      <w:pPr>
        <w:pStyle w:val="Bezriadkovania"/>
        <w:jc w:val="center"/>
        <w:rPr>
          <w:b/>
          <w:bCs/>
          <w:iCs/>
        </w:rPr>
      </w:pPr>
      <w:r w:rsidRPr="000F615A">
        <w:rPr>
          <w:b/>
          <w:bCs/>
          <w:iCs/>
        </w:rPr>
        <w:lastRenderedPageBreak/>
        <w:t>Uznesenie č. 9</w:t>
      </w:r>
      <w:r>
        <w:rPr>
          <w:b/>
          <w:bCs/>
          <w:iCs/>
        </w:rPr>
        <w:t>5</w:t>
      </w:r>
      <w:r w:rsidRPr="000F615A">
        <w:rPr>
          <w:b/>
          <w:bCs/>
          <w:iCs/>
        </w:rPr>
        <w:t>/2015</w:t>
      </w:r>
    </w:p>
    <w:p w:rsidR="000F615A" w:rsidRPr="000F615A" w:rsidRDefault="000F615A" w:rsidP="000F615A">
      <w:pPr>
        <w:pStyle w:val="Bezriadkovania"/>
        <w:rPr>
          <w:bCs/>
          <w:iCs/>
        </w:rPr>
      </w:pPr>
    </w:p>
    <w:p w:rsidR="000F615A" w:rsidRPr="000F615A" w:rsidRDefault="000F615A" w:rsidP="000F615A">
      <w:pPr>
        <w:pStyle w:val="Bezriadkovania"/>
        <w:rPr>
          <w:bCs/>
          <w:iCs/>
        </w:rPr>
      </w:pPr>
      <w:r w:rsidRPr="000F615A">
        <w:rPr>
          <w:bCs/>
          <w:iCs/>
        </w:rPr>
        <w:t>Obecné zastupiteľstvo v Trnovci nad Váhom</w:t>
      </w:r>
    </w:p>
    <w:p w:rsidR="000F615A" w:rsidRPr="000F615A" w:rsidRDefault="000F615A" w:rsidP="000F615A">
      <w:pPr>
        <w:pStyle w:val="Bezriadkovania"/>
        <w:rPr>
          <w:bCs/>
          <w:iCs/>
        </w:rPr>
      </w:pPr>
    </w:p>
    <w:p w:rsidR="000F615A" w:rsidRPr="000F615A" w:rsidRDefault="000F615A" w:rsidP="000F615A">
      <w:pPr>
        <w:spacing w:line="240" w:lineRule="auto"/>
        <w:jc w:val="both"/>
        <w:rPr>
          <w:b/>
        </w:rPr>
      </w:pPr>
      <w:r w:rsidRPr="000F615A">
        <w:rPr>
          <w:b/>
        </w:rPr>
        <w:t xml:space="preserve">1. prerokovalo </w:t>
      </w:r>
      <w:r w:rsidRPr="000F615A">
        <w:t xml:space="preserve">návrh na zámenu nehnuteľností v k. ú. Trnovec nad Váhom, zapísaných na LV č. 1057 a č. 435 medzi Obcou Trnovec nad Váhom a p. K. </w:t>
      </w:r>
      <w:proofErr w:type="spellStart"/>
      <w:r w:rsidRPr="000F615A">
        <w:t>Kárászovou</w:t>
      </w:r>
      <w:proofErr w:type="spellEnd"/>
      <w:r w:rsidRPr="000F615A">
        <w:t xml:space="preserve"> ako prípad hodný osobitného zreteľa v súlade s § 9a ods. 8 písm. e) zákona č. 138/1991 Zb. o majetku obcí v znení neskorších predpisov</w:t>
      </w:r>
    </w:p>
    <w:p w:rsidR="000F615A" w:rsidRPr="000F615A" w:rsidRDefault="000F615A" w:rsidP="000F615A">
      <w:pPr>
        <w:spacing w:line="240" w:lineRule="auto"/>
        <w:jc w:val="both"/>
        <w:rPr>
          <w:b/>
        </w:rPr>
      </w:pPr>
      <w:r w:rsidRPr="000F615A">
        <w:rPr>
          <w:b/>
        </w:rPr>
        <w:t xml:space="preserve">2. schvaľuje </w:t>
      </w:r>
      <w:r w:rsidRPr="000F615A">
        <w:t>zámenu nehnuteľností ,ako prípad hodný osobitného zreteľa v súlade s § 9a ods. 8 písm. e) zákona č. 138/1991 Zb. o majetku obcí v znení neskorších predpisov</w:t>
      </w:r>
      <w:r w:rsidRPr="000F615A">
        <w:rPr>
          <w:b/>
        </w:rPr>
        <w:t>,</w:t>
      </w:r>
    </w:p>
    <w:p w:rsidR="000F615A" w:rsidRPr="000F615A" w:rsidRDefault="000F615A" w:rsidP="000F615A">
      <w:pPr>
        <w:spacing w:line="240" w:lineRule="auto"/>
        <w:jc w:val="both"/>
      </w:pPr>
      <w:r w:rsidRPr="000F615A">
        <w:t xml:space="preserve">nachádzajúcich sa v k. ú. Trnovec nad Váhom, vo vlastníctve obce Trnovec nad Váhom, so sídlom 925 71 Trnovec nad Váhom 587, IČO: 00306240, uvedených na LV č. 1057: </w:t>
      </w:r>
    </w:p>
    <w:p w:rsidR="000F615A" w:rsidRPr="000F615A" w:rsidRDefault="000F615A" w:rsidP="000F615A">
      <w:pPr>
        <w:spacing w:line="240" w:lineRule="auto"/>
        <w:rPr>
          <w:b/>
        </w:rPr>
      </w:pPr>
      <w:r w:rsidRPr="000F615A">
        <w:rPr>
          <w:b/>
        </w:rPr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51/1, zastavané plochy a nádvoria o výmere 576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51/2, zastavané plochy a nádvoria o výmere 79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51/3, zastavané plochy a nádvoria o výmere 116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51/4, zastavané plochy a nádvoria o výmere 26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667/35, zastavané plochy a nádvoria o výmere 8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667/36, zastavané plochy a nádvoria o výmere 23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stavba hospodárska budova bez </w:t>
      </w:r>
      <w:proofErr w:type="spellStart"/>
      <w:r w:rsidRPr="000F615A">
        <w:rPr>
          <w:b/>
        </w:rPr>
        <w:t>súp</w:t>
      </w:r>
      <w:proofErr w:type="spellEnd"/>
      <w:r w:rsidRPr="000F615A">
        <w:rPr>
          <w:b/>
        </w:rPr>
        <w:t>. č. na pozemku registra C KN s 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51/3, zastavané plochy a nádvoria o výmere 116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 xml:space="preserve">,  </w:t>
      </w:r>
      <w:r w:rsidRPr="000F615A">
        <w:rPr>
          <w:b/>
        </w:rPr>
        <w:br/>
        <w:t xml:space="preserve">stavba hospodárska budova bez </w:t>
      </w:r>
      <w:proofErr w:type="spellStart"/>
      <w:r w:rsidRPr="000F615A">
        <w:rPr>
          <w:b/>
        </w:rPr>
        <w:t>súp</w:t>
      </w:r>
      <w:proofErr w:type="spellEnd"/>
      <w:r w:rsidRPr="000F615A">
        <w:rPr>
          <w:b/>
        </w:rPr>
        <w:t>. č. na pozemku registra C KN s 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51/4, zastavané plochy a nádvoria o výmere 26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stavba rodinný dom so </w:t>
      </w:r>
      <w:proofErr w:type="spellStart"/>
      <w:r w:rsidRPr="000F615A">
        <w:rPr>
          <w:b/>
        </w:rPr>
        <w:t>súp</w:t>
      </w:r>
      <w:proofErr w:type="spellEnd"/>
      <w:r w:rsidRPr="000F615A">
        <w:rPr>
          <w:b/>
        </w:rPr>
        <w:t>. č. 26 na pozemku registra C KN s 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51/2, zastavané plochy a nádvoria o výmere 79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</w:p>
    <w:p w:rsidR="000F615A" w:rsidRPr="000F615A" w:rsidRDefault="000F615A" w:rsidP="000F615A">
      <w:pPr>
        <w:spacing w:line="240" w:lineRule="auto"/>
        <w:jc w:val="both"/>
      </w:pPr>
      <w:r w:rsidRPr="000F615A">
        <w:t xml:space="preserve">za nehnuteľnosti nachádzajúce sa v k. ú. Trnovec nad Váhom, zapísaných na LV č. 435, vlastník p. Klotilda </w:t>
      </w:r>
      <w:proofErr w:type="spellStart"/>
      <w:r w:rsidRPr="000F615A">
        <w:t>Kárászová</w:t>
      </w:r>
      <w:proofErr w:type="spellEnd"/>
      <w:r w:rsidRPr="000F615A">
        <w:t xml:space="preserve">, </w:t>
      </w:r>
      <w:r w:rsidRPr="00492407">
        <w:rPr>
          <w:highlight w:val="black"/>
        </w:rPr>
        <w:t xml:space="preserve">rod. </w:t>
      </w:r>
      <w:proofErr w:type="spellStart"/>
      <w:r w:rsidRPr="00492407">
        <w:rPr>
          <w:highlight w:val="black"/>
        </w:rPr>
        <w:t>Kárászová</w:t>
      </w:r>
      <w:proofErr w:type="spellEnd"/>
      <w:r w:rsidRPr="000F615A">
        <w:t xml:space="preserve">, </w:t>
      </w:r>
      <w:proofErr w:type="spellStart"/>
      <w:r w:rsidRPr="00492407">
        <w:rPr>
          <w:highlight w:val="black"/>
        </w:rPr>
        <w:t>nar</w:t>
      </w:r>
      <w:proofErr w:type="spellEnd"/>
      <w:r w:rsidRPr="00492407">
        <w:rPr>
          <w:highlight w:val="black"/>
        </w:rPr>
        <w:t>. 30.10.1960, rod. č. 606030/7154,</w:t>
      </w:r>
      <w:r w:rsidRPr="000F615A">
        <w:t xml:space="preserve"> bytom 925 71 Trnovec nad Váhom č. 24:</w:t>
      </w:r>
    </w:p>
    <w:p w:rsidR="000F615A" w:rsidRPr="000F615A" w:rsidRDefault="000F615A" w:rsidP="000F615A">
      <w:pPr>
        <w:spacing w:line="240" w:lineRule="auto"/>
        <w:rPr>
          <w:b/>
        </w:rPr>
      </w:pPr>
      <w:r w:rsidRPr="000F615A">
        <w:rPr>
          <w:b/>
        </w:rPr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49, zastavané plochy a nádvoria o výmere 126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 xml:space="preserve">, 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50, zastavané plochy a nádvoria o výmere 54 m</w:t>
      </w:r>
      <w:r w:rsidRPr="000F615A">
        <w:rPr>
          <w:b/>
          <w:vertAlign w:val="superscript"/>
        </w:rPr>
        <w:t>2</w:t>
      </w:r>
      <w:r w:rsidRPr="000F615A">
        <w:rPr>
          <w:b/>
        </w:rPr>
        <w:t xml:space="preserve">, </w:t>
      </w:r>
      <w:r w:rsidRPr="000F615A">
        <w:rPr>
          <w:b/>
        </w:rPr>
        <w:br/>
        <w:t xml:space="preserve">pozemok registra C KN 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53/1, zastavané plochy a nádvoria o výmere 572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,</w:t>
      </w:r>
      <w:r w:rsidRPr="000F615A">
        <w:rPr>
          <w:b/>
        </w:rPr>
        <w:br/>
        <w:t xml:space="preserve"> stavba rodinný dom so </w:t>
      </w:r>
      <w:proofErr w:type="spellStart"/>
      <w:r w:rsidRPr="000F615A">
        <w:rPr>
          <w:b/>
        </w:rPr>
        <w:t>súp</w:t>
      </w:r>
      <w:proofErr w:type="spellEnd"/>
      <w:r w:rsidRPr="000F615A">
        <w:rPr>
          <w:b/>
        </w:rPr>
        <w:t>. č. 24 na pozemku registra C KN s 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49, zastavané plochy a nádvoria o výmere 126 m</w:t>
      </w:r>
      <w:r w:rsidRPr="000F615A">
        <w:rPr>
          <w:b/>
          <w:vertAlign w:val="superscript"/>
        </w:rPr>
        <w:t>2</w:t>
      </w:r>
      <w:r w:rsidRPr="000F615A">
        <w:rPr>
          <w:b/>
        </w:rPr>
        <w:t xml:space="preserve">, </w:t>
      </w:r>
      <w:r w:rsidRPr="000F615A">
        <w:rPr>
          <w:b/>
        </w:rPr>
        <w:br/>
        <w:t xml:space="preserve">stavba rodinný dom so </w:t>
      </w:r>
      <w:proofErr w:type="spellStart"/>
      <w:r w:rsidRPr="000F615A">
        <w:rPr>
          <w:b/>
        </w:rPr>
        <w:t>súp</w:t>
      </w:r>
      <w:proofErr w:type="spellEnd"/>
      <w:r w:rsidRPr="000F615A">
        <w:rPr>
          <w:b/>
        </w:rPr>
        <w:t>. č. 24 na pozemku registra C KN s </w:t>
      </w:r>
      <w:proofErr w:type="spellStart"/>
      <w:r w:rsidRPr="000F615A">
        <w:rPr>
          <w:b/>
        </w:rPr>
        <w:t>parc</w:t>
      </w:r>
      <w:proofErr w:type="spellEnd"/>
      <w:r w:rsidRPr="000F615A">
        <w:rPr>
          <w:b/>
        </w:rPr>
        <w:t>. č. 50, zastavané plochy a nádvoria o výmere 54 m</w:t>
      </w:r>
      <w:r w:rsidRPr="000F615A">
        <w:rPr>
          <w:b/>
          <w:vertAlign w:val="superscript"/>
        </w:rPr>
        <w:t>2</w:t>
      </w:r>
      <w:r w:rsidRPr="000F615A">
        <w:rPr>
          <w:b/>
        </w:rPr>
        <w:t>.</w:t>
      </w:r>
    </w:p>
    <w:p w:rsidR="000F615A" w:rsidRPr="000F615A" w:rsidRDefault="000F615A" w:rsidP="000F615A">
      <w:pPr>
        <w:spacing w:line="240" w:lineRule="auto"/>
        <w:jc w:val="both"/>
        <w:rPr>
          <w:bCs/>
        </w:rPr>
      </w:pPr>
      <w:r w:rsidRPr="000F615A">
        <w:rPr>
          <w:b/>
          <w:bCs/>
        </w:rPr>
        <w:t xml:space="preserve">3. schvaľuje </w:t>
      </w:r>
      <w:r w:rsidRPr="000F615A">
        <w:rPr>
          <w:bCs/>
        </w:rPr>
        <w:t>zámennú zmluvu v súlade s </w:t>
      </w:r>
      <w:proofErr w:type="spellStart"/>
      <w:r w:rsidRPr="000F615A">
        <w:rPr>
          <w:bCs/>
        </w:rPr>
        <w:t>ust</w:t>
      </w:r>
      <w:proofErr w:type="spellEnd"/>
      <w:r w:rsidRPr="000F615A">
        <w:rPr>
          <w:bCs/>
        </w:rPr>
        <w:t xml:space="preserve">. § 611 OZ a § 588 a </w:t>
      </w:r>
      <w:proofErr w:type="spellStart"/>
      <w:r w:rsidRPr="000F615A">
        <w:rPr>
          <w:bCs/>
        </w:rPr>
        <w:t>nasl</w:t>
      </w:r>
      <w:proofErr w:type="spellEnd"/>
      <w:r w:rsidRPr="000F615A">
        <w:rPr>
          <w:bCs/>
        </w:rPr>
        <w:t xml:space="preserve">. zákona č. 40/1964 Zb. Občianskeho zákonníka v platnom znení uzavretú medzi účastníkmi: Obec Trnovec nad Váhom, </w:t>
      </w:r>
      <w:proofErr w:type="spellStart"/>
      <w:r w:rsidRPr="000F615A">
        <w:rPr>
          <w:bCs/>
        </w:rPr>
        <w:t>zast</w:t>
      </w:r>
      <w:proofErr w:type="spellEnd"/>
      <w:r w:rsidRPr="000F615A">
        <w:rPr>
          <w:bCs/>
        </w:rPr>
        <w:t xml:space="preserve">. Ing. Júliusom Rábekom, starostom obce, so sídlom, Trnovec nad Váhom 587, 925 71, IČO: 00306240 a p. Klotilda </w:t>
      </w:r>
      <w:proofErr w:type="spellStart"/>
      <w:r w:rsidRPr="000F615A">
        <w:rPr>
          <w:bCs/>
        </w:rPr>
        <w:t>Kárászová</w:t>
      </w:r>
      <w:proofErr w:type="spellEnd"/>
      <w:r w:rsidRPr="000F615A">
        <w:rPr>
          <w:bCs/>
        </w:rPr>
        <w:t xml:space="preserve">, </w:t>
      </w:r>
      <w:r w:rsidRPr="00492407">
        <w:rPr>
          <w:bCs/>
          <w:highlight w:val="black"/>
        </w:rPr>
        <w:t xml:space="preserve">rod. </w:t>
      </w:r>
      <w:proofErr w:type="spellStart"/>
      <w:r w:rsidRPr="00492407">
        <w:rPr>
          <w:bCs/>
          <w:highlight w:val="black"/>
        </w:rPr>
        <w:t>Kárászová</w:t>
      </w:r>
      <w:proofErr w:type="spellEnd"/>
      <w:r w:rsidRPr="00492407">
        <w:rPr>
          <w:bCs/>
          <w:highlight w:val="black"/>
        </w:rPr>
        <w:t xml:space="preserve">, </w:t>
      </w:r>
      <w:proofErr w:type="spellStart"/>
      <w:r w:rsidRPr="00492407">
        <w:rPr>
          <w:bCs/>
          <w:highlight w:val="black"/>
        </w:rPr>
        <w:t>nar</w:t>
      </w:r>
      <w:proofErr w:type="spellEnd"/>
      <w:r w:rsidRPr="00492407">
        <w:rPr>
          <w:bCs/>
          <w:highlight w:val="black"/>
        </w:rPr>
        <w:t>. 30.09.1960, rod. č. 606030/7154</w:t>
      </w:r>
      <w:bookmarkStart w:id="0" w:name="_GoBack"/>
      <w:bookmarkEnd w:id="0"/>
      <w:r w:rsidRPr="000F615A">
        <w:rPr>
          <w:bCs/>
        </w:rPr>
        <w:t>, bytom 925 71 Trnovec nad Váhom 24</w:t>
      </w:r>
    </w:p>
    <w:p w:rsidR="000F615A" w:rsidRPr="000F615A" w:rsidRDefault="000F615A" w:rsidP="000F615A">
      <w:pPr>
        <w:spacing w:line="240" w:lineRule="auto"/>
        <w:jc w:val="both"/>
        <w:rPr>
          <w:bCs/>
        </w:rPr>
      </w:pPr>
      <w:r w:rsidRPr="000F615A">
        <w:rPr>
          <w:b/>
          <w:bCs/>
        </w:rPr>
        <w:t xml:space="preserve">4. schvaľuje </w:t>
      </w:r>
      <w:r w:rsidRPr="000F615A">
        <w:rPr>
          <w:bCs/>
        </w:rPr>
        <w:t>spôsob prevodu nehnuteľností- zámena nehnuteľností ako prípad hodný osobitného zreteľa v súlade s § 9a ods. 8 písm. e) zákona č. 138/1991 Zb. o majetku obcí v znení neskorších predpisov</w:t>
      </w:r>
    </w:p>
    <w:p w:rsidR="000F615A" w:rsidRPr="000F615A" w:rsidRDefault="000F615A" w:rsidP="000F615A">
      <w:pPr>
        <w:spacing w:line="240" w:lineRule="auto"/>
        <w:jc w:val="both"/>
      </w:pPr>
      <w:r w:rsidRPr="000F615A">
        <w:rPr>
          <w:b/>
          <w:bCs/>
        </w:rPr>
        <w:t xml:space="preserve">Dôvod hodný osobitného zreteľa : </w:t>
      </w:r>
      <w:r w:rsidRPr="000F615A">
        <w:rPr>
          <w:bCs/>
        </w:rPr>
        <w:t xml:space="preserve">Prevod majetku obce zámennou zmluvou sa touto formou uskutočňuje z dôvodu, že </w:t>
      </w:r>
      <w:r w:rsidRPr="000F615A">
        <w:t xml:space="preserve">nehnuteľnosti, ktorých vlastníkom sa stane obec Trnovec nad Váhom sa plánujú využiť na trhové miesta v obci a zvyšok  sa plánuje predať do vlastníctva COOP Jednoty. Pozemky sa scelia ako neoddeliteľný celok a tým sa zefektívni jeho využitie na rozšírenie jestvujúceho </w:t>
      </w:r>
      <w:r w:rsidRPr="000F615A">
        <w:lastRenderedPageBreak/>
        <w:t>parkoviska vedľa objektu Obchodného domu, v súvislosti s jeho modernizáciou a </w:t>
      </w:r>
      <w:proofErr w:type="spellStart"/>
      <w:r w:rsidRPr="000F615A">
        <w:t>skomfortnením</w:t>
      </w:r>
      <w:proofErr w:type="spellEnd"/>
      <w:r w:rsidRPr="000F615A">
        <w:t xml:space="preserve"> života občanov. Zámenou nehnuteľností sa zefektívni využitie pozemkov.</w:t>
      </w:r>
    </w:p>
    <w:p w:rsidR="000F615A" w:rsidRPr="000F615A" w:rsidRDefault="000F615A" w:rsidP="000F615A">
      <w:pPr>
        <w:spacing w:line="240" w:lineRule="auto"/>
        <w:jc w:val="both"/>
      </w:pPr>
      <w:r w:rsidRPr="000F615A">
        <w:rPr>
          <w:b/>
        </w:rPr>
        <w:t xml:space="preserve">5. poveruje </w:t>
      </w:r>
      <w:r w:rsidRPr="000F615A">
        <w:t xml:space="preserve">starostu obce Trnovec nad Váhom, Ing. Júliusa Rábeka, zverejniť zámennú zmluvu na webovom sídle obce a uzavrieť zámennú zmluvu na základe schválenia zámeny nehnuteľností Obecným zastupiteľstvom ako prípad hodný osobitného zreteľa v súlade s § 9a ods. 8 písm. e) zákona č. 138/1991 Zb. o majetku obcí v znení neskorších predpisov </w:t>
      </w:r>
    </w:p>
    <w:p w:rsidR="00791E8E" w:rsidRPr="000F615A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7B3D0A" w:rsidRPr="007B3D0A" w:rsidRDefault="007B3D0A" w:rsidP="007B3D0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7B3D0A">
        <w:rPr>
          <w:b/>
          <w:bCs/>
          <w:iCs/>
        </w:rPr>
        <w:t>Uznesenie č. 9</w:t>
      </w:r>
      <w:r>
        <w:rPr>
          <w:b/>
          <w:bCs/>
          <w:iCs/>
        </w:rPr>
        <w:t>6</w:t>
      </w:r>
      <w:r w:rsidRPr="007B3D0A">
        <w:rPr>
          <w:b/>
          <w:bCs/>
          <w:iCs/>
        </w:rPr>
        <w:t>/2015</w:t>
      </w:r>
    </w:p>
    <w:p w:rsidR="007B3D0A" w:rsidRPr="007B3D0A" w:rsidRDefault="007B3D0A" w:rsidP="007B3D0A">
      <w:pPr>
        <w:pStyle w:val="Bezriadkovania"/>
        <w:tabs>
          <w:tab w:val="left" w:pos="3765"/>
        </w:tabs>
        <w:rPr>
          <w:b/>
          <w:bCs/>
          <w:iCs/>
        </w:rPr>
      </w:pPr>
    </w:p>
    <w:p w:rsidR="007B3D0A" w:rsidRPr="007B3D0A" w:rsidRDefault="007B3D0A" w:rsidP="007B3D0A">
      <w:pPr>
        <w:pStyle w:val="Bezriadkovania"/>
        <w:tabs>
          <w:tab w:val="left" w:pos="3765"/>
        </w:tabs>
        <w:rPr>
          <w:bCs/>
          <w:iCs/>
        </w:rPr>
      </w:pPr>
      <w:r w:rsidRPr="007B3D0A">
        <w:rPr>
          <w:bCs/>
          <w:iCs/>
        </w:rPr>
        <w:t>Obecné zastupiteľstvo v Trnovci nad Váhom</w:t>
      </w:r>
    </w:p>
    <w:p w:rsidR="00791E8E" w:rsidRDefault="00791E8E" w:rsidP="00364297">
      <w:pPr>
        <w:pStyle w:val="Bezriadkovania"/>
        <w:tabs>
          <w:tab w:val="left" w:pos="3765"/>
        </w:tabs>
        <w:rPr>
          <w:b/>
          <w:bCs/>
          <w:iCs/>
        </w:rPr>
      </w:pPr>
    </w:p>
    <w:p w:rsidR="007B3D0A" w:rsidRPr="007B3D0A" w:rsidRDefault="007B3D0A" w:rsidP="007B3D0A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B3D0A">
        <w:rPr>
          <w:rFonts w:ascii="Calibri" w:eastAsia="Calibri" w:hAnsi="Calibri" w:cs="Times New Roman"/>
          <w:b/>
          <w:bCs/>
          <w:iCs/>
        </w:rPr>
        <w:t>1. berie na vedomie:</w:t>
      </w:r>
      <w:r w:rsidRPr="007B3D0A">
        <w:rPr>
          <w:rFonts w:ascii="Calibri" w:eastAsia="Calibri" w:hAnsi="Calibri" w:cs="Times New Roman"/>
          <w:b/>
          <w:bCs/>
          <w:iCs/>
        </w:rPr>
        <w:br/>
      </w:r>
      <w:r w:rsidRPr="007B3D0A">
        <w:rPr>
          <w:rFonts w:ascii="Calibri" w:eastAsia="Calibri" w:hAnsi="Calibri" w:cs="Times New Roman"/>
          <w:bCs/>
          <w:iCs/>
        </w:rPr>
        <w:t xml:space="preserve"> a) žiadosť p. Tóthovej S. a </w:t>
      </w:r>
      <w:proofErr w:type="spellStart"/>
      <w:r w:rsidRPr="007B3D0A">
        <w:rPr>
          <w:rFonts w:ascii="Calibri" w:eastAsia="Calibri" w:hAnsi="Calibri" w:cs="Times New Roman"/>
          <w:bCs/>
          <w:iCs/>
        </w:rPr>
        <w:t>manž</w:t>
      </w:r>
      <w:proofErr w:type="spellEnd"/>
      <w:r w:rsidRPr="007B3D0A">
        <w:rPr>
          <w:rFonts w:ascii="Calibri" w:eastAsia="Calibri" w:hAnsi="Calibri" w:cs="Times New Roman"/>
          <w:bCs/>
          <w:iCs/>
        </w:rPr>
        <w:t xml:space="preserve">. o výpoveď nájomnej zmluvy a nájmu bytu č. 1 v bytovom </w:t>
      </w:r>
      <w:r w:rsidRPr="007B3D0A">
        <w:rPr>
          <w:rFonts w:ascii="Calibri" w:eastAsia="Calibri" w:hAnsi="Calibri" w:cs="Times New Roman"/>
          <w:bCs/>
          <w:iCs/>
        </w:rPr>
        <w:br/>
        <w:t xml:space="preserve">dome so </w:t>
      </w:r>
      <w:proofErr w:type="spellStart"/>
      <w:r w:rsidRPr="007B3D0A">
        <w:rPr>
          <w:rFonts w:ascii="Calibri" w:eastAsia="Calibri" w:hAnsi="Calibri" w:cs="Times New Roman"/>
          <w:bCs/>
          <w:iCs/>
        </w:rPr>
        <w:t>súp</w:t>
      </w:r>
      <w:proofErr w:type="spellEnd"/>
      <w:r w:rsidRPr="007B3D0A">
        <w:rPr>
          <w:rFonts w:ascii="Calibri" w:eastAsia="Calibri" w:hAnsi="Calibri" w:cs="Times New Roman"/>
          <w:bCs/>
          <w:iCs/>
        </w:rPr>
        <w:t xml:space="preserve">. č. 79 a skrátenie výpovednej lehoty nájmu do 31.12.2015                                        </w:t>
      </w:r>
      <w:r w:rsidRPr="007B3D0A">
        <w:rPr>
          <w:rFonts w:ascii="Calibri" w:eastAsia="Calibri" w:hAnsi="Calibri" w:cs="Times New Roman"/>
          <w:bCs/>
          <w:iCs/>
        </w:rPr>
        <w:br/>
        <w:t xml:space="preserve">b) návrh komisie sociálnej, bytovej a zdravotníctva na </w:t>
      </w:r>
      <w:proofErr w:type="spellStart"/>
      <w:r w:rsidRPr="007B3D0A">
        <w:rPr>
          <w:rFonts w:ascii="Calibri" w:eastAsia="Calibri" w:hAnsi="Calibri" w:cs="Times New Roman"/>
          <w:bCs/>
          <w:iCs/>
        </w:rPr>
        <w:t>preobsadenie</w:t>
      </w:r>
      <w:proofErr w:type="spellEnd"/>
      <w:r w:rsidRPr="007B3D0A">
        <w:rPr>
          <w:rFonts w:ascii="Calibri" w:eastAsia="Calibri" w:hAnsi="Calibri" w:cs="Times New Roman"/>
          <w:bCs/>
          <w:iCs/>
        </w:rPr>
        <w:t xml:space="preserve"> obecného nájomného </w:t>
      </w:r>
      <w:r w:rsidRPr="007B3D0A">
        <w:rPr>
          <w:rFonts w:ascii="Calibri" w:eastAsia="Calibri" w:hAnsi="Calibri" w:cs="Times New Roman"/>
          <w:bCs/>
          <w:iCs/>
        </w:rPr>
        <w:br/>
        <w:t>bytu č. 1 v bytovom dome č. 79 po p. Tóthovej S. a </w:t>
      </w:r>
      <w:proofErr w:type="spellStart"/>
      <w:r w:rsidRPr="007B3D0A">
        <w:rPr>
          <w:rFonts w:ascii="Calibri" w:eastAsia="Calibri" w:hAnsi="Calibri" w:cs="Times New Roman"/>
          <w:bCs/>
          <w:iCs/>
        </w:rPr>
        <w:t>manž</w:t>
      </w:r>
      <w:proofErr w:type="spellEnd"/>
      <w:r w:rsidRPr="007B3D0A">
        <w:rPr>
          <w:rFonts w:ascii="Calibri" w:eastAsia="Calibri" w:hAnsi="Calibri" w:cs="Times New Roman"/>
          <w:bCs/>
          <w:iCs/>
        </w:rPr>
        <w:t>.</w:t>
      </w:r>
    </w:p>
    <w:p w:rsidR="007B3D0A" w:rsidRPr="007B3D0A" w:rsidRDefault="007B3D0A" w:rsidP="007B3D0A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B3D0A">
        <w:rPr>
          <w:rFonts w:ascii="Calibri" w:eastAsia="Calibri" w:hAnsi="Calibri" w:cs="Times New Roman"/>
          <w:b/>
          <w:bCs/>
          <w:iCs/>
        </w:rPr>
        <w:t xml:space="preserve">2. schvaľuje </w:t>
      </w:r>
      <w:r w:rsidRPr="007B3D0A">
        <w:rPr>
          <w:rFonts w:ascii="Calibri" w:eastAsia="Calibri" w:hAnsi="Calibri" w:cs="Times New Roman"/>
          <w:bCs/>
          <w:iCs/>
        </w:rPr>
        <w:t>ukončenie nájmu p. Tóthovej S. a </w:t>
      </w:r>
      <w:proofErr w:type="spellStart"/>
      <w:r w:rsidRPr="007B3D0A">
        <w:rPr>
          <w:rFonts w:ascii="Calibri" w:eastAsia="Calibri" w:hAnsi="Calibri" w:cs="Times New Roman"/>
          <w:bCs/>
          <w:iCs/>
        </w:rPr>
        <w:t>manž</w:t>
      </w:r>
      <w:proofErr w:type="spellEnd"/>
      <w:r w:rsidRPr="007B3D0A">
        <w:rPr>
          <w:rFonts w:ascii="Calibri" w:eastAsia="Calibri" w:hAnsi="Calibri" w:cs="Times New Roman"/>
          <w:bCs/>
          <w:iCs/>
        </w:rPr>
        <w:t xml:space="preserve">., v bytovom dome so </w:t>
      </w:r>
      <w:proofErr w:type="spellStart"/>
      <w:r w:rsidRPr="007B3D0A">
        <w:rPr>
          <w:rFonts w:ascii="Calibri" w:eastAsia="Calibri" w:hAnsi="Calibri" w:cs="Times New Roman"/>
          <w:bCs/>
          <w:iCs/>
        </w:rPr>
        <w:t>súp</w:t>
      </w:r>
      <w:proofErr w:type="spellEnd"/>
      <w:r w:rsidRPr="007B3D0A">
        <w:rPr>
          <w:rFonts w:ascii="Calibri" w:eastAsia="Calibri" w:hAnsi="Calibri" w:cs="Times New Roman"/>
          <w:bCs/>
          <w:iCs/>
        </w:rPr>
        <w:t>. č. 79, byt č.1</w:t>
      </w:r>
      <w:r w:rsidRPr="007B3D0A">
        <w:rPr>
          <w:rFonts w:ascii="Calibri" w:eastAsia="Calibri" w:hAnsi="Calibri" w:cs="Times New Roman"/>
          <w:bCs/>
          <w:iCs/>
        </w:rPr>
        <w:br/>
        <w:t>ku dňu 31.12.2015</w:t>
      </w:r>
    </w:p>
    <w:p w:rsidR="007B3D0A" w:rsidRPr="007B3D0A" w:rsidRDefault="007B3D0A" w:rsidP="007B3D0A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B3D0A">
        <w:rPr>
          <w:rFonts w:ascii="Calibri" w:eastAsia="Calibri" w:hAnsi="Calibri" w:cs="Times New Roman"/>
          <w:b/>
          <w:bCs/>
          <w:iCs/>
        </w:rPr>
        <w:t xml:space="preserve">3. schvaľuje </w:t>
      </w:r>
      <w:proofErr w:type="spellStart"/>
      <w:r w:rsidRPr="007B3D0A">
        <w:rPr>
          <w:rFonts w:ascii="Calibri" w:eastAsia="Calibri" w:hAnsi="Calibri" w:cs="Times New Roman"/>
          <w:bCs/>
          <w:iCs/>
        </w:rPr>
        <w:t>preobsadenie</w:t>
      </w:r>
      <w:proofErr w:type="spellEnd"/>
      <w:r w:rsidRPr="007B3D0A">
        <w:rPr>
          <w:rFonts w:ascii="Calibri" w:eastAsia="Calibri" w:hAnsi="Calibri" w:cs="Times New Roman"/>
          <w:bCs/>
          <w:iCs/>
        </w:rPr>
        <w:t xml:space="preserve"> obecného nájomného bytu:</w:t>
      </w:r>
    </w:p>
    <w:p w:rsidR="007B3D0A" w:rsidRPr="007B3D0A" w:rsidRDefault="007B3D0A" w:rsidP="007B3D0A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7B3D0A">
        <w:rPr>
          <w:rFonts w:ascii="Calibri" w:eastAsia="Calibri" w:hAnsi="Calibri" w:cs="Times New Roman"/>
          <w:bCs/>
          <w:iCs/>
        </w:rPr>
        <w:t xml:space="preserve">     - byt č. 1, 2-izbový v podkroví, bytový dom č. 79 pre Simonu Pavlovičovú</w:t>
      </w: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riadkovania"/>
        <w:rPr>
          <w:bCs/>
          <w:iCs/>
        </w:rPr>
      </w:pPr>
    </w:p>
    <w:p w:rsidR="008945DE" w:rsidRPr="00DC4BEB" w:rsidRDefault="008945DE" w:rsidP="00DC4BEB">
      <w:pPr>
        <w:pStyle w:val="Bezriadkovania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DA4822">
        <w:rPr>
          <w:bCs/>
          <w:iCs/>
        </w:rPr>
        <w:t>1</w:t>
      </w:r>
      <w:r w:rsidR="007B3D0A">
        <w:rPr>
          <w:bCs/>
          <w:iCs/>
        </w:rPr>
        <w:t>6</w:t>
      </w:r>
      <w:r w:rsidR="00DA4822">
        <w:rPr>
          <w:bCs/>
          <w:iCs/>
        </w:rPr>
        <w:t xml:space="preserve">. </w:t>
      </w:r>
      <w:r w:rsidR="007B3D0A">
        <w:rPr>
          <w:bCs/>
          <w:iCs/>
        </w:rPr>
        <w:t xml:space="preserve">december </w:t>
      </w:r>
      <w:r w:rsidRPr="00DC4BEB">
        <w:rPr>
          <w:bCs/>
          <w:iCs/>
        </w:rPr>
        <w:t>2015</w:t>
      </w:r>
    </w:p>
    <w:p w:rsidR="008945DE" w:rsidRDefault="008945DE" w:rsidP="00DC4BEB">
      <w:pPr>
        <w:pStyle w:val="Bezriadkovania"/>
        <w:rPr>
          <w:bCs/>
          <w:iCs/>
        </w:rPr>
      </w:pPr>
    </w:p>
    <w:p w:rsidR="00255AB9" w:rsidRDefault="00255AB9" w:rsidP="00DC4BEB">
      <w:pPr>
        <w:pStyle w:val="Bezriadkovania"/>
        <w:rPr>
          <w:bCs/>
          <w:iCs/>
        </w:rPr>
      </w:pPr>
    </w:p>
    <w:p w:rsidR="00255AB9" w:rsidRDefault="00255AB9" w:rsidP="00DC4BEB">
      <w:pPr>
        <w:pStyle w:val="Bezriadkovania"/>
        <w:rPr>
          <w:bCs/>
          <w:iCs/>
        </w:rPr>
      </w:pPr>
    </w:p>
    <w:p w:rsidR="00EE7673" w:rsidRDefault="00EE7673" w:rsidP="00DC4BEB">
      <w:pPr>
        <w:pStyle w:val="Bezriadkovania"/>
        <w:rPr>
          <w:bCs/>
          <w:iCs/>
        </w:rPr>
      </w:pPr>
    </w:p>
    <w:p w:rsidR="00EE7673" w:rsidRDefault="00EE7673" w:rsidP="00DC4BEB">
      <w:pPr>
        <w:pStyle w:val="Bezriadkovania"/>
        <w:rPr>
          <w:bCs/>
          <w:iCs/>
        </w:rPr>
      </w:pPr>
    </w:p>
    <w:p w:rsidR="00255AB9" w:rsidRPr="00DC4BEB" w:rsidRDefault="00255AB9" w:rsidP="00DC4BEB">
      <w:pPr>
        <w:pStyle w:val="Bezriadkovania"/>
        <w:rPr>
          <w:bCs/>
          <w:iCs/>
        </w:rPr>
      </w:pPr>
    </w:p>
    <w:p w:rsidR="008945DE" w:rsidRDefault="008945DE" w:rsidP="00DC4BEB">
      <w:pPr>
        <w:pStyle w:val="Bezriadkovania"/>
        <w:rPr>
          <w:bCs/>
          <w:iCs/>
        </w:rPr>
      </w:pPr>
    </w:p>
    <w:p w:rsidR="00DA4822" w:rsidRPr="00DC4BEB" w:rsidRDefault="00DA4822" w:rsidP="00DC4BEB">
      <w:pPr>
        <w:pStyle w:val="Bezriadkovania"/>
        <w:rPr>
          <w:bCs/>
          <w:iCs/>
        </w:rPr>
      </w:pPr>
    </w:p>
    <w:p w:rsidR="008945DE" w:rsidRPr="00DC4BEB" w:rsidRDefault="008945DE" w:rsidP="00DC4BEB">
      <w:pPr>
        <w:pStyle w:val="Bezriadkovania"/>
        <w:rPr>
          <w:bCs/>
          <w:iCs/>
        </w:rPr>
      </w:pPr>
      <w:r w:rsidRPr="00DC4BEB">
        <w:rPr>
          <w:bCs/>
          <w:iCs/>
        </w:rPr>
        <w:t xml:space="preserve"> </w:t>
      </w:r>
      <w:r w:rsidR="007B3D0A">
        <w:rPr>
          <w:bCs/>
          <w:iCs/>
        </w:rPr>
        <w:t xml:space="preserve">                                                                                                                       </w:t>
      </w:r>
      <w:r w:rsidRPr="00DC4BEB">
        <w:rPr>
          <w:bCs/>
          <w:iCs/>
        </w:rPr>
        <w:t>Ing. Július Rábek</w:t>
      </w:r>
    </w:p>
    <w:p w:rsidR="008945DE" w:rsidRPr="007E40C6" w:rsidRDefault="007B3D0A" w:rsidP="007E40C6">
      <w:pPr>
        <w:pStyle w:val="Bezriadkovania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</w:t>
      </w:r>
      <w:r w:rsidR="008945DE"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9E"/>
    <w:rsid w:val="0000288D"/>
    <w:rsid w:val="00023CDA"/>
    <w:rsid w:val="000359C9"/>
    <w:rsid w:val="00062A9D"/>
    <w:rsid w:val="00082C20"/>
    <w:rsid w:val="000A5114"/>
    <w:rsid w:val="000D741E"/>
    <w:rsid w:val="000F615A"/>
    <w:rsid w:val="000F67F9"/>
    <w:rsid w:val="000F7C0C"/>
    <w:rsid w:val="00110ACE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A743A"/>
    <w:rsid w:val="003B0E6D"/>
    <w:rsid w:val="003C1478"/>
    <w:rsid w:val="0040778D"/>
    <w:rsid w:val="00451C44"/>
    <w:rsid w:val="004639B8"/>
    <w:rsid w:val="00475864"/>
    <w:rsid w:val="004878FD"/>
    <w:rsid w:val="00492407"/>
    <w:rsid w:val="004D253C"/>
    <w:rsid w:val="00515118"/>
    <w:rsid w:val="00524CEA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41334"/>
    <w:rsid w:val="0088006F"/>
    <w:rsid w:val="008945DE"/>
    <w:rsid w:val="008C598C"/>
    <w:rsid w:val="008F342B"/>
    <w:rsid w:val="00A03BA6"/>
    <w:rsid w:val="00A21A3D"/>
    <w:rsid w:val="00A54C30"/>
    <w:rsid w:val="00A577AB"/>
    <w:rsid w:val="00A71465"/>
    <w:rsid w:val="00B146ED"/>
    <w:rsid w:val="00B46744"/>
    <w:rsid w:val="00B76BA3"/>
    <w:rsid w:val="00B96548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D6E96"/>
    <w:rsid w:val="00EE7673"/>
    <w:rsid w:val="00F35924"/>
    <w:rsid w:val="00F81D61"/>
    <w:rsid w:val="00F84699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EE68-B2F8-4043-80B7-E77A1EA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3</cp:revision>
  <cp:lastPrinted>2015-11-12T17:05:00Z</cp:lastPrinted>
  <dcterms:created xsi:type="dcterms:W3CDTF">2015-12-16T20:54:00Z</dcterms:created>
  <dcterms:modified xsi:type="dcterms:W3CDTF">2015-12-28T07:25:00Z</dcterms:modified>
</cp:coreProperties>
</file>