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932E47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932E4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932E47">
        <w:rPr>
          <w:sz w:val="24"/>
          <w:szCs w:val="24"/>
        </w:rPr>
        <w:t xml:space="preserve"> </w:t>
      </w:r>
      <w:r w:rsidR="00A61DE7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A61DE7">
        <w:rPr>
          <w:sz w:val="24"/>
          <w:szCs w:val="24"/>
        </w:rPr>
        <w:t>07</w:t>
      </w:r>
      <w:r w:rsidR="003C0816">
        <w:rPr>
          <w:sz w:val="24"/>
          <w:szCs w:val="24"/>
        </w:rPr>
        <w:t>.0</w:t>
      </w:r>
      <w:r w:rsidR="00A61DE7">
        <w:rPr>
          <w:sz w:val="24"/>
          <w:szCs w:val="24"/>
        </w:rPr>
        <w:t>9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A8569A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A8569A">
        <w:rPr>
          <w:b/>
          <w:sz w:val="24"/>
          <w:szCs w:val="24"/>
        </w:rPr>
        <w:t xml:space="preserve"> Kontrola plnenia uznesení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32E47" w:rsidRDefault="00932E47" w:rsidP="004D52DA">
      <w:pPr>
        <w:jc w:val="both"/>
        <w:rPr>
          <w:b/>
          <w:i/>
          <w:sz w:val="24"/>
          <w:szCs w:val="24"/>
        </w:rPr>
      </w:pPr>
    </w:p>
    <w:p w:rsidR="00932E47" w:rsidRDefault="00932E47" w:rsidP="004D52DA">
      <w:pPr>
        <w:jc w:val="both"/>
        <w:rPr>
          <w:b/>
          <w:i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357D60">
        <w:rPr>
          <w:b/>
          <w:sz w:val="24"/>
          <w:szCs w:val="24"/>
        </w:rPr>
        <w:t>8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ED04A9" w:rsidRDefault="00ED04A9" w:rsidP="00C6534D">
      <w:pPr>
        <w:spacing w:line="240" w:lineRule="auto"/>
        <w:rPr>
          <w:bCs/>
          <w:iCs/>
        </w:rPr>
      </w:pPr>
      <w:r w:rsidRPr="00ED04A9">
        <w:rPr>
          <w:bCs/>
          <w:iCs/>
        </w:rPr>
        <w:t>Uznesením č. 51/2015</w:t>
      </w:r>
      <w:r>
        <w:rPr>
          <w:bCs/>
          <w:iCs/>
        </w:rPr>
        <w:t xml:space="preserve"> z 6. zasadnutia Obecného zastupiteľstva v Trnovci nad Váhom dňa 15.6.2015 OZ zobralo na vedomie</w:t>
      </w:r>
      <w:r w:rsidRPr="00ED04A9">
        <w:rPr>
          <w:bCs/>
          <w:iCs/>
        </w:rPr>
        <w:t>informáciu o obecnej verejnej kanalizácii</w:t>
      </w:r>
      <w:r>
        <w:rPr>
          <w:bCs/>
          <w:iCs/>
        </w:rPr>
        <w:t xml:space="preserve">, </w:t>
      </w:r>
      <w:r w:rsidRPr="00ED04A9">
        <w:rPr>
          <w:bCs/>
          <w:iCs/>
        </w:rPr>
        <w:t xml:space="preserve">návrh zmluvy o odvádzaní odpadových vôd </w:t>
      </w:r>
      <w:r>
        <w:rPr>
          <w:bCs/>
          <w:iCs/>
        </w:rPr>
        <w:t xml:space="preserve">a uložilo vedúcej technického referátu, </w:t>
      </w:r>
      <w:r w:rsidRPr="00ED04A9">
        <w:rPr>
          <w:bCs/>
          <w:iCs/>
        </w:rPr>
        <w:t>p. E. Bócsovej</w:t>
      </w:r>
      <w:r>
        <w:rPr>
          <w:bCs/>
          <w:iCs/>
        </w:rPr>
        <w:t xml:space="preserve">, </w:t>
      </w:r>
      <w:r w:rsidRPr="00ED04A9">
        <w:rPr>
          <w:bCs/>
          <w:iCs/>
        </w:rPr>
        <w:t>pripraviť návrh zmluvy o odvádzaní odpadových vôd medzi obcou a existujúcimi aj novými producentmi. Termín</w:t>
      </w:r>
      <w:r>
        <w:rPr>
          <w:bCs/>
          <w:iCs/>
        </w:rPr>
        <w:t xml:space="preserve"> bol stanovený</w:t>
      </w:r>
      <w:r w:rsidRPr="00ED04A9">
        <w:rPr>
          <w:bCs/>
          <w:iCs/>
        </w:rPr>
        <w:t xml:space="preserve"> do 31.8.2015</w:t>
      </w:r>
      <w:r>
        <w:rPr>
          <w:bCs/>
          <w:iCs/>
        </w:rPr>
        <w:t>.</w:t>
      </w:r>
      <w:r w:rsidR="00F31B14">
        <w:rPr>
          <w:bCs/>
          <w:iCs/>
        </w:rPr>
        <w:t xml:space="preserve">Návrh zmluvy </w:t>
      </w:r>
      <w:r w:rsidR="00C6534D">
        <w:rPr>
          <w:bCs/>
          <w:iCs/>
        </w:rPr>
        <w:t>o</w:t>
      </w:r>
      <w:r w:rsidR="00F31B14">
        <w:rPr>
          <w:bCs/>
          <w:iCs/>
        </w:rPr>
        <w:t> odvádzaní odpadových vôd medzi obcou a existujúcimi aj novými producentmi je spracovaný. Na základe odporučenej zmluvy má obec v pláne riešiť zmluvné vzťahy s</w:t>
      </w:r>
      <w:r w:rsidR="00C6534D">
        <w:rPr>
          <w:bCs/>
          <w:iCs/>
        </w:rPr>
        <w:t> </w:t>
      </w:r>
      <w:r w:rsidR="00F31B14">
        <w:rPr>
          <w:bCs/>
          <w:iCs/>
        </w:rPr>
        <w:t>užívateľmi</w:t>
      </w:r>
      <w:r w:rsidR="00C6534D">
        <w:rPr>
          <w:bCs/>
          <w:iCs/>
        </w:rPr>
        <w:t>, s napojením kanalizácie a</w:t>
      </w:r>
      <w:r w:rsidR="008E0D3A">
        <w:rPr>
          <w:bCs/>
          <w:iCs/>
        </w:rPr>
        <w:t xml:space="preserve"> mať zosúladené zmluvy </w:t>
      </w:r>
      <w:r w:rsidR="00C6534D">
        <w:rPr>
          <w:bCs/>
          <w:iCs/>
        </w:rPr>
        <w:t xml:space="preserve"> k</w:t>
      </w:r>
      <w:r w:rsidR="00CB352A" w:rsidRPr="006673B7">
        <w:rPr>
          <w:bCs/>
          <w:iCs/>
        </w:rPr>
        <w:t xml:space="preserve"> 1. januáru </w:t>
      </w:r>
      <w:r w:rsidR="00C6534D">
        <w:rPr>
          <w:bCs/>
          <w:iCs/>
        </w:rPr>
        <w:t>2016.</w:t>
      </w:r>
    </w:p>
    <w:p w:rsidR="002B517F" w:rsidRPr="006673B7" w:rsidRDefault="002B517F" w:rsidP="00C6534D">
      <w:pPr>
        <w:spacing w:line="240" w:lineRule="auto"/>
        <w:rPr>
          <w:bCs/>
          <w:iCs/>
        </w:rPr>
      </w:pPr>
      <w:r>
        <w:rPr>
          <w:bCs/>
          <w:iCs/>
        </w:rPr>
        <w:t xml:space="preserve">Návrh zmluvy </w:t>
      </w:r>
      <w:r w:rsidR="008E0D3A">
        <w:rPr>
          <w:bCs/>
          <w:iCs/>
        </w:rPr>
        <w:t>bude priložený k</w:t>
      </w:r>
      <w:r>
        <w:rPr>
          <w:bCs/>
          <w:iCs/>
        </w:rPr>
        <w:t xml:space="preserve"> materiálu.</w:t>
      </w:r>
    </w:p>
    <w:p w:rsidR="00ED04A9" w:rsidRPr="00ED04A9" w:rsidRDefault="00ED04A9" w:rsidP="00ED04A9">
      <w:pPr>
        <w:rPr>
          <w:b/>
          <w:bCs/>
          <w:iCs/>
        </w:rPr>
      </w:pPr>
    </w:p>
    <w:p w:rsidR="00F31B14" w:rsidRPr="00F31B14" w:rsidRDefault="00F31B14" w:rsidP="00F31B14">
      <w:pPr>
        <w:spacing w:line="240" w:lineRule="auto"/>
        <w:rPr>
          <w:bCs/>
          <w:iCs/>
        </w:rPr>
      </w:pPr>
      <w:r>
        <w:rPr>
          <w:bCs/>
          <w:iCs/>
        </w:rPr>
        <w:t>Obec Trnovec nad Váhom</w:t>
      </w:r>
      <w:r w:rsidRPr="00F31B14">
        <w:rPr>
          <w:bCs/>
          <w:iCs/>
        </w:rPr>
        <w:t xml:space="preserve"> prejavila záujem o kúpu pozemku z dôvodu vybudovania chodníka, s parcelným číslom 1639/3, druh pozemku: zastavané plochy a nádvoria, s výmerou 223 m</w:t>
      </w:r>
      <w:r w:rsidRPr="00F31B14">
        <w:rPr>
          <w:bCs/>
          <w:iCs/>
          <w:vertAlign w:val="superscript"/>
        </w:rPr>
        <w:t>2</w:t>
      </w:r>
      <w:r w:rsidRPr="00F31B14">
        <w:rPr>
          <w:bCs/>
          <w:iCs/>
        </w:rPr>
        <w:t xml:space="preserve">, parcela registra „C“, ktorý je evidovaný  Okresným úradom v Šali, pre katastrálne územie: Trnovec nad/Váhom, na liste vlastníctva č. 574.Výlučným vlastníkom uvedeného pozemku je p. Tibor Ferencei. Kúpna cena uvedenej nehnuteľnosti </w:t>
      </w:r>
      <w:r>
        <w:rPr>
          <w:bCs/>
          <w:iCs/>
        </w:rPr>
        <w:t xml:space="preserve">bola </w:t>
      </w:r>
      <w:r w:rsidRPr="00F31B14">
        <w:rPr>
          <w:bCs/>
          <w:iCs/>
        </w:rPr>
        <w:t xml:space="preserve">na základe dohody medzi predávajúcim a kupujúcim určená vo výške 4460.- €.Uznesením č. 62/2015 z 7. </w:t>
      </w:r>
      <w:r>
        <w:rPr>
          <w:bCs/>
          <w:iCs/>
        </w:rPr>
        <w:t>z</w:t>
      </w:r>
      <w:r w:rsidRPr="00F31B14">
        <w:rPr>
          <w:bCs/>
          <w:iCs/>
        </w:rPr>
        <w:t>asadnutia Obecného zastupiteľstva v </w:t>
      </w:r>
      <w:r>
        <w:rPr>
          <w:bCs/>
          <w:iCs/>
        </w:rPr>
        <w:t>T</w:t>
      </w:r>
      <w:r w:rsidRPr="00F31B14">
        <w:rPr>
          <w:bCs/>
          <w:iCs/>
        </w:rPr>
        <w:t xml:space="preserve">rnovci nad Váhom dňa 20. </w:t>
      </w:r>
      <w:r>
        <w:rPr>
          <w:bCs/>
          <w:iCs/>
        </w:rPr>
        <w:t>j</w:t>
      </w:r>
      <w:r w:rsidRPr="00F31B14">
        <w:rPr>
          <w:bCs/>
          <w:iCs/>
        </w:rPr>
        <w:t xml:space="preserve">úla 2015 </w:t>
      </w:r>
      <w:r>
        <w:rPr>
          <w:bCs/>
          <w:iCs/>
        </w:rPr>
        <w:t xml:space="preserve">OZ schválilo </w:t>
      </w:r>
      <w:r w:rsidRPr="00F31B14">
        <w:rPr>
          <w:bCs/>
          <w:iCs/>
        </w:rPr>
        <w:t>zámer na kúpu nehnuteľnosti</w:t>
      </w:r>
      <w:r>
        <w:rPr>
          <w:bCs/>
          <w:iCs/>
        </w:rPr>
        <w:t xml:space="preserve"> a poverilo</w:t>
      </w:r>
      <w:r w:rsidRPr="00F31B14">
        <w:rPr>
          <w:bCs/>
          <w:iCs/>
        </w:rPr>
        <w:t>starostu obce rokovať o cene pozemku</w:t>
      </w:r>
      <w:r>
        <w:rPr>
          <w:bCs/>
          <w:iCs/>
        </w:rPr>
        <w:t>.</w:t>
      </w:r>
      <w:r w:rsidR="00C6534D">
        <w:t>Rokovanie prebehlo na Obecnom úrade</w:t>
      </w:r>
      <w:r w:rsidR="001D6B86">
        <w:t xml:space="preserve"> v Trnovci nad Váhom </w:t>
      </w:r>
      <w:r w:rsidR="00C6534D">
        <w:t>a</w:t>
      </w:r>
      <w:r w:rsidR="001D6B86">
        <w:t xml:space="preserve"> starosta obce </w:t>
      </w:r>
      <w:r w:rsidR="008E0D3A">
        <w:t>sa dohodol so zástupcom predávajúceho (matka) na znížení</w:t>
      </w:r>
      <w:r w:rsidR="001D6B86">
        <w:t xml:space="preserve"> kúpn</w:t>
      </w:r>
      <w:r w:rsidR="008E0D3A">
        <w:t>ej</w:t>
      </w:r>
      <w:r w:rsidR="001D6B86">
        <w:t xml:space="preserve"> cen</w:t>
      </w:r>
      <w:r w:rsidR="008E0D3A">
        <w:t>y</w:t>
      </w:r>
      <w:r w:rsidR="001D6B86">
        <w:t xml:space="preserve"> uvedenej nehnuteľnosti na 16 eur za m</w:t>
      </w:r>
      <w:r w:rsidR="001D6B86" w:rsidRPr="001D6B86">
        <w:rPr>
          <w:vertAlign w:val="superscript"/>
        </w:rPr>
        <w:t>2</w:t>
      </w:r>
      <w:r w:rsidR="00CC40ED">
        <w:t xml:space="preserve">, z dôvodu </w:t>
      </w:r>
      <w:r w:rsidR="008E0D3A">
        <w:t>vyskytujúcej sa skládky stavebného odpadu na celom pozemku</w:t>
      </w:r>
      <w:r w:rsidR="00CC40ED">
        <w:t xml:space="preserve">. </w:t>
      </w:r>
      <w:r w:rsidR="001D6B86">
        <w:t xml:space="preserve">Predávajúcim bol návrh </w:t>
      </w:r>
      <w:r w:rsidR="00BD5A98">
        <w:t xml:space="preserve">prijatý avšak do dvoch dní si to rozmyslel, nakoľko mu situácia ohľadne predaja pozemku nesúri. Týmto predávajúci </w:t>
      </w:r>
      <w:r w:rsidR="001D6B86">
        <w:t> trvá na kúpnej cene vo výške 4460</w:t>
      </w:r>
      <w:r w:rsidR="00EC0422">
        <w:t xml:space="preserve"> eur na základe pôvodnej dohody( prípadné riešenie pri predaji pozemku).</w:t>
      </w:r>
      <w:bookmarkStart w:id="0" w:name="_GoBack"/>
      <w:bookmarkEnd w:id="0"/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44" w:rsidRDefault="00A95344" w:rsidP="003C0816">
      <w:pPr>
        <w:spacing w:after="0" w:line="240" w:lineRule="auto"/>
      </w:pPr>
      <w:r>
        <w:separator/>
      </w:r>
    </w:p>
  </w:endnote>
  <w:endnote w:type="continuationSeparator" w:id="1">
    <w:p w:rsidR="00A95344" w:rsidRDefault="00A95344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44" w:rsidRDefault="00A95344" w:rsidP="003C0816">
      <w:pPr>
        <w:spacing w:after="0" w:line="240" w:lineRule="auto"/>
      </w:pPr>
      <w:r>
        <w:separator/>
      </w:r>
    </w:p>
  </w:footnote>
  <w:footnote w:type="continuationSeparator" w:id="1">
    <w:p w:rsidR="00A95344" w:rsidRDefault="00A95344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33192"/>
    <w:rsid w:val="00134B8A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702D"/>
    <w:rsid w:val="001E7B2F"/>
    <w:rsid w:val="001F1B63"/>
    <w:rsid w:val="00201009"/>
    <w:rsid w:val="00203B97"/>
    <w:rsid w:val="00213B09"/>
    <w:rsid w:val="002500AE"/>
    <w:rsid w:val="00254586"/>
    <w:rsid w:val="0026547E"/>
    <w:rsid w:val="0027074A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125B6"/>
    <w:rsid w:val="00433642"/>
    <w:rsid w:val="00434D51"/>
    <w:rsid w:val="00435F54"/>
    <w:rsid w:val="004408AD"/>
    <w:rsid w:val="00455D92"/>
    <w:rsid w:val="00467FD8"/>
    <w:rsid w:val="004D52DA"/>
    <w:rsid w:val="004D645E"/>
    <w:rsid w:val="004E18D4"/>
    <w:rsid w:val="00533582"/>
    <w:rsid w:val="00534B0A"/>
    <w:rsid w:val="005418E8"/>
    <w:rsid w:val="00545892"/>
    <w:rsid w:val="00545A57"/>
    <w:rsid w:val="00550B33"/>
    <w:rsid w:val="0056765B"/>
    <w:rsid w:val="00574F2C"/>
    <w:rsid w:val="00577570"/>
    <w:rsid w:val="005C0240"/>
    <w:rsid w:val="005D20E9"/>
    <w:rsid w:val="005D7FF1"/>
    <w:rsid w:val="00600E3C"/>
    <w:rsid w:val="00603117"/>
    <w:rsid w:val="006113B9"/>
    <w:rsid w:val="00635F9C"/>
    <w:rsid w:val="00643BBE"/>
    <w:rsid w:val="00643E29"/>
    <w:rsid w:val="00660A01"/>
    <w:rsid w:val="006673B7"/>
    <w:rsid w:val="00690672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5ED5"/>
    <w:rsid w:val="007A5536"/>
    <w:rsid w:val="007B1BE0"/>
    <w:rsid w:val="007B7AB8"/>
    <w:rsid w:val="007C45E3"/>
    <w:rsid w:val="007E0160"/>
    <w:rsid w:val="008339D6"/>
    <w:rsid w:val="00842603"/>
    <w:rsid w:val="0084280D"/>
    <w:rsid w:val="0086790E"/>
    <w:rsid w:val="00870BE0"/>
    <w:rsid w:val="008742FF"/>
    <w:rsid w:val="0088006F"/>
    <w:rsid w:val="0089052C"/>
    <w:rsid w:val="008A1F6D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2E47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E35D9"/>
    <w:rsid w:val="009F2830"/>
    <w:rsid w:val="009F583A"/>
    <w:rsid w:val="00A14DE3"/>
    <w:rsid w:val="00A16E55"/>
    <w:rsid w:val="00A21A3D"/>
    <w:rsid w:val="00A2748A"/>
    <w:rsid w:val="00A35322"/>
    <w:rsid w:val="00A61DE7"/>
    <w:rsid w:val="00A61DE9"/>
    <w:rsid w:val="00A7106F"/>
    <w:rsid w:val="00A73023"/>
    <w:rsid w:val="00A73A01"/>
    <w:rsid w:val="00A8569A"/>
    <w:rsid w:val="00A85DD1"/>
    <w:rsid w:val="00A95344"/>
    <w:rsid w:val="00AB4887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9347F"/>
    <w:rsid w:val="00B951D0"/>
    <w:rsid w:val="00B95EA2"/>
    <w:rsid w:val="00BA219F"/>
    <w:rsid w:val="00BA2B81"/>
    <w:rsid w:val="00BA7512"/>
    <w:rsid w:val="00BD5A08"/>
    <w:rsid w:val="00BD5A98"/>
    <w:rsid w:val="00BE66CE"/>
    <w:rsid w:val="00C001F9"/>
    <w:rsid w:val="00C03788"/>
    <w:rsid w:val="00C21768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2BB2"/>
    <w:rsid w:val="00DF5FE9"/>
    <w:rsid w:val="00E07C48"/>
    <w:rsid w:val="00E200FF"/>
    <w:rsid w:val="00E25380"/>
    <w:rsid w:val="00E5300C"/>
    <w:rsid w:val="00E8289D"/>
    <w:rsid w:val="00E8609D"/>
    <w:rsid w:val="00EC0422"/>
    <w:rsid w:val="00EC52EB"/>
    <w:rsid w:val="00ED04A9"/>
    <w:rsid w:val="00ED70CD"/>
    <w:rsid w:val="00F1650A"/>
    <w:rsid w:val="00F201B5"/>
    <w:rsid w:val="00F27674"/>
    <w:rsid w:val="00F31B1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ECCC-598F-4362-B547-7D04056A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2015-01-20T12:36:00Z</cp:lastPrinted>
  <dcterms:created xsi:type="dcterms:W3CDTF">2015-09-08T16:38:00Z</dcterms:created>
  <dcterms:modified xsi:type="dcterms:W3CDTF">2015-09-08T16:38:00Z</dcterms:modified>
</cp:coreProperties>
</file>