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5D" w:rsidRDefault="00A46F5D" w:rsidP="00A46F5D">
      <w:pPr>
        <w:jc w:val="center"/>
        <w:rPr>
          <w:b/>
        </w:rPr>
      </w:pPr>
      <w:r w:rsidRPr="00261931">
        <w:rPr>
          <w:b/>
        </w:rPr>
        <w:t>Podrobnosti o povoľovanej prevádzke</w:t>
      </w:r>
    </w:p>
    <w:p w:rsidR="00A46F5D" w:rsidRPr="00261931" w:rsidRDefault="00A46F5D" w:rsidP="00A46F5D">
      <w:pPr>
        <w:jc w:val="center"/>
        <w:rPr>
          <w:b/>
        </w:rPr>
      </w:pPr>
      <w:r>
        <w:rPr>
          <w:b/>
        </w:rPr>
        <w:t>( stručné zhrnutie predložené prevádzkovateľom )</w:t>
      </w:r>
    </w:p>
    <w:p w:rsidR="003F68DE" w:rsidRDefault="003F68DE"/>
    <w:p w:rsidR="00A46F5D" w:rsidRDefault="00A46F5D"/>
    <w:p w:rsidR="00A46F5D" w:rsidRPr="00B86A00" w:rsidRDefault="00A46F5D" w:rsidP="00A46F5D">
      <w:pPr>
        <w:pStyle w:val="Zkladntext2"/>
        <w:spacing w:after="0" w:line="240" w:lineRule="auto"/>
        <w:rPr>
          <w:b/>
        </w:rPr>
      </w:pPr>
      <w:r w:rsidRPr="00B86A00">
        <w:rPr>
          <w:b/>
        </w:rPr>
        <w:t>Prevádzkovateľ:</w:t>
      </w:r>
    </w:p>
    <w:p w:rsidR="00A46F5D" w:rsidRPr="00B86A00" w:rsidRDefault="00A46F5D" w:rsidP="00A46F5D">
      <w:pPr>
        <w:pStyle w:val="Zkladntext2"/>
        <w:spacing w:after="0" w:line="240" w:lineRule="auto"/>
      </w:pPr>
      <w:proofErr w:type="spellStart"/>
      <w:r w:rsidRPr="00B86A00">
        <w:t>Duslo</w:t>
      </w:r>
      <w:proofErr w:type="spellEnd"/>
      <w:r w:rsidRPr="00B86A00">
        <w:t>, a.s., Šaľa</w:t>
      </w:r>
    </w:p>
    <w:p w:rsidR="00A46F5D" w:rsidRPr="00B86A00" w:rsidRDefault="00A46F5D" w:rsidP="00A46F5D">
      <w:pPr>
        <w:pStyle w:val="Zkladntext2"/>
        <w:spacing w:after="0" w:line="240" w:lineRule="auto"/>
        <w:rPr>
          <w:b/>
        </w:rPr>
      </w:pPr>
    </w:p>
    <w:p w:rsidR="00A46F5D" w:rsidRPr="00B86A00" w:rsidRDefault="00A46F5D" w:rsidP="00A46F5D">
      <w:pPr>
        <w:pStyle w:val="Zkladntext2"/>
        <w:spacing w:after="0" w:line="240" w:lineRule="auto"/>
        <w:rPr>
          <w:b/>
        </w:rPr>
      </w:pPr>
      <w:r w:rsidRPr="00B86A00">
        <w:rPr>
          <w:b/>
        </w:rPr>
        <w:t>Adresa prevádzkovateľa:</w:t>
      </w:r>
    </w:p>
    <w:p w:rsidR="00A46F5D" w:rsidRPr="00B86A00" w:rsidRDefault="00A46F5D" w:rsidP="00A46F5D">
      <w:pPr>
        <w:pStyle w:val="Zkladntext2"/>
        <w:spacing w:after="0" w:line="240" w:lineRule="auto"/>
      </w:pPr>
      <w:proofErr w:type="spellStart"/>
      <w:r w:rsidRPr="00B86A00">
        <w:t>Duslo</w:t>
      </w:r>
      <w:proofErr w:type="spellEnd"/>
      <w:r w:rsidRPr="00B86A00">
        <w:t>, a.s.</w:t>
      </w:r>
    </w:p>
    <w:p w:rsidR="00A46F5D" w:rsidRPr="00B86A00" w:rsidRDefault="00A46F5D" w:rsidP="00A46F5D">
      <w:pPr>
        <w:pStyle w:val="Zkladntext2"/>
        <w:spacing w:after="0" w:line="240" w:lineRule="auto"/>
      </w:pPr>
      <w:r w:rsidRPr="00B86A00">
        <w:t>Administratívna budova ev. č. 1236</w:t>
      </w:r>
    </w:p>
    <w:p w:rsidR="00A46F5D" w:rsidRPr="00B86A00" w:rsidRDefault="00A46F5D" w:rsidP="00A46F5D">
      <w:pPr>
        <w:pStyle w:val="Zkladntext2"/>
        <w:spacing w:after="0" w:line="240" w:lineRule="auto"/>
      </w:pPr>
      <w:r w:rsidRPr="00B86A00">
        <w:t xml:space="preserve">927 03 Šaľa </w:t>
      </w:r>
    </w:p>
    <w:p w:rsidR="00A46F5D" w:rsidRPr="00B86A00" w:rsidRDefault="00A46F5D" w:rsidP="00A46F5D">
      <w:pPr>
        <w:pStyle w:val="Zkladntext2"/>
        <w:spacing w:after="0" w:line="240" w:lineRule="auto"/>
      </w:pPr>
    </w:p>
    <w:p w:rsidR="00A46F5D" w:rsidRDefault="00A46F5D" w:rsidP="00A46F5D">
      <w:pPr>
        <w:pStyle w:val="Zkladntext2"/>
        <w:spacing w:after="0" w:line="240" w:lineRule="auto"/>
      </w:pPr>
      <w:r w:rsidRPr="00B86A00">
        <w:rPr>
          <w:b/>
        </w:rPr>
        <w:t>Názov prevádzky:</w:t>
      </w:r>
      <w:r w:rsidRPr="00B86A00">
        <w:t xml:space="preserve"> Močovina 3</w:t>
      </w:r>
    </w:p>
    <w:p w:rsidR="00A46F5D" w:rsidRDefault="00A46F5D" w:rsidP="00A46F5D">
      <w:pPr>
        <w:pStyle w:val="Zkladntext2"/>
        <w:spacing w:after="0" w:line="240" w:lineRule="auto"/>
      </w:pPr>
    </w:p>
    <w:p w:rsidR="00A46F5D" w:rsidRPr="003046B2" w:rsidRDefault="00A46F5D" w:rsidP="00A46F5D">
      <w:pPr>
        <w:pStyle w:val="Zkladntext2"/>
        <w:spacing w:after="0" w:line="240" w:lineRule="auto"/>
        <w:rPr>
          <w:b/>
          <w:u w:val="single"/>
        </w:rPr>
      </w:pPr>
      <w:r w:rsidRPr="003046B2">
        <w:rPr>
          <w:b/>
          <w:u w:val="single"/>
        </w:rPr>
        <w:t>Intenzifikácia výrobne močoviny 3 -</w:t>
      </w:r>
    </w:p>
    <w:p w:rsidR="00A46F5D" w:rsidRPr="00B86A00" w:rsidRDefault="00A46F5D" w:rsidP="00A46F5D">
      <w:r w:rsidRPr="00B86A00">
        <w:t>Názov stavby:</w:t>
      </w:r>
      <w:r w:rsidRPr="00B86A00">
        <w:rPr>
          <w:color w:val="000000"/>
        </w:rPr>
        <w:t xml:space="preserve"> </w:t>
      </w:r>
      <w:r>
        <w:t>„</w:t>
      </w:r>
      <w:r w:rsidRPr="00B86A00">
        <w:rPr>
          <w:color w:val="000000"/>
        </w:rPr>
        <w:t>Intenzifikácia výrobne močoviny 3</w:t>
      </w:r>
      <w:r>
        <w:t>“</w:t>
      </w:r>
    </w:p>
    <w:p w:rsidR="00A46F5D" w:rsidRPr="00B86A00" w:rsidRDefault="00A46F5D" w:rsidP="00A46F5D"/>
    <w:p w:rsidR="00A46F5D" w:rsidRPr="00B86A00" w:rsidRDefault="00A46F5D" w:rsidP="00A46F5D">
      <w:pPr>
        <w:rPr>
          <w:b/>
          <w:bCs/>
        </w:rPr>
      </w:pPr>
      <w:r w:rsidRPr="00B86A00">
        <w:rPr>
          <w:b/>
          <w:bCs/>
        </w:rPr>
        <w:t xml:space="preserve">Umiestnenie stavby: </w:t>
      </w:r>
    </w:p>
    <w:p w:rsidR="00A46F5D" w:rsidRPr="00B86A00" w:rsidRDefault="00A46F5D" w:rsidP="00A46F5D">
      <w:pPr>
        <w:ind w:left="709" w:hanging="709"/>
        <w:rPr>
          <w:bCs/>
          <w:color w:val="000000"/>
        </w:rPr>
      </w:pPr>
      <w:r w:rsidRPr="00B86A00">
        <w:rPr>
          <w:bCs/>
          <w:color w:val="000000"/>
        </w:rPr>
        <w:t xml:space="preserve">Stavba sa realizovala na pozemkoch parcelné číslo: </w:t>
      </w:r>
    </w:p>
    <w:p w:rsidR="00A46F5D" w:rsidRPr="00B86A00" w:rsidRDefault="00A46F5D" w:rsidP="00A46F5D">
      <w:r w:rsidRPr="00B86A00">
        <w:rPr>
          <w:color w:val="000000"/>
        </w:rPr>
        <w:t xml:space="preserve">6040/1, </w:t>
      </w:r>
      <w:proofErr w:type="spellStart"/>
      <w:r w:rsidRPr="00B86A00">
        <w:rPr>
          <w:color w:val="000000"/>
        </w:rPr>
        <w:t>k.ú</w:t>
      </w:r>
      <w:proofErr w:type="spellEnd"/>
      <w:r w:rsidRPr="00B86A00">
        <w:rPr>
          <w:color w:val="000000"/>
        </w:rPr>
        <w:t xml:space="preserve">. Močenok – </w:t>
      </w:r>
      <w:r w:rsidRPr="00B86A00">
        <w:t>objekt č. 30-08</w:t>
      </w:r>
    </w:p>
    <w:p w:rsidR="00A46F5D" w:rsidRPr="00B86A00" w:rsidRDefault="00A46F5D" w:rsidP="00A46F5D">
      <w:pPr>
        <w:rPr>
          <w:color w:val="000000"/>
        </w:rPr>
      </w:pPr>
      <w:r w:rsidRPr="00B86A00">
        <w:t xml:space="preserve">                                       stavenisko</w:t>
      </w:r>
    </w:p>
    <w:p w:rsidR="00A46F5D" w:rsidRPr="00B86A00" w:rsidRDefault="00A46F5D" w:rsidP="00A46F5D">
      <w:pPr>
        <w:rPr>
          <w:bCs/>
        </w:rPr>
      </w:pPr>
      <w:r w:rsidRPr="00B86A00">
        <w:rPr>
          <w:bCs/>
        </w:rPr>
        <w:t xml:space="preserve">6040/200, </w:t>
      </w:r>
      <w:proofErr w:type="spellStart"/>
      <w:r w:rsidRPr="00B86A00">
        <w:rPr>
          <w:color w:val="000000"/>
        </w:rPr>
        <w:t>k.ú</w:t>
      </w:r>
      <w:proofErr w:type="spellEnd"/>
      <w:r w:rsidRPr="00B86A00">
        <w:rPr>
          <w:color w:val="000000"/>
        </w:rPr>
        <w:t>. Močenok</w:t>
      </w:r>
      <w:r w:rsidRPr="00B86A00">
        <w:rPr>
          <w:bCs/>
        </w:rPr>
        <w:t xml:space="preserve"> – objekt č. 42-15</w:t>
      </w:r>
    </w:p>
    <w:p w:rsidR="00A46F5D" w:rsidRPr="00B86A00" w:rsidRDefault="00A46F5D" w:rsidP="00A46F5D">
      <w:pPr>
        <w:rPr>
          <w:color w:val="000000"/>
        </w:rPr>
      </w:pPr>
      <w:r w:rsidRPr="00B86A00">
        <w:rPr>
          <w:color w:val="000000"/>
        </w:rPr>
        <w:t xml:space="preserve">6040/201, </w:t>
      </w:r>
      <w:proofErr w:type="spellStart"/>
      <w:r w:rsidRPr="00B86A00">
        <w:rPr>
          <w:color w:val="000000"/>
        </w:rPr>
        <w:t>k.ú</w:t>
      </w:r>
      <w:proofErr w:type="spellEnd"/>
      <w:r w:rsidRPr="00B86A00">
        <w:rPr>
          <w:color w:val="000000"/>
        </w:rPr>
        <w:t xml:space="preserve">. Močenok –  objekt č. 42-16 </w:t>
      </w:r>
    </w:p>
    <w:p w:rsidR="00A46F5D" w:rsidRPr="00B86A00" w:rsidRDefault="00A46F5D" w:rsidP="00A46F5D">
      <w:pPr>
        <w:rPr>
          <w:color w:val="000000"/>
        </w:rPr>
      </w:pPr>
      <w:r w:rsidRPr="00B86A00">
        <w:rPr>
          <w:color w:val="000000"/>
        </w:rPr>
        <w:t xml:space="preserve">6040/ 202, </w:t>
      </w:r>
      <w:proofErr w:type="spellStart"/>
      <w:r w:rsidRPr="00B86A00">
        <w:rPr>
          <w:color w:val="000000"/>
        </w:rPr>
        <w:t>k.ú</w:t>
      </w:r>
      <w:proofErr w:type="spellEnd"/>
      <w:r w:rsidRPr="00B86A00">
        <w:rPr>
          <w:color w:val="000000"/>
        </w:rPr>
        <w:t>. Močenok –  objekt č. 42-22</w:t>
      </w:r>
    </w:p>
    <w:p w:rsidR="00A46F5D" w:rsidRPr="00B86A00" w:rsidRDefault="00A46F5D" w:rsidP="00A46F5D">
      <w:pPr>
        <w:rPr>
          <w:color w:val="000000"/>
        </w:rPr>
      </w:pPr>
      <w:r w:rsidRPr="00B86A00">
        <w:rPr>
          <w:color w:val="000000"/>
        </w:rPr>
        <w:t xml:space="preserve">6040/ 464, </w:t>
      </w:r>
      <w:proofErr w:type="spellStart"/>
      <w:r w:rsidRPr="00B86A00">
        <w:rPr>
          <w:color w:val="000000"/>
        </w:rPr>
        <w:t>k.ú</w:t>
      </w:r>
      <w:proofErr w:type="spellEnd"/>
      <w:r w:rsidRPr="00B86A00">
        <w:rPr>
          <w:color w:val="000000"/>
        </w:rPr>
        <w:t>. Močenok –  objekt č. 42-21</w:t>
      </w:r>
    </w:p>
    <w:p w:rsidR="008513CA" w:rsidRDefault="00A46F5D" w:rsidP="0038046A">
      <w:pPr>
        <w:ind w:left="709" w:hanging="709"/>
        <w:jc w:val="both"/>
        <w:rPr>
          <w:color w:val="000000"/>
        </w:rPr>
      </w:pPr>
      <w:r w:rsidRPr="00B86A00">
        <w:rPr>
          <w:color w:val="000000"/>
        </w:rPr>
        <w:t xml:space="preserve">Vlastníkom uvedených parciel je </w:t>
      </w:r>
      <w:proofErr w:type="spellStart"/>
      <w:r w:rsidRPr="00B86A00">
        <w:rPr>
          <w:color w:val="000000"/>
        </w:rPr>
        <w:t>Duslo</w:t>
      </w:r>
      <w:proofErr w:type="spellEnd"/>
      <w:r w:rsidRPr="00B86A00">
        <w:rPr>
          <w:color w:val="000000"/>
        </w:rPr>
        <w:t xml:space="preserve">, a.s., Šaľa. Parcely sú zapísané v liste vlastníctva č. </w:t>
      </w:r>
    </w:p>
    <w:p w:rsidR="00A46F5D" w:rsidRPr="00B86A00" w:rsidRDefault="00A46F5D" w:rsidP="0038046A">
      <w:pPr>
        <w:ind w:left="709" w:hanging="709"/>
        <w:jc w:val="both"/>
        <w:rPr>
          <w:color w:val="000000"/>
        </w:rPr>
      </w:pPr>
      <w:r w:rsidRPr="00B86A00">
        <w:rPr>
          <w:color w:val="000000"/>
        </w:rPr>
        <w:t>841 v </w:t>
      </w:r>
      <w:proofErr w:type="spellStart"/>
      <w:r w:rsidRPr="00B86A00">
        <w:rPr>
          <w:color w:val="000000"/>
        </w:rPr>
        <w:t>k.ú</w:t>
      </w:r>
      <w:proofErr w:type="spellEnd"/>
      <w:r w:rsidRPr="00B86A00">
        <w:rPr>
          <w:color w:val="000000"/>
        </w:rPr>
        <w:t>. Močenok.</w:t>
      </w:r>
      <w:r>
        <w:rPr>
          <w:color w:val="000000"/>
        </w:rPr>
        <w:t xml:space="preserve"> </w:t>
      </w:r>
      <w:r w:rsidRPr="00B86A00">
        <w:t>Prevádzka nesusedí s cudzími pozemkami.</w:t>
      </w:r>
    </w:p>
    <w:p w:rsidR="00A46F5D" w:rsidRPr="00B86A00" w:rsidRDefault="00A46F5D" w:rsidP="00A46F5D">
      <w:pPr>
        <w:ind w:left="709" w:hanging="709"/>
        <w:rPr>
          <w:color w:val="000000"/>
        </w:rPr>
      </w:pPr>
    </w:p>
    <w:p w:rsidR="00A46F5D" w:rsidRPr="00B86A00" w:rsidRDefault="00A46F5D" w:rsidP="00A46F5D">
      <w:pPr>
        <w:ind w:left="709" w:hanging="709"/>
        <w:rPr>
          <w:color w:val="000000"/>
        </w:rPr>
      </w:pPr>
      <w:r w:rsidRPr="00B86A00">
        <w:rPr>
          <w:color w:val="000000"/>
        </w:rPr>
        <w:t xml:space="preserve">1579/25, </w:t>
      </w:r>
      <w:proofErr w:type="spellStart"/>
      <w:r w:rsidRPr="00B86A00">
        <w:rPr>
          <w:color w:val="000000"/>
        </w:rPr>
        <w:t>k.ú</w:t>
      </w:r>
      <w:proofErr w:type="spellEnd"/>
      <w:r w:rsidRPr="00B86A00">
        <w:rPr>
          <w:color w:val="000000"/>
        </w:rPr>
        <w:t>. Trnovec nad Váhom – objekt č. 42-22</w:t>
      </w:r>
    </w:p>
    <w:p w:rsidR="00A46F5D" w:rsidRPr="00B86A00" w:rsidRDefault="00A46F5D" w:rsidP="00A46F5D">
      <w:pPr>
        <w:ind w:left="709" w:hanging="709"/>
        <w:rPr>
          <w:color w:val="000000"/>
        </w:rPr>
      </w:pPr>
      <w:r w:rsidRPr="00B86A00">
        <w:rPr>
          <w:color w:val="000000"/>
        </w:rPr>
        <w:t xml:space="preserve">1579/26, </w:t>
      </w:r>
      <w:proofErr w:type="spellStart"/>
      <w:r w:rsidRPr="00B86A00">
        <w:rPr>
          <w:color w:val="000000"/>
        </w:rPr>
        <w:t>k.ú</w:t>
      </w:r>
      <w:proofErr w:type="spellEnd"/>
      <w:r w:rsidRPr="00B86A00">
        <w:rPr>
          <w:color w:val="000000"/>
        </w:rPr>
        <w:t>. Trnovec nad Váhom – objekt č. 42-21</w:t>
      </w:r>
    </w:p>
    <w:p w:rsidR="008513CA" w:rsidRDefault="00A46F5D" w:rsidP="0038046A">
      <w:pPr>
        <w:ind w:left="709" w:hanging="709"/>
        <w:jc w:val="both"/>
        <w:rPr>
          <w:color w:val="000000"/>
        </w:rPr>
      </w:pPr>
      <w:r w:rsidRPr="00B86A00">
        <w:rPr>
          <w:color w:val="000000"/>
        </w:rPr>
        <w:t xml:space="preserve">Vlastníkom uvedených parciel je </w:t>
      </w:r>
      <w:proofErr w:type="spellStart"/>
      <w:r w:rsidRPr="00B86A00">
        <w:rPr>
          <w:color w:val="000000"/>
        </w:rPr>
        <w:t>Duslo</w:t>
      </w:r>
      <w:proofErr w:type="spellEnd"/>
      <w:r w:rsidRPr="00B86A00">
        <w:rPr>
          <w:color w:val="000000"/>
        </w:rPr>
        <w:t xml:space="preserve">, a.s., Šaľa. Parcely sú zapísané v liste vlastníctva č. </w:t>
      </w:r>
    </w:p>
    <w:p w:rsidR="00A46F5D" w:rsidRPr="00B86A00" w:rsidRDefault="00A46F5D" w:rsidP="0038046A">
      <w:pPr>
        <w:ind w:left="709" w:hanging="709"/>
        <w:jc w:val="both"/>
        <w:rPr>
          <w:color w:val="000000"/>
        </w:rPr>
      </w:pPr>
      <w:r w:rsidRPr="00B86A00">
        <w:rPr>
          <w:color w:val="000000"/>
        </w:rPr>
        <w:t>593 v </w:t>
      </w:r>
      <w:proofErr w:type="spellStart"/>
      <w:r w:rsidRPr="00B86A00">
        <w:rPr>
          <w:color w:val="000000"/>
        </w:rPr>
        <w:t>k.ú</w:t>
      </w:r>
      <w:proofErr w:type="spellEnd"/>
      <w:r w:rsidRPr="00B86A00">
        <w:rPr>
          <w:color w:val="000000"/>
        </w:rPr>
        <w:t>. Trnovec</w:t>
      </w:r>
      <w:r>
        <w:rPr>
          <w:color w:val="000000"/>
        </w:rPr>
        <w:t xml:space="preserve"> </w:t>
      </w:r>
      <w:r w:rsidRPr="00B86A00">
        <w:rPr>
          <w:color w:val="000000"/>
        </w:rPr>
        <w:t xml:space="preserve">nad Váhom. </w:t>
      </w:r>
      <w:r w:rsidRPr="00B86A00">
        <w:t>Prevádzka nesusedí s cudzími pozemkami.</w:t>
      </w:r>
    </w:p>
    <w:p w:rsidR="00A46F5D" w:rsidRPr="00B86A00" w:rsidRDefault="00A46F5D" w:rsidP="00A46F5D">
      <w:pPr>
        <w:pStyle w:val="Zkladntext2"/>
        <w:spacing w:after="0" w:line="240" w:lineRule="auto"/>
        <w:rPr>
          <w:color w:val="000000"/>
        </w:rPr>
      </w:pPr>
    </w:p>
    <w:p w:rsidR="00A46F5D" w:rsidRPr="00B86A00" w:rsidRDefault="00A46F5D" w:rsidP="00A46F5D">
      <w:pPr>
        <w:pStyle w:val="Zkladntext2"/>
        <w:spacing w:after="0" w:line="240" w:lineRule="auto"/>
        <w:rPr>
          <w:color w:val="000000"/>
        </w:rPr>
      </w:pPr>
      <w:r w:rsidRPr="00B86A00">
        <w:rPr>
          <w:color w:val="000000"/>
          <w:u w:val="single"/>
        </w:rPr>
        <w:t>Kraj:</w:t>
      </w:r>
      <w:r w:rsidRPr="00B86A00">
        <w:rPr>
          <w:color w:val="000000"/>
        </w:rPr>
        <w:t xml:space="preserve">  Nitriansky</w:t>
      </w:r>
    </w:p>
    <w:p w:rsidR="00A46F5D" w:rsidRPr="00B86A00" w:rsidRDefault="00A46F5D" w:rsidP="00A46F5D">
      <w:pPr>
        <w:pStyle w:val="Zkladntext2"/>
        <w:spacing w:after="0" w:line="240" w:lineRule="auto"/>
        <w:rPr>
          <w:color w:val="000000"/>
        </w:rPr>
      </w:pPr>
      <w:r w:rsidRPr="00B86A00">
        <w:rPr>
          <w:color w:val="000000"/>
          <w:u w:val="single"/>
        </w:rPr>
        <w:t>Okres:</w:t>
      </w:r>
      <w:r w:rsidRPr="00B86A00">
        <w:rPr>
          <w:color w:val="000000"/>
        </w:rPr>
        <w:t xml:space="preserve">  Šaľa</w:t>
      </w:r>
    </w:p>
    <w:p w:rsidR="00A46F5D" w:rsidRPr="00B86A00" w:rsidRDefault="00A46F5D" w:rsidP="00A46F5D">
      <w:pPr>
        <w:pStyle w:val="Zkladntext2"/>
        <w:spacing w:after="0" w:line="240" w:lineRule="auto"/>
        <w:rPr>
          <w:color w:val="000000"/>
        </w:rPr>
      </w:pPr>
      <w:r w:rsidRPr="00B86A00">
        <w:rPr>
          <w:color w:val="000000"/>
          <w:u w:val="single"/>
        </w:rPr>
        <w:t>Katastrálne územie:</w:t>
      </w:r>
      <w:r w:rsidRPr="00B86A00">
        <w:rPr>
          <w:color w:val="000000"/>
        </w:rPr>
        <w:t xml:space="preserve">  Močenok  </w:t>
      </w:r>
    </w:p>
    <w:p w:rsidR="00A46F5D" w:rsidRPr="00B86A00" w:rsidRDefault="00A46F5D" w:rsidP="00A46F5D">
      <w:pPr>
        <w:rPr>
          <w:rFonts w:cs="Arial"/>
        </w:rPr>
      </w:pPr>
    </w:p>
    <w:p w:rsidR="00A46F5D" w:rsidRPr="00B86A00" w:rsidRDefault="00A46F5D" w:rsidP="00A46F5D">
      <w:pPr>
        <w:rPr>
          <w:rFonts w:cs="Arial"/>
          <w:b/>
        </w:rPr>
      </w:pPr>
      <w:r w:rsidRPr="00B86A00">
        <w:rPr>
          <w:rFonts w:cs="Arial"/>
          <w:b/>
        </w:rPr>
        <w:t>Základné údaje o stavbe:</w:t>
      </w:r>
    </w:p>
    <w:p w:rsidR="00A46F5D" w:rsidRPr="00B86A00" w:rsidRDefault="00A46F5D" w:rsidP="00A46F5D">
      <w:pPr>
        <w:pStyle w:val="Nadpis1"/>
        <w:spacing w:before="0" w:after="0"/>
        <w:rPr>
          <w:rFonts w:ascii="Times New Roman" w:hAnsi="Times New Roman"/>
          <w:b w:val="0"/>
          <w:sz w:val="24"/>
          <w:szCs w:val="24"/>
          <w:u w:val="single"/>
        </w:rPr>
      </w:pPr>
      <w:r w:rsidRPr="00B86A00">
        <w:rPr>
          <w:rFonts w:ascii="Times New Roman" w:hAnsi="Times New Roman"/>
          <w:b w:val="0"/>
          <w:sz w:val="24"/>
          <w:szCs w:val="24"/>
          <w:u w:val="single"/>
        </w:rPr>
        <w:t xml:space="preserve">Členenie stavby na stavebné objekty a prevádzkové súbory: </w:t>
      </w:r>
    </w:p>
    <w:p w:rsidR="00A46F5D" w:rsidRPr="00B86A00" w:rsidRDefault="00A46F5D" w:rsidP="00A46F5D">
      <w:pPr>
        <w:pStyle w:val="Nadpis2"/>
        <w:spacing w:before="0" w:after="0"/>
        <w:rPr>
          <w:rFonts w:ascii="Times New Roman" w:hAnsi="Times New Roman"/>
          <w:b w:val="0"/>
          <w:bCs w:val="0"/>
          <w:iCs w:val="0"/>
          <w:sz w:val="24"/>
          <w:szCs w:val="24"/>
        </w:rPr>
      </w:pPr>
      <w:r w:rsidRPr="00B86A00">
        <w:rPr>
          <w:rFonts w:ascii="Times New Roman" w:hAnsi="Times New Roman"/>
          <w:b w:val="0"/>
          <w:bCs w:val="0"/>
          <w:iCs w:val="0"/>
          <w:sz w:val="24"/>
          <w:szCs w:val="24"/>
        </w:rPr>
        <w:t>Stavebné objekty</w:t>
      </w:r>
    </w:p>
    <w:p w:rsidR="00A46F5D" w:rsidRPr="00B86A00" w:rsidRDefault="00A46F5D" w:rsidP="00A46F5D">
      <w:r w:rsidRPr="00B86A00">
        <w:t>SO 01 Stavebné úpravy v a pri existujúcom objekte č. 42-15</w:t>
      </w:r>
    </w:p>
    <w:p w:rsidR="00A46F5D" w:rsidRPr="00B86A00" w:rsidRDefault="00A46F5D" w:rsidP="00A46F5D">
      <w:pPr>
        <w:pStyle w:val="Nadpis2"/>
        <w:spacing w:before="0" w:after="0"/>
        <w:ind w:left="709" w:hanging="709"/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val="single"/>
        </w:rPr>
      </w:pPr>
    </w:p>
    <w:p w:rsidR="00A46F5D" w:rsidRPr="00B86A00" w:rsidRDefault="00A46F5D" w:rsidP="00A46F5D">
      <w:pPr>
        <w:pStyle w:val="Nadpis2"/>
        <w:spacing w:before="0" w:after="0"/>
        <w:rPr>
          <w:rFonts w:ascii="Times New Roman" w:hAnsi="Times New Roman"/>
          <w:b w:val="0"/>
          <w:bCs w:val="0"/>
          <w:iCs w:val="0"/>
          <w:sz w:val="24"/>
          <w:szCs w:val="24"/>
        </w:rPr>
      </w:pPr>
      <w:r w:rsidRPr="00B86A00">
        <w:rPr>
          <w:rFonts w:ascii="Times New Roman" w:hAnsi="Times New Roman"/>
          <w:b w:val="0"/>
          <w:bCs w:val="0"/>
          <w:iCs w:val="0"/>
          <w:sz w:val="24"/>
          <w:szCs w:val="24"/>
        </w:rPr>
        <w:t>Prevádzkové súbory</w:t>
      </w:r>
    </w:p>
    <w:p w:rsidR="00A46F5D" w:rsidRPr="00B86A00" w:rsidRDefault="00A46F5D" w:rsidP="00A46F5D">
      <w:pPr>
        <w:rPr>
          <w:bCs/>
          <w:iCs/>
        </w:rPr>
      </w:pPr>
      <w:r w:rsidRPr="00B86A00">
        <w:rPr>
          <w:bCs/>
          <w:iCs/>
        </w:rPr>
        <w:t>PS 01 Intenzifikácia výrobne močoviny 3</w:t>
      </w:r>
    </w:p>
    <w:p w:rsidR="00A46F5D" w:rsidRPr="00B86A00" w:rsidRDefault="00A46F5D" w:rsidP="00A46F5D">
      <w:pPr>
        <w:rPr>
          <w:rFonts w:cs="Arial"/>
          <w:b/>
        </w:rPr>
      </w:pPr>
    </w:p>
    <w:p w:rsidR="00A46F5D" w:rsidRPr="00B86A00" w:rsidRDefault="00A46F5D" w:rsidP="0038046A">
      <w:pPr>
        <w:jc w:val="both"/>
      </w:pPr>
      <w:r w:rsidRPr="00B86A00">
        <w:t>Predmetom stavby "Intenzifikácia výrobne močoviny 3" v </w:t>
      </w:r>
      <w:proofErr w:type="spellStart"/>
      <w:r w:rsidRPr="00B86A00">
        <w:t>Dusle</w:t>
      </w:r>
      <w:proofErr w:type="spellEnd"/>
      <w:r w:rsidRPr="00B86A00">
        <w:t>, a.s., Šaľa bolo intenzifikáciou súčasného výrobného zariadenia navýšiť výrobu močoviny zo súčasnej kapacity 600</w:t>
      </w:r>
      <w:r w:rsidR="00795A60">
        <w:t xml:space="preserve"> </w:t>
      </w:r>
      <w:r w:rsidRPr="00B86A00">
        <w:t>t/deň na 900</w:t>
      </w:r>
      <w:r w:rsidR="00795A60">
        <w:t xml:space="preserve"> </w:t>
      </w:r>
      <w:r w:rsidRPr="00B86A00">
        <w:t>t/deň ( 600</w:t>
      </w:r>
      <w:r w:rsidR="00795A60">
        <w:t xml:space="preserve"> </w:t>
      </w:r>
      <w:r w:rsidRPr="00B86A00">
        <w:t xml:space="preserve">t/deň </w:t>
      </w:r>
      <w:proofErr w:type="spellStart"/>
      <w:r w:rsidRPr="00B86A00">
        <w:t>prilovanej</w:t>
      </w:r>
      <w:proofErr w:type="spellEnd"/>
      <w:r w:rsidRPr="00B86A00">
        <w:t xml:space="preserve"> močoviny + 300 t/deň močoviny v roztoku resp. 900 t/deň močoviny v roztoku ).</w:t>
      </w:r>
    </w:p>
    <w:p w:rsidR="00A46F5D" w:rsidRPr="00B86A00" w:rsidRDefault="00A46F5D" w:rsidP="0038046A">
      <w:pPr>
        <w:jc w:val="both"/>
      </w:pPr>
      <w:r w:rsidRPr="00B86A00">
        <w:lastRenderedPageBreak/>
        <w:t xml:space="preserve">Intenzifikácia technologického zariadenia bola  navrhnutá na základe analýzy súčasného stavu výroby </w:t>
      </w:r>
      <w:proofErr w:type="spellStart"/>
      <w:r w:rsidRPr="00B86A00">
        <w:t>licenzorom</w:t>
      </w:r>
      <w:proofErr w:type="spellEnd"/>
      <w:r w:rsidRPr="00B86A00">
        <w:t xml:space="preserve"> technologického procesu, firmou </w:t>
      </w:r>
      <w:proofErr w:type="spellStart"/>
      <w:r w:rsidRPr="00B86A00">
        <w:t>Stamicarbon</w:t>
      </w:r>
      <w:proofErr w:type="spellEnd"/>
      <w:r w:rsidRPr="00B86A00">
        <w:t>.</w:t>
      </w:r>
    </w:p>
    <w:p w:rsidR="00A46F5D" w:rsidRPr="00B86A00" w:rsidRDefault="00A46F5D" w:rsidP="0038046A">
      <w:pPr>
        <w:jc w:val="both"/>
      </w:pPr>
      <w:r w:rsidRPr="00B86A00">
        <w:t>Realizáciou predmetnej stavby „Intenzifikácia výrobne močoviny 3“ nedošlo k zmene druhov používaných surovín, ani k zmene druhu produktu výroby.</w:t>
      </w:r>
    </w:p>
    <w:p w:rsidR="00A46F5D" w:rsidRPr="00B86A00" w:rsidRDefault="00A46F5D" w:rsidP="00A46F5D">
      <w:pPr>
        <w:rPr>
          <w:b/>
          <w:u w:val="single"/>
        </w:rPr>
      </w:pPr>
    </w:p>
    <w:p w:rsidR="00A46F5D" w:rsidRPr="00B40D6F" w:rsidRDefault="00A46F5D" w:rsidP="00A46F5D">
      <w:pPr>
        <w:pStyle w:val="Default"/>
        <w:rPr>
          <w:rFonts w:ascii="Times New Roman" w:hAnsi="Times New Roman" w:cs="Times New Roman"/>
          <w:b/>
          <w:u w:val="single"/>
        </w:rPr>
      </w:pPr>
      <w:r w:rsidRPr="00B40D6F">
        <w:rPr>
          <w:rFonts w:ascii="Times New Roman" w:hAnsi="Times New Roman" w:cs="Times New Roman"/>
          <w:b/>
          <w:u w:val="single"/>
        </w:rPr>
        <w:t>Automatizovaný merací systém emisií amoniaku -</w:t>
      </w:r>
    </w:p>
    <w:p w:rsidR="00A46F5D" w:rsidRPr="006177F8" w:rsidRDefault="00A46F5D" w:rsidP="0038046A">
      <w:pPr>
        <w:pStyle w:val="Hlavika"/>
        <w:tabs>
          <w:tab w:val="clear" w:pos="4536"/>
          <w:tab w:val="clear" w:pos="9072"/>
        </w:tabs>
        <w:jc w:val="both"/>
      </w:pPr>
      <w:r>
        <w:t xml:space="preserve">Automatizovaný merací systém emisií amoniaku bol inštalovaný na výduchoch ventilátorov granulačnej veže </w:t>
      </w:r>
      <w:proofErr w:type="spellStart"/>
      <w:r>
        <w:t>poz</w:t>
      </w:r>
      <w:proofErr w:type="spellEnd"/>
      <w:r>
        <w:t>. č. 1051, 1052,</w:t>
      </w:r>
      <w:r w:rsidRPr="00693CA7">
        <w:t xml:space="preserve"> </w:t>
      </w:r>
      <w:r>
        <w:t>1053, 1054 prevádzky „Močovina 3“ podľa projektovej dokumentácie stavby „Kontinuálne meranie emisií</w:t>
      </w:r>
      <w:r w:rsidRPr="00693CA7">
        <w:t xml:space="preserve">  </w:t>
      </w:r>
      <w:r>
        <w:t>NH</w:t>
      </w:r>
      <w:r>
        <w:rPr>
          <w:vertAlign w:val="subscript"/>
        </w:rPr>
        <w:t>3</w:t>
      </w:r>
      <w:r>
        <w:t xml:space="preserve"> na výrobni Močovina 3, </w:t>
      </w:r>
      <w:proofErr w:type="spellStart"/>
      <w:r>
        <w:t>Duslo</w:t>
      </w:r>
      <w:proofErr w:type="spellEnd"/>
      <w:r>
        <w:t xml:space="preserve"> Šaľa“ </w:t>
      </w:r>
      <w:r>
        <w:rPr>
          <w:rFonts w:ascii="Calibri" w:hAnsi="Calibri"/>
        </w:rPr>
        <w:t xml:space="preserve">a </w:t>
      </w:r>
      <w:r w:rsidRPr="00CF195B">
        <w:t>v zmysle stanoviska SIŽP k Ohláseniu stavebných úprav a udržiavacích prác č. 4682-16782/2014/Jur/370210805/Ohl zo dňa 09.06.2014.</w:t>
      </w:r>
    </w:p>
    <w:p w:rsidR="00A46F5D" w:rsidRDefault="00A46F5D" w:rsidP="0038046A">
      <w:pPr>
        <w:jc w:val="both"/>
        <w:rPr>
          <w:b/>
        </w:rPr>
      </w:pPr>
    </w:p>
    <w:p w:rsidR="00A46F5D" w:rsidRPr="00282730" w:rsidRDefault="00A46F5D" w:rsidP="0038046A">
      <w:pPr>
        <w:ind w:left="709" w:hanging="709"/>
        <w:jc w:val="both"/>
        <w:rPr>
          <w:color w:val="000000"/>
        </w:rPr>
      </w:pPr>
      <w:r w:rsidRPr="00282730">
        <w:rPr>
          <w:color w:val="000000"/>
        </w:rPr>
        <w:t>Stručný popis lokality prevádzky:</w:t>
      </w:r>
    </w:p>
    <w:p w:rsidR="00A46F5D" w:rsidRPr="00F04713" w:rsidRDefault="00A46F5D" w:rsidP="0038046A">
      <w:pPr>
        <w:jc w:val="both"/>
        <w:rPr>
          <w:color w:val="000000"/>
        </w:rPr>
      </w:pPr>
      <w:r w:rsidRPr="00F04713">
        <w:rPr>
          <w:color w:val="000000"/>
        </w:rPr>
        <w:t xml:space="preserve">Stavba </w:t>
      </w:r>
      <w:r w:rsidRPr="00F04713">
        <w:t xml:space="preserve">" </w:t>
      </w:r>
      <w:r w:rsidRPr="00F04713">
        <w:rPr>
          <w:color w:val="000000"/>
        </w:rPr>
        <w:t>Kontinuálne meranie emisií NH</w:t>
      </w:r>
      <w:r w:rsidRPr="00F04713">
        <w:rPr>
          <w:color w:val="000000"/>
          <w:vertAlign w:val="subscript"/>
        </w:rPr>
        <w:t>3</w:t>
      </w:r>
      <w:r w:rsidRPr="00F04713">
        <w:rPr>
          <w:color w:val="000000"/>
        </w:rPr>
        <w:t xml:space="preserve"> na výrobni Močovina 3</w:t>
      </w:r>
      <w:r w:rsidRPr="00F04713">
        <w:t xml:space="preserve"> " sa </w:t>
      </w:r>
      <w:r>
        <w:t>realizovala</w:t>
      </w:r>
      <w:r w:rsidRPr="00F04713">
        <w:rPr>
          <w:color w:val="000000"/>
        </w:rPr>
        <w:t xml:space="preserve"> v areáli </w:t>
      </w:r>
      <w:proofErr w:type="spellStart"/>
      <w:r w:rsidRPr="00F04713">
        <w:rPr>
          <w:color w:val="000000"/>
        </w:rPr>
        <w:t>Duslo</w:t>
      </w:r>
      <w:proofErr w:type="spellEnd"/>
      <w:r>
        <w:rPr>
          <w:color w:val="000000"/>
        </w:rPr>
        <w:t xml:space="preserve">, a.s., Šaľa v </w:t>
      </w:r>
      <w:r w:rsidRPr="00F04713">
        <w:rPr>
          <w:color w:val="000000"/>
        </w:rPr>
        <w:t>objekt</w:t>
      </w:r>
      <w:r>
        <w:rPr>
          <w:color w:val="000000"/>
        </w:rPr>
        <w:t>e</w:t>
      </w:r>
      <w:r w:rsidRPr="00F04713">
        <w:rPr>
          <w:color w:val="000000"/>
        </w:rPr>
        <w:t xml:space="preserve"> č. 42-16</w:t>
      </w:r>
      <w:r>
        <w:rPr>
          <w:color w:val="000000"/>
        </w:rPr>
        <w:t>, parcelné číslo 6040/201</w:t>
      </w:r>
      <w:r w:rsidR="0038046A">
        <w:rPr>
          <w:color w:val="000000"/>
        </w:rPr>
        <w:t>.</w:t>
      </w:r>
    </w:p>
    <w:p w:rsidR="0038046A" w:rsidRDefault="0038046A" w:rsidP="0038046A">
      <w:pPr>
        <w:ind w:left="709" w:hanging="709"/>
        <w:jc w:val="both"/>
        <w:rPr>
          <w:color w:val="000000"/>
        </w:rPr>
      </w:pPr>
      <w:r w:rsidRPr="00B86A00">
        <w:rPr>
          <w:color w:val="000000"/>
        </w:rPr>
        <w:t>Vlastníkom uveden</w:t>
      </w:r>
      <w:r>
        <w:rPr>
          <w:color w:val="000000"/>
        </w:rPr>
        <w:t>ej parcely</w:t>
      </w:r>
      <w:r w:rsidRPr="00B86A00">
        <w:rPr>
          <w:color w:val="000000"/>
        </w:rPr>
        <w:t xml:space="preserve"> je </w:t>
      </w:r>
      <w:proofErr w:type="spellStart"/>
      <w:r w:rsidRPr="00B86A00">
        <w:rPr>
          <w:color w:val="000000"/>
        </w:rPr>
        <w:t>Duslo</w:t>
      </w:r>
      <w:proofErr w:type="spellEnd"/>
      <w:r w:rsidRPr="00B86A00">
        <w:rPr>
          <w:color w:val="000000"/>
        </w:rPr>
        <w:t>, a.s., Šaľa. Parcel</w:t>
      </w:r>
      <w:r>
        <w:rPr>
          <w:color w:val="000000"/>
        </w:rPr>
        <w:t>a</w:t>
      </w:r>
      <w:r w:rsidRPr="00B86A00">
        <w:rPr>
          <w:color w:val="000000"/>
        </w:rPr>
        <w:t xml:space="preserve"> </w:t>
      </w:r>
      <w:r>
        <w:rPr>
          <w:color w:val="000000"/>
        </w:rPr>
        <w:t>je zapísaná</w:t>
      </w:r>
      <w:r w:rsidRPr="00B86A00">
        <w:rPr>
          <w:color w:val="000000"/>
        </w:rPr>
        <w:t xml:space="preserve"> v liste vlastníctva č. </w:t>
      </w:r>
    </w:p>
    <w:p w:rsidR="0038046A" w:rsidRPr="00B86A00" w:rsidRDefault="0038046A" w:rsidP="0038046A">
      <w:pPr>
        <w:ind w:left="709" w:hanging="709"/>
        <w:jc w:val="both"/>
        <w:rPr>
          <w:color w:val="000000"/>
        </w:rPr>
      </w:pPr>
      <w:r w:rsidRPr="00B86A00">
        <w:rPr>
          <w:color w:val="000000"/>
        </w:rPr>
        <w:t>841 v </w:t>
      </w:r>
      <w:proofErr w:type="spellStart"/>
      <w:r w:rsidRPr="00B86A00">
        <w:rPr>
          <w:color w:val="000000"/>
        </w:rPr>
        <w:t>k.ú</w:t>
      </w:r>
      <w:proofErr w:type="spellEnd"/>
      <w:r w:rsidRPr="00B86A00">
        <w:rPr>
          <w:color w:val="000000"/>
        </w:rPr>
        <w:t>. Močenok.</w:t>
      </w:r>
      <w:r>
        <w:rPr>
          <w:color w:val="000000"/>
        </w:rPr>
        <w:t xml:space="preserve"> </w:t>
      </w:r>
      <w:r w:rsidRPr="00B86A00">
        <w:t>Prevádzka nesusedí s cudzími pozemkami.</w:t>
      </w:r>
    </w:p>
    <w:p w:rsidR="0038046A" w:rsidRDefault="0038046A" w:rsidP="00A46F5D">
      <w:pPr>
        <w:pStyle w:val="Nadpis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A46F5D" w:rsidRPr="00F04713" w:rsidRDefault="00A46F5D" w:rsidP="00A46F5D">
      <w:pPr>
        <w:pStyle w:val="Nadpis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F04713">
        <w:rPr>
          <w:rFonts w:ascii="Times New Roman" w:hAnsi="Times New Roman"/>
          <w:b w:val="0"/>
          <w:sz w:val="24"/>
          <w:szCs w:val="24"/>
        </w:rPr>
        <w:t xml:space="preserve">Členenie stavby na stavebné objekty a prevádzkové súbory: </w:t>
      </w:r>
    </w:p>
    <w:p w:rsidR="00A46F5D" w:rsidRPr="00F04713" w:rsidRDefault="00A46F5D" w:rsidP="00A46F5D">
      <w:pPr>
        <w:pStyle w:val="Nadpis2"/>
        <w:spacing w:before="0" w:after="0"/>
        <w:rPr>
          <w:rFonts w:ascii="Times New Roman" w:hAnsi="Times New Roman"/>
          <w:b w:val="0"/>
          <w:bCs w:val="0"/>
          <w:iCs w:val="0"/>
          <w:sz w:val="24"/>
          <w:szCs w:val="24"/>
        </w:rPr>
      </w:pPr>
      <w:r w:rsidRPr="00F04713">
        <w:rPr>
          <w:rFonts w:ascii="Times New Roman" w:hAnsi="Times New Roman"/>
          <w:b w:val="0"/>
          <w:bCs w:val="0"/>
          <w:iCs w:val="0"/>
          <w:sz w:val="24"/>
          <w:szCs w:val="24"/>
        </w:rPr>
        <w:t>Stavebné objekty</w:t>
      </w:r>
      <w:bookmarkStart w:id="0" w:name="_GoBack"/>
      <w:bookmarkEnd w:id="0"/>
    </w:p>
    <w:p w:rsidR="00A46F5D" w:rsidRPr="00F04713" w:rsidRDefault="00A46F5D" w:rsidP="00A46F5D">
      <w:pPr>
        <w:pStyle w:val="Nadpis2"/>
        <w:spacing w:before="0" w:after="0"/>
        <w:ind w:left="709" w:hanging="709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F0471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Nie sú</w:t>
      </w:r>
    </w:p>
    <w:p w:rsidR="00A46F5D" w:rsidRPr="00F04713" w:rsidRDefault="00A46F5D" w:rsidP="00A46F5D">
      <w:pPr>
        <w:pStyle w:val="Nadpis2"/>
        <w:spacing w:before="0" w:after="0"/>
        <w:rPr>
          <w:rFonts w:ascii="Times New Roman" w:hAnsi="Times New Roman"/>
          <w:b w:val="0"/>
          <w:bCs w:val="0"/>
          <w:iCs w:val="0"/>
          <w:sz w:val="24"/>
          <w:szCs w:val="24"/>
        </w:rPr>
      </w:pPr>
    </w:p>
    <w:p w:rsidR="00A46F5D" w:rsidRPr="00F04713" w:rsidRDefault="00A46F5D" w:rsidP="00A46F5D">
      <w:pPr>
        <w:pStyle w:val="Nadpis2"/>
        <w:spacing w:before="0" w:after="0"/>
        <w:rPr>
          <w:rFonts w:ascii="Times New Roman" w:hAnsi="Times New Roman"/>
          <w:b w:val="0"/>
          <w:bCs w:val="0"/>
          <w:iCs w:val="0"/>
          <w:sz w:val="24"/>
          <w:szCs w:val="24"/>
        </w:rPr>
      </w:pPr>
      <w:r w:rsidRPr="00F04713">
        <w:rPr>
          <w:rFonts w:ascii="Times New Roman" w:hAnsi="Times New Roman"/>
          <w:b w:val="0"/>
          <w:bCs w:val="0"/>
          <w:iCs w:val="0"/>
          <w:sz w:val="24"/>
          <w:szCs w:val="24"/>
        </w:rPr>
        <w:t>Prevádzkové súbory</w:t>
      </w:r>
    </w:p>
    <w:p w:rsidR="00A46F5D" w:rsidRPr="00F04713" w:rsidRDefault="00A46F5D" w:rsidP="00A46F5D">
      <w:pPr>
        <w:pStyle w:val="Nadpis2"/>
        <w:spacing w:before="0" w:after="0"/>
        <w:ind w:hanging="709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</w:t>
      </w:r>
      <w:r w:rsidRPr="00F04713">
        <w:rPr>
          <w:rFonts w:ascii="Times New Roman" w:hAnsi="Times New Roman"/>
          <w:b w:val="0"/>
          <w:i w:val="0"/>
          <w:sz w:val="24"/>
          <w:szCs w:val="24"/>
        </w:rPr>
        <w:t>PS 01 – Úprava výduchov ventilátorov a obslužné plošiny</w:t>
      </w:r>
    </w:p>
    <w:p w:rsidR="00A46F5D" w:rsidRPr="00F04713" w:rsidRDefault="00A46F5D" w:rsidP="00A46F5D">
      <w:pPr>
        <w:pStyle w:val="Nadpis2"/>
        <w:spacing w:before="0" w:after="0"/>
        <w:ind w:hanging="709"/>
        <w:rPr>
          <w:bCs w:val="0"/>
          <w:iCs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</w:t>
      </w:r>
      <w:r w:rsidRPr="00F04713">
        <w:rPr>
          <w:rFonts w:ascii="Times New Roman" w:hAnsi="Times New Roman"/>
          <w:b w:val="0"/>
          <w:i w:val="0"/>
          <w:sz w:val="24"/>
          <w:szCs w:val="24"/>
        </w:rPr>
        <w:t>PS 02 – Prevádzkový rozvod silnoprúdu</w:t>
      </w:r>
    </w:p>
    <w:p w:rsidR="00A46F5D" w:rsidRPr="00F04713" w:rsidRDefault="00A46F5D" w:rsidP="00A46F5D">
      <w:pPr>
        <w:rPr>
          <w:bCs/>
          <w:iCs/>
        </w:rPr>
      </w:pPr>
      <w:r w:rsidRPr="00F04713">
        <w:rPr>
          <w:bCs/>
          <w:iCs/>
        </w:rPr>
        <w:t xml:space="preserve">PS 03 </w:t>
      </w:r>
      <w:r w:rsidRPr="00F04713">
        <w:rPr>
          <w:b/>
          <w:i/>
        </w:rPr>
        <w:t xml:space="preserve">– </w:t>
      </w:r>
      <w:r w:rsidRPr="00F04713">
        <w:rPr>
          <w:bCs/>
          <w:iCs/>
        </w:rPr>
        <w:t>Emisný monitorovací systém</w:t>
      </w:r>
    </w:p>
    <w:p w:rsidR="00A46F5D" w:rsidRPr="00F04713" w:rsidRDefault="00A46F5D" w:rsidP="00A46F5D">
      <w:pPr>
        <w:rPr>
          <w:bCs/>
          <w:iCs/>
        </w:rPr>
      </w:pPr>
      <w:r w:rsidRPr="00F04713">
        <w:rPr>
          <w:bCs/>
          <w:iCs/>
        </w:rPr>
        <w:t>PS 04 – Systém kontroly a riadenia</w:t>
      </w:r>
    </w:p>
    <w:p w:rsidR="00A46F5D" w:rsidRPr="00F04713" w:rsidRDefault="00A46F5D" w:rsidP="00A46F5D">
      <w:pPr>
        <w:rPr>
          <w:bCs/>
          <w:iCs/>
        </w:rPr>
      </w:pPr>
      <w:r w:rsidRPr="00F04713">
        <w:rPr>
          <w:bCs/>
          <w:iCs/>
        </w:rPr>
        <w:t>PS 05 – Rozvod tlakového vzduchu</w:t>
      </w:r>
    </w:p>
    <w:p w:rsidR="00A46F5D" w:rsidRDefault="00A46F5D" w:rsidP="00A46F5D">
      <w:pPr>
        <w:pStyle w:val="Default"/>
        <w:rPr>
          <w:rFonts w:ascii="Times New Roman" w:hAnsi="Times New Roman" w:cs="Times New Roman"/>
          <w:b/>
        </w:rPr>
      </w:pPr>
    </w:p>
    <w:p w:rsidR="00A46F5D" w:rsidRPr="00B86A00" w:rsidRDefault="00A46F5D" w:rsidP="00A46F5D">
      <w:pPr>
        <w:pStyle w:val="Default"/>
        <w:rPr>
          <w:rFonts w:ascii="Times New Roman" w:hAnsi="Times New Roman" w:cs="Times New Roman"/>
          <w:b/>
        </w:rPr>
      </w:pPr>
      <w:r w:rsidRPr="00B86A00">
        <w:rPr>
          <w:rFonts w:ascii="Times New Roman" w:hAnsi="Times New Roman" w:cs="Times New Roman"/>
          <w:b/>
        </w:rPr>
        <w:t>Dôvod zmeny integrov</w:t>
      </w:r>
      <w:r>
        <w:rPr>
          <w:rFonts w:ascii="Times New Roman" w:hAnsi="Times New Roman" w:cs="Times New Roman"/>
          <w:b/>
        </w:rPr>
        <w:t>aného povolenia pre prevádzku „</w:t>
      </w:r>
      <w:r w:rsidRPr="00B86A00">
        <w:rPr>
          <w:rFonts w:ascii="Times New Roman" w:hAnsi="Times New Roman" w:cs="Times New Roman"/>
          <w:b/>
        </w:rPr>
        <w:t>Močovina 3</w:t>
      </w:r>
      <w:r>
        <w:rPr>
          <w:rFonts w:ascii="Times New Roman" w:hAnsi="Times New Roman" w:cs="Times New Roman"/>
          <w:b/>
        </w:rPr>
        <w:t>“</w:t>
      </w:r>
      <w:r w:rsidRPr="00B86A00">
        <w:rPr>
          <w:rFonts w:ascii="Times New Roman" w:hAnsi="Times New Roman" w:cs="Times New Roman"/>
          <w:b/>
        </w:rPr>
        <w:t>:</w:t>
      </w:r>
    </w:p>
    <w:p w:rsidR="00542222" w:rsidRPr="00542222" w:rsidRDefault="00542222" w:rsidP="00542222">
      <w:pPr>
        <w:pStyle w:val="Hlavika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color w:val="000000"/>
        </w:rPr>
      </w:pPr>
      <w:r>
        <w:t xml:space="preserve">povolenie užívať stavbu </w:t>
      </w:r>
      <w:r>
        <w:rPr>
          <w:i/>
          <w:color w:val="000000"/>
        </w:rPr>
        <w:t>„I</w:t>
      </w:r>
      <w:r w:rsidRPr="00B86A00">
        <w:rPr>
          <w:i/>
          <w:color w:val="000000"/>
        </w:rPr>
        <w:t>ntenzifikácia výrobne močoviny 3</w:t>
      </w:r>
      <w:r>
        <w:rPr>
          <w:i/>
          <w:color w:val="000000"/>
        </w:rPr>
        <w:t>“</w:t>
      </w:r>
      <w:r>
        <w:rPr>
          <w:color w:val="000000"/>
        </w:rPr>
        <w:t xml:space="preserve"> na skúšobnú prevádzku</w:t>
      </w:r>
      <w:r w:rsidRPr="00B86A00">
        <w:rPr>
          <w:i/>
          <w:color w:val="000000"/>
        </w:rPr>
        <w:t xml:space="preserve"> </w:t>
      </w:r>
      <w:r w:rsidRPr="00B86A00">
        <w:rPr>
          <w:color w:val="000000"/>
        </w:rPr>
        <w:t xml:space="preserve">( realizáciou tejto stavby sa uskutočnila zmena stavby </w:t>
      </w:r>
      <w:proofErr w:type="spellStart"/>
      <w:r w:rsidRPr="00B86A00">
        <w:rPr>
          <w:i/>
          <w:color w:val="000000"/>
        </w:rPr>
        <w:t>Duslo</w:t>
      </w:r>
      <w:proofErr w:type="spellEnd"/>
      <w:r w:rsidRPr="00B86A00">
        <w:rPr>
          <w:i/>
          <w:color w:val="000000"/>
        </w:rPr>
        <w:t xml:space="preserve"> IV. etapa</w:t>
      </w:r>
      <w:r>
        <w:rPr>
          <w:color w:val="000000"/>
        </w:rPr>
        <w:t xml:space="preserve"> )</w:t>
      </w:r>
      <w:r w:rsidRPr="00320A9A">
        <w:t xml:space="preserve"> </w:t>
      </w:r>
      <w:r>
        <w:t xml:space="preserve">v lehote 25 mesiacov, t.j. o ďalších 13 mesiacov na dočasné užívanie stavby na skúšobnú prevádzku. </w:t>
      </w:r>
    </w:p>
    <w:p w:rsidR="00542222" w:rsidRDefault="00542222" w:rsidP="00542222">
      <w:pPr>
        <w:pStyle w:val="Hlavika"/>
        <w:tabs>
          <w:tab w:val="clear" w:pos="4536"/>
          <w:tab w:val="clear" w:pos="9072"/>
        </w:tabs>
        <w:ind w:left="360"/>
        <w:jc w:val="both"/>
      </w:pPr>
      <w:r>
        <w:t xml:space="preserve">      </w:t>
      </w:r>
    </w:p>
    <w:p w:rsidR="00A46F5D" w:rsidRDefault="00542222" w:rsidP="00542222">
      <w:pPr>
        <w:pStyle w:val="Hlavika"/>
        <w:numPr>
          <w:ilvl w:val="0"/>
          <w:numId w:val="3"/>
        </w:numPr>
        <w:tabs>
          <w:tab w:val="clear" w:pos="4536"/>
          <w:tab w:val="clear" w:pos="9072"/>
        </w:tabs>
        <w:jc w:val="both"/>
      </w:pPr>
      <w:r>
        <w:t xml:space="preserve">povolenie trvania skúšobnej prevádzky automatizovaného </w:t>
      </w:r>
      <w:r w:rsidRPr="00B93F6E">
        <w:t>meracieho systému</w:t>
      </w:r>
      <w:r>
        <w:t xml:space="preserve"> emisií amoniaku v lehote 27 mesiacov, t.j. o ďalších 15 mesiacov. </w:t>
      </w:r>
    </w:p>
    <w:p w:rsidR="00542222" w:rsidRDefault="00542222" w:rsidP="00542222">
      <w:pPr>
        <w:pStyle w:val="Hlavika"/>
        <w:tabs>
          <w:tab w:val="clear" w:pos="4536"/>
          <w:tab w:val="clear" w:pos="9072"/>
        </w:tabs>
        <w:jc w:val="both"/>
      </w:pPr>
    </w:p>
    <w:p w:rsidR="00542222" w:rsidRDefault="00542222" w:rsidP="00542222">
      <w:pPr>
        <w:pStyle w:val="Hlavika"/>
        <w:tabs>
          <w:tab w:val="clear" w:pos="4536"/>
          <w:tab w:val="clear" w:pos="9072"/>
        </w:tabs>
        <w:jc w:val="both"/>
      </w:pPr>
    </w:p>
    <w:p w:rsidR="00542222" w:rsidRDefault="00542222" w:rsidP="00542222">
      <w:pPr>
        <w:pStyle w:val="Hlavika"/>
        <w:tabs>
          <w:tab w:val="clear" w:pos="4536"/>
          <w:tab w:val="clear" w:pos="9072"/>
        </w:tabs>
        <w:jc w:val="both"/>
      </w:pPr>
    </w:p>
    <w:p w:rsidR="00A46F5D" w:rsidRPr="00D739A5" w:rsidRDefault="00A46F5D" w:rsidP="00A46F5D">
      <w:r w:rsidRPr="00D739A5">
        <w:t>Dátum</w:t>
      </w:r>
      <w:r w:rsidRPr="00795A60">
        <w:t xml:space="preserve">: </w:t>
      </w:r>
      <w:r w:rsidR="00795A60" w:rsidRPr="00795A60">
        <w:t>30</w:t>
      </w:r>
      <w:r w:rsidRPr="00795A60">
        <w:t>.06.2015</w:t>
      </w:r>
    </w:p>
    <w:p w:rsidR="00A46F5D" w:rsidRDefault="00A46F5D" w:rsidP="00A46F5D">
      <w:pPr>
        <w:rPr>
          <w:bCs/>
          <w:color w:val="000000"/>
          <w:sz w:val="20"/>
          <w:szCs w:val="20"/>
        </w:rPr>
      </w:pPr>
    </w:p>
    <w:p w:rsidR="00A46F5D" w:rsidRDefault="00A46F5D" w:rsidP="00A46F5D">
      <w:pPr>
        <w:rPr>
          <w:bCs/>
          <w:color w:val="000000"/>
          <w:sz w:val="20"/>
          <w:szCs w:val="20"/>
        </w:rPr>
      </w:pPr>
    </w:p>
    <w:p w:rsidR="00A46F5D" w:rsidRDefault="00A46F5D" w:rsidP="00A46F5D">
      <w:pPr>
        <w:rPr>
          <w:bCs/>
          <w:color w:val="000000"/>
          <w:sz w:val="20"/>
          <w:szCs w:val="20"/>
        </w:rPr>
      </w:pPr>
    </w:p>
    <w:p w:rsidR="00A46F5D" w:rsidRDefault="00A46F5D" w:rsidP="00A46F5D">
      <w:pPr>
        <w:rPr>
          <w:bCs/>
          <w:color w:val="000000"/>
          <w:sz w:val="20"/>
          <w:szCs w:val="20"/>
        </w:rPr>
      </w:pPr>
    </w:p>
    <w:p w:rsidR="00A46F5D" w:rsidRDefault="00A46F5D" w:rsidP="00A46F5D">
      <w:pPr>
        <w:rPr>
          <w:bCs/>
          <w:color w:val="000000"/>
          <w:sz w:val="20"/>
          <w:szCs w:val="20"/>
        </w:rPr>
      </w:pPr>
    </w:p>
    <w:p w:rsidR="00A46F5D" w:rsidRDefault="00A46F5D" w:rsidP="00A46F5D">
      <w:pPr>
        <w:rPr>
          <w:bCs/>
          <w:color w:val="000000"/>
        </w:rPr>
      </w:pPr>
      <w:r w:rsidRPr="00D739A5">
        <w:rPr>
          <w:bCs/>
          <w:color w:val="000000"/>
        </w:rPr>
        <w:t xml:space="preserve">                                                                                    </w:t>
      </w:r>
      <w:r>
        <w:rPr>
          <w:bCs/>
          <w:color w:val="000000"/>
        </w:rPr>
        <w:t xml:space="preserve">        </w:t>
      </w:r>
      <w:r w:rsidRPr="00D739A5">
        <w:rPr>
          <w:bCs/>
          <w:color w:val="000000"/>
        </w:rPr>
        <w:t>Ing. Jozef Mako</w:t>
      </w:r>
    </w:p>
    <w:p w:rsidR="00A46F5D" w:rsidRDefault="00A46F5D" w:rsidP="00A46F5D">
      <w:pPr>
        <w:rPr>
          <w:bCs/>
          <w:color w:val="000000"/>
          <w:sz w:val="20"/>
          <w:szCs w:val="20"/>
        </w:rPr>
      </w:pPr>
      <w:r>
        <w:rPr>
          <w:bCs/>
          <w:color w:val="000000"/>
        </w:rPr>
        <w:t xml:space="preserve">                                                                      </w:t>
      </w:r>
      <w:r w:rsidR="00795A60">
        <w:rPr>
          <w:bCs/>
          <w:color w:val="000000"/>
        </w:rPr>
        <w:t xml:space="preserve">                      vedúci </w:t>
      </w:r>
      <w:proofErr w:type="spellStart"/>
      <w:r w:rsidR="00795A60">
        <w:rPr>
          <w:bCs/>
          <w:color w:val="000000"/>
        </w:rPr>
        <w:t>OŽPa</w:t>
      </w:r>
      <w:r>
        <w:rPr>
          <w:bCs/>
          <w:color w:val="000000"/>
        </w:rPr>
        <w:t>OZ</w:t>
      </w:r>
      <w:proofErr w:type="spellEnd"/>
    </w:p>
    <w:p w:rsidR="00A46F5D" w:rsidRDefault="00A46F5D" w:rsidP="00A46F5D">
      <w:pPr>
        <w:rPr>
          <w:bCs/>
          <w:color w:val="000000"/>
          <w:sz w:val="20"/>
          <w:szCs w:val="20"/>
        </w:rPr>
      </w:pPr>
    </w:p>
    <w:p w:rsidR="00A46F5D" w:rsidRDefault="00A46F5D"/>
    <w:sectPr w:rsidR="00A46F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677" w:rsidRDefault="00500677" w:rsidP="008513CA">
      <w:r>
        <w:separator/>
      </w:r>
    </w:p>
  </w:endnote>
  <w:endnote w:type="continuationSeparator" w:id="0">
    <w:p w:rsidR="00500677" w:rsidRDefault="00500677" w:rsidP="0085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939972"/>
      <w:docPartObj>
        <w:docPartGallery w:val="Page Numbers (Bottom of Page)"/>
        <w:docPartUnique/>
      </w:docPartObj>
    </w:sdtPr>
    <w:sdtEndPr/>
    <w:sdtContent>
      <w:p w:rsidR="008513CA" w:rsidRDefault="008513C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46A">
          <w:rPr>
            <w:noProof/>
          </w:rPr>
          <w:t>2</w:t>
        </w:r>
        <w:r>
          <w:fldChar w:fldCharType="end"/>
        </w:r>
      </w:p>
    </w:sdtContent>
  </w:sdt>
  <w:p w:rsidR="008513CA" w:rsidRDefault="008513C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677" w:rsidRDefault="00500677" w:rsidP="008513CA">
      <w:r>
        <w:separator/>
      </w:r>
    </w:p>
  </w:footnote>
  <w:footnote w:type="continuationSeparator" w:id="0">
    <w:p w:rsidR="00500677" w:rsidRDefault="00500677" w:rsidP="00851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D4420"/>
    <w:multiLevelType w:val="hybridMultilevel"/>
    <w:tmpl w:val="E5F0C4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E6013"/>
    <w:multiLevelType w:val="hybridMultilevel"/>
    <w:tmpl w:val="4F780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E4B96"/>
    <w:multiLevelType w:val="hybridMultilevel"/>
    <w:tmpl w:val="F5405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5B"/>
    <w:rsid w:val="002E53EE"/>
    <w:rsid w:val="0038046A"/>
    <w:rsid w:val="003F68DE"/>
    <w:rsid w:val="00500677"/>
    <w:rsid w:val="00542222"/>
    <w:rsid w:val="00795A60"/>
    <w:rsid w:val="008513CA"/>
    <w:rsid w:val="00A46F5D"/>
    <w:rsid w:val="00A962CF"/>
    <w:rsid w:val="00C1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6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aliases w:val="text-pozice,Nadpis spec1,Za A,kapitola"/>
    <w:basedOn w:val="Normlny"/>
    <w:next w:val="Normlny"/>
    <w:link w:val="Nadpis1Char"/>
    <w:qFormat/>
    <w:rsid w:val="00A46F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46F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text-pozice Char,Nadpis spec1 Char,Za A Char,kapitola Char"/>
    <w:basedOn w:val="Predvolenpsmoodseku"/>
    <w:link w:val="Nadpis1"/>
    <w:rsid w:val="00A46F5D"/>
    <w:rPr>
      <w:rFonts w:ascii="Arial" w:eastAsia="Times New Roman" w:hAnsi="Arial" w:cs="Times New Roman"/>
      <w:b/>
      <w:kern w:val="28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46F5D"/>
    <w:rPr>
      <w:rFonts w:ascii="Cambria" w:eastAsia="Times New Roman" w:hAnsi="Cambria" w:cs="Times New Roman"/>
      <w:b/>
      <w:bCs/>
      <w:i/>
      <w:iCs/>
      <w:sz w:val="28"/>
      <w:szCs w:val="28"/>
      <w:lang w:eastAsia="sk-SK"/>
    </w:rPr>
  </w:style>
  <w:style w:type="paragraph" w:styleId="Hlavika">
    <w:name w:val="header"/>
    <w:aliases w:val="1. Zeile,   1. Zeile"/>
    <w:basedOn w:val="Normlny"/>
    <w:link w:val="HlavikaChar"/>
    <w:rsid w:val="00A46F5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. Zeile Char,   1. Zeile Char"/>
    <w:basedOn w:val="Predvolenpsmoodseku"/>
    <w:link w:val="Hlavika"/>
    <w:rsid w:val="00A46F5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aliases w:val=" Char Char Char Char Char, Char Char Char Char, Char Char Char Char Char Char Char, Char Char Char Char Char Char Char Char"/>
    <w:basedOn w:val="Normlny"/>
    <w:link w:val="Zkladntext2Char"/>
    <w:rsid w:val="00A46F5D"/>
    <w:pPr>
      <w:spacing w:after="120" w:line="480" w:lineRule="auto"/>
    </w:pPr>
  </w:style>
  <w:style w:type="character" w:customStyle="1" w:styleId="Zkladntext2Char">
    <w:name w:val="Základný text 2 Char"/>
    <w:aliases w:val=" Char Char Char Char Char Char, Char Char Char Char Char1, Char Char Char Char Char Char Char Char1, Char Char Char Char Char Char Char Char Char"/>
    <w:basedOn w:val="Predvolenpsmoodseku"/>
    <w:link w:val="Zkladntext2"/>
    <w:rsid w:val="00A46F5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A46F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513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513C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6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aliases w:val="text-pozice,Nadpis spec1,Za A,kapitola"/>
    <w:basedOn w:val="Normlny"/>
    <w:next w:val="Normlny"/>
    <w:link w:val="Nadpis1Char"/>
    <w:qFormat/>
    <w:rsid w:val="00A46F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46F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text-pozice Char,Nadpis spec1 Char,Za A Char,kapitola Char"/>
    <w:basedOn w:val="Predvolenpsmoodseku"/>
    <w:link w:val="Nadpis1"/>
    <w:rsid w:val="00A46F5D"/>
    <w:rPr>
      <w:rFonts w:ascii="Arial" w:eastAsia="Times New Roman" w:hAnsi="Arial" w:cs="Times New Roman"/>
      <w:b/>
      <w:kern w:val="28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46F5D"/>
    <w:rPr>
      <w:rFonts w:ascii="Cambria" w:eastAsia="Times New Roman" w:hAnsi="Cambria" w:cs="Times New Roman"/>
      <w:b/>
      <w:bCs/>
      <w:i/>
      <w:iCs/>
      <w:sz w:val="28"/>
      <w:szCs w:val="28"/>
      <w:lang w:eastAsia="sk-SK"/>
    </w:rPr>
  </w:style>
  <w:style w:type="paragraph" w:styleId="Hlavika">
    <w:name w:val="header"/>
    <w:aliases w:val="1. Zeile,   1. Zeile"/>
    <w:basedOn w:val="Normlny"/>
    <w:link w:val="HlavikaChar"/>
    <w:rsid w:val="00A46F5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. Zeile Char,   1. Zeile Char"/>
    <w:basedOn w:val="Predvolenpsmoodseku"/>
    <w:link w:val="Hlavika"/>
    <w:rsid w:val="00A46F5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aliases w:val=" Char Char Char Char Char, Char Char Char Char, Char Char Char Char Char Char Char, Char Char Char Char Char Char Char Char"/>
    <w:basedOn w:val="Normlny"/>
    <w:link w:val="Zkladntext2Char"/>
    <w:rsid w:val="00A46F5D"/>
    <w:pPr>
      <w:spacing w:after="120" w:line="480" w:lineRule="auto"/>
    </w:pPr>
  </w:style>
  <w:style w:type="character" w:customStyle="1" w:styleId="Zkladntext2Char">
    <w:name w:val="Základný text 2 Char"/>
    <w:aliases w:val=" Char Char Char Char Char Char, Char Char Char Char Char1, Char Char Char Char Char Char Char Char1, Char Char Char Char Char Char Char Char Char"/>
    <w:basedOn w:val="Predvolenpsmoodseku"/>
    <w:link w:val="Zkladntext2"/>
    <w:rsid w:val="00A46F5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A46F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513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513C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Faktorova Jarmila</dc:creator>
  <cp:keywords/>
  <dc:description/>
  <cp:lastModifiedBy>Faktorova Jarmila</cp:lastModifiedBy>
  <cp:revision>6</cp:revision>
  <dcterms:created xsi:type="dcterms:W3CDTF">2015-06-01T08:43:00Z</dcterms:created>
  <dcterms:modified xsi:type="dcterms:W3CDTF">2015-06-25T08:22:00Z</dcterms:modified>
</cp:coreProperties>
</file>