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7286E" w14:textId="77777777" w:rsidR="007C35AC" w:rsidRDefault="007C35AC" w:rsidP="009252FF"/>
    <w:p w14:paraId="4B96DBDA" w14:textId="77777777" w:rsidR="009252FF" w:rsidRDefault="009252FF" w:rsidP="009252FF"/>
    <w:p w14:paraId="757D1681" w14:textId="77777777" w:rsidR="009252FF" w:rsidRDefault="009252FF" w:rsidP="009252FF"/>
    <w:p w14:paraId="5AD54AAC" w14:textId="77777777" w:rsidR="009252FF" w:rsidRDefault="009252FF" w:rsidP="009252FF"/>
    <w:p w14:paraId="439E9368" w14:textId="77777777" w:rsidR="009252FF" w:rsidRDefault="009252FF" w:rsidP="009252FF"/>
    <w:p w14:paraId="3589DE57" w14:textId="77777777" w:rsidR="009252FF" w:rsidRDefault="009252FF" w:rsidP="009252FF"/>
    <w:p w14:paraId="0523761E" w14:textId="77777777" w:rsidR="009252FF" w:rsidRDefault="009252FF" w:rsidP="009252FF"/>
    <w:p w14:paraId="3C770D74" w14:textId="77777777" w:rsidR="009252FF" w:rsidRDefault="009252FF" w:rsidP="009252FF"/>
    <w:p w14:paraId="3E4BE997" w14:textId="77777777" w:rsidR="009252FF" w:rsidRDefault="009252FF" w:rsidP="00551D8B">
      <w:pPr>
        <w:pStyle w:val="Nzov"/>
      </w:pPr>
      <w:r>
        <w:t>Komunitný plán sociálnych služieb</w:t>
      </w:r>
    </w:p>
    <w:p w14:paraId="014D2684" w14:textId="77777777" w:rsidR="009252FF" w:rsidRDefault="009252FF" w:rsidP="009252FF"/>
    <w:p w14:paraId="07CB5592" w14:textId="77777777" w:rsidR="009252FF" w:rsidRDefault="009252FF" w:rsidP="009252FF"/>
    <w:p w14:paraId="1E9E7DAF" w14:textId="77777777" w:rsidR="009252FF" w:rsidRDefault="009252FF" w:rsidP="009252FF"/>
    <w:p w14:paraId="41487808" w14:textId="77777777" w:rsidR="009252FF" w:rsidRDefault="009252FF" w:rsidP="009252FF"/>
    <w:p w14:paraId="143197C0" w14:textId="77777777" w:rsidR="009252FF" w:rsidRDefault="009252FF" w:rsidP="009252FF"/>
    <w:p w14:paraId="4D974B75" w14:textId="77777777" w:rsidR="009252FF" w:rsidRDefault="009252FF" w:rsidP="009252FF"/>
    <w:p w14:paraId="4036B5E0" w14:textId="77777777" w:rsidR="009252FF" w:rsidRDefault="009252FF" w:rsidP="009252FF"/>
    <w:p w14:paraId="0DEC1B35" w14:textId="77777777" w:rsidR="009252FF" w:rsidRDefault="009252FF" w:rsidP="009252FF"/>
    <w:p w14:paraId="35DC8903" w14:textId="77777777" w:rsidR="009252FF" w:rsidRDefault="009252FF" w:rsidP="009252FF"/>
    <w:p w14:paraId="6880F9E0" w14:textId="77777777" w:rsidR="009252FF" w:rsidRDefault="009252FF" w:rsidP="009252FF"/>
    <w:p w14:paraId="36FEF2A6" w14:textId="77777777" w:rsidR="009252FF" w:rsidRDefault="009252FF" w:rsidP="009252FF"/>
    <w:p w14:paraId="6DAF8FD6" w14:textId="77777777" w:rsidR="009252FF" w:rsidRDefault="009252FF" w:rsidP="009252FF"/>
    <w:p w14:paraId="032DF42A" w14:textId="77777777" w:rsidR="009252FF" w:rsidRDefault="009252FF" w:rsidP="009252FF"/>
    <w:p w14:paraId="14FCA6A2" w14:textId="77777777" w:rsidR="009252FF" w:rsidRDefault="009252FF" w:rsidP="009252FF"/>
    <w:p w14:paraId="3B91513F" w14:textId="77777777" w:rsidR="009252FF" w:rsidRDefault="009252FF" w:rsidP="009252FF"/>
    <w:p w14:paraId="50E6B7CD" w14:textId="77777777" w:rsidR="009252FF" w:rsidRDefault="009252FF" w:rsidP="009252FF"/>
    <w:p w14:paraId="3E260C1D" w14:textId="77777777" w:rsidR="009252FF" w:rsidRDefault="009252FF" w:rsidP="009252FF"/>
    <w:p w14:paraId="54AB89CD" w14:textId="77777777" w:rsidR="009252FF" w:rsidRDefault="009252FF" w:rsidP="009252FF"/>
    <w:p w14:paraId="53D2726F" w14:textId="77777777" w:rsidR="009252FF" w:rsidRDefault="009252FF" w:rsidP="009252FF"/>
    <w:p w14:paraId="4B7CFAEB" w14:textId="77777777" w:rsidR="0027712F" w:rsidRDefault="0027712F" w:rsidP="009252FF"/>
    <w:p w14:paraId="14B2E71C" w14:textId="77777777" w:rsidR="0027712F" w:rsidRDefault="0027712F">
      <w:pPr>
        <w:spacing w:after="200" w:line="276" w:lineRule="auto"/>
        <w:ind w:firstLine="0"/>
        <w:jc w:val="left"/>
      </w:pPr>
      <w:r>
        <w:br w:type="page"/>
      </w:r>
    </w:p>
    <w:p w14:paraId="2E58D991" w14:textId="77777777" w:rsidR="009252FF" w:rsidRDefault="009252FF" w:rsidP="00551D8B">
      <w:pPr>
        <w:pStyle w:val="Nzov"/>
        <w:jc w:val="left"/>
      </w:pPr>
      <w:r>
        <w:lastRenderedPageBreak/>
        <w:t>Príhovor</w:t>
      </w:r>
    </w:p>
    <w:p w14:paraId="219F5297" w14:textId="77777777" w:rsidR="009252FF" w:rsidRDefault="009252FF" w:rsidP="009252FF"/>
    <w:p w14:paraId="78302632" w14:textId="77777777" w:rsidR="009252FF" w:rsidRDefault="009252FF" w:rsidP="009252FF"/>
    <w:p w14:paraId="6A3646F8" w14:textId="77777777" w:rsidR="009252FF" w:rsidRDefault="007C2449" w:rsidP="00C762E4">
      <w:pPr>
        <w:ind w:firstLine="0"/>
      </w:pPr>
      <w:r>
        <w:t>Vážení občania,</w:t>
      </w:r>
    </w:p>
    <w:p w14:paraId="3F4D8D35" w14:textId="77777777" w:rsidR="00D408B2" w:rsidRDefault="00D408B2" w:rsidP="009252FF"/>
    <w:p w14:paraId="04D60D34" w14:textId="17E934B8" w:rsidR="00AC5F6A" w:rsidRDefault="00AC5F6A" w:rsidP="00AC5F6A">
      <w:pPr>
        <w:ind w:firstLine="0"/>
      </w:pPr>
      <w:r>
        <w:t>p</w:t>
      </w:r>
      <w:r>
        <w:t xml:space="preserve">rinášame Vám Komunitný plán sociálnych služieb </w:t>
      </w:r>
      <w:r>
        <w:t>obce Trnovec nad Váhom na roky 2021 - 2024</w:t>
      </w:r>
      <w:r>
        <w:t>, ktorý bol spracovaný v súlade so zákonom č. 448/2008 Z. z.</w:t>
      </w:r>
      <w:r>
        <w:t xml:space="preserve"> a o </w:t>
      </w:r>
      <w:r>
        <w:t>zmene a doplnení zákona č. 455/1991 Zb. o živnostenskom podnikaní</w:t>
      </w:r>
      <w:r>
        <w:t xml:space="preserve"> </w:t>
      </w:r>
      <w:r>
        <w:t>znení neskorších predpisov v znení neskorších predpisov.</w:t>
      </w:r>
    </w:p>
    <w:p w14:paraId="18F787DD" w14:textId="69C7FE32" w:rsidR="00AC5F6A" w:rsidRDefault="00AC5F6A" w:rsidP="00AC5F6A">
      <w:pPr>
        <w:ind w:firstLine="0"/>
      </w:pPr>
      <w:r>
        <w:t>Slúži a</w:t>
      </w:r>
      <w:r>
        <w:t xml:space="preserve">ko nástroj strategického plánovania pre </w:t>
      </w:r>
      <w:r>
        <w:t>obec</w:t>
      </w:r>
      <w:r>
        <w:t>, ale má tiež informatívnu funkciu</w:t>
      </w:r>
      <w:r>
        <w:t xml:space="preserve"> </w:t>
      </w:r>
      <w:r>
        <w:t>pre obyvateľov</w:t>
      </w:r>
      <w:r w:rsidR="009F6B01">
        <w:t xml:space="preserve"> a</w:t>
      </w:r>
      <w:r>
        <w:t xml:space="preserve"> poskytovateľov sociálnych služieb.</w:t>
      </w:r>
      <w:r>
        <w:t xml:space="preserve"> </w:t>
      </w:r>
      <w:r>
        <w:t xml:space="preserve">Našou snahou je zabezpečiť na území </w:t>
      </w:r>
      <w:r>
        <w:t>našej obce kvalitné</w:t>
      </w:r>
      <w:r>
        <w:t>, dostupn</w:t>
      </w:r>
      <w:r>
        <w:t>é a adresné</w:t>
      </w:r>
      <w:r>
        <w:t xml:space="preserve"> sociáln</w:t>
      </w:r>
      <w:r>
        <w:t>e služ</w:t>
      </w:r>
      <w:r>
        <w:t>b</w:t>
      </w:r>
      <w:r>
        <w:t>y</w:t>
      </w:r>
      <w:r w:rsidR="009F6B01">
        <w:t>.</w:t>
      </w:r>
    </w:p>
    <w:p w14:paraId="2F3004BB" w14:textId="4C845E5A" w:rsidR="009252FF" w:rsidRDefault="00AC5F6A" w:rsidP="00AC5F6A">
      <w:pPr>
        <w:ind w:firstLine="0"/>
      </w:pPr>
      <w:r>
        <w:t xml:space="preserve">Verím, že sa nám podarí úspešne </w:t>
      </w:r>
      <w:r w:rsidR="009F6B01">
        <w:t xml:space="preserve">spojiť </w:t>
      </w:r>
      <w:r>
        <w:t>naše sily a zdroje a</w:t>
      </w:r>
      <w:r>
        <w:t> naplniť každý z</w:t>
      </w:r>
      <w:r>
        <w:t xml:space="preserve"> plánovaných zámerov. </w:t>
      </w:r>
      <w:bookmarkStart w:id="0" w:name="_GoBack"/>
      <w:bookmarkEnd w:id="0"/>
    </w:p>
    <w:p w14:paraId="0D24720C" w14:textId="77777777" w:rsidR="009F6B01" w:rsidRDefault="009F6B01" w:rsidP="00AC5F6A">
      <w:pPr>
        <w:ind w:firstLine="0"/>
      </w:pPr>
    </w:p>
    <w:p w14:paraId="4A37F78C" w14:textId="77777777" w:rsidR="009F6B01" w:rsidRDefault="009F6B01" w:rsidP="00AC5F6A">
      <w:pPr>
        <w:ind w:firstLine="0"/>
      </w:pPr>
    </w:p>
    <w:p w14:paraId="602090BF" w14:textId="1E7C0258" w:rsidR="009F6B01" w:rsidRDefault="009F6B01" w:rsidP="00AC5F6A">
      <w:pPr>
        <w:ind w:firstLine="0"/>
      </w:pPr>
      <w:r>
        <w:tab/>
      </w:r>
      <w:r>
        <w:tab/>
      </w:r>
      <w:r>
        <w:tab/>
      </w:r>
      <w:r>
        <w:tab/>
      </w:r>
      <w:r>
        <w:tab/>
      </w:r>
      <w:r>
        <w:tab/>
      </w:r>
      <w:r>
        <w:tab/>
      </w:r>
      <w:r>
        <w:tab/>
        <w:t xml:space="preserve">Mgr. Oliver </w:t>
      </w:r>
      <w:proofErr w:type="spellStart"/>
      <w:r>
        <w:t>Berecz</w:t>
      </w:r>
      <w:proofErr w:type="spellEnd"/>
    </w:p>
    <w:p w14:paraId="374CF5BC" w14:textId="5DE34C9A" w:rsidR="009F6B01" w:rsidRDefault="009F6B01" w:rsidP="00AC5F6A">
      <w:pPr>
        <w:ind w:firstLine="0"/>
      </w:pPr>
      <w:r>
        <w:tab/>
      </w:r>
      <w:r>
        <w:tab/>
      </w:r>
      <w:r>
        <w:tab/>
      </w:r>
      <w:r>
        <w:tab/>
      </w:r>
      <w:r>
        <w:tab/>
      </w:r>
      <w:r>
        <w:tab/>
      </w:r>
      <w:r>
        <w:tab/>
      </w:r>
      <w:r>
        <w:tab/>
        <w:t xml:space="preserve">   starosta obce</w:t>
      </w:r>
    </w:p>
    <w:p w14:paraId="60323713" w14:textId="393A23A5" w:rsidR="00395092" w:rsidRDefault="00395092">
      <w:pPr>
        <w:spacing w:after="200" w:line="276" w:lineRule="auto"/>
        <w:ind w:firstLine="0"/>
        <w:jc w:val="left"/>
      </w:pPr>
      <w:r>
        <w:br w:type="page"/>
      </w:r>
    </w:p>
    <w:p w14:paraId="6DA190CE" w14:textId="77777777" w:rsidR="009252FF" w:rsidRPr="009252FF" w:rsidRDefault="009252FF" w:rsidP="00551D8B">
      <w:pPr>
        <w:pStyle w:val="Nzov"/>
        <w:jc w:val="left"/>
      </w:pPr>
      <w:r>
        <w:lastRenderedPageBreak/>
        <w:t>Poďakovanie</w:t>
      </w:r>
    </w:p>
    <w:p w14:paraId="6A3D327C" w14:textId="77777777" w:rsidR="009252FF" w:rsidRDefault="009252FF" w:rsidP="009252FF"/>
    <w:p w14:paraId="48C69E6E" w14:textId="77777777" w:rsidR="0027712F" w:rsidRDefault="0027712F" w:rsidP="009252FF"/>
    <w:p w14:paraId="06B8C492" w14:textId="77777777" w:rsidR="009252FF" w:rsidRPr="00395092" w:rsidRDefault="009252FF" w:rsidP="009252FF">
      <w:pPr>
        <w:rPr>
          <w:rFonts w:cs="Times New Roman"/>
          <w:sz w:val="28"/>
          <w:szCs w:val="24"/>
        </w:rPr>
      </w:pPr>
      <w:r w:rsidRPr="00395092">
        <w:rPr>
          <w:rFonts w:cs="Times New Roman"/>
          <w:sz w:val="28"/>
          <w:szCs w:val="24"/>
        </w:rPr>
        <w:t>Ďakujeme všetkým angažovaným občanom, aktivistom a organizáciám, ktorí svojim aktívnym prístupom, námetmi a postrehmi prispeli k tvorbe Komunitného plánu sociálnych služieb</w:t>
      </w:r>
      <w:r w:rsidR="00D408B2" w:rsidRPr="00395092">
        <w:rPr>
          <w:rFonts w:cs="Times New Roman"/>
          <w:sz w:val="28"/>
          <w:szCs w:val="24"/>
        </w:rPr>
        <w:t xml:space="preserve"> obce Trnovec nad Váhom</w:t>
      </w:r>
      <w:r w:rsidRPr="00395092">
        <w:rPr>
          <w:rFonts w:cs="Times New Roman"/>
          <w:sz w:val="28"/>
          <w:szCs w:val="24"/>
        </w:rPr>
        <w:t>.</w:t>
      </w:r>
    </w:p>
    <w:p w14:paraId="7959CA03" w14:textId="77777777" w:rsidR="009252FF" w:rsidRPr="00395092" w:rsidRDefault="009252FF" w:rsidP="009252FF">
      <w:pPr>
        <w:rPr>
          <w:rFonts w:cs="Times New Roman"/>
          <w:sz w:val="28"/>
          <w:szCs w:val="24"/>
        </w:rPr>
      </w:pPr>
    </w:p>
    <w:p w14:paraId="04A7BF0B" w14:textId="77777777" w:rsidR="009252FF" w:rsidRPr="00395092" w:rsidRDefault="009252FF" w:rsidP="009252FF">
      <w:pPr>
        <w:rPr>
          <w:rFonts w:cs="Times New Roman"/>
          <w:sz w:val="28"/>
          <w:szCs w:val="24"/>
        </w:rPr>
      </w:pPr>
      <w:r w:rsidRPr="00395092">
        <w:rPr>
          <w:rFonts w:cs="Times New Roman"/>
          <w:sz w:val="28"/>
          <w:szCs w:val="24"/>
        </w:rPr>
        <w:t>Spracovateľský kolektív:</w:t>
      </w:r>
    </w:p>
    <w:p w14:paraId="3258B67B" w14:textId="4DF674C5" w:rsidR="00D408B2" w:rsidRPr="00395092" w:rsidRDefault="00D408B2" w:rsidP="00395092">
      <w:pPr>
        <w:rPr>
          <w:rFonts w:cs="Times New Roman"/>
          <w:sz w:val="28"/>
          <w:szCs w:val="24"/>
        </w:rPr>
      </w:pPr>
    </w:p>
    <w:p w14:paraId="105D49FA" w14:textId="77777777" w:rsidR="0027712F" w:rsidRPr="0027712F" w:rsidRDefault="0027712F" w:rsidP="00395092">
      <w:pPr>
        <w:rPr>
          <w:rFonts w:asciiTheme="majorBidi" w:hAnsiTheme="majorBidi" w:cstheme="majorBidi"/>
          <w:szCs w:val="24"/>
        </w:rPr>
      </w:pPr>
    </w:p>
    <w:p w14:paraId="210961BF" w14:textId="16A268ED" w:rsidR="0027712F" w:rsidRDefault="0027712F" w:rsidP="0027712F">
      <w:pPr>
        <w:ind w:left="1388"/>
        <w:rPr>
          <w:rFonts w:asciiTheme="majorBidi" w:hAnsiTheme="majorBidi" w:cstheme="majorBidi"/>
          <w:szCs w:val="24"/>
        </w:rPr>
      </w:pPr>
      <w:r w:rsidRPr="0027712F">
        <w:rPr>
          <w:rFonts w:asciiTheme="majorBidi" w:hAnsiTheme="majorBidi" w:cstheme="majorBidi"/>
          <w:szCs w:val="24"/>
        </w:rPr>
        <w:tab/>
      </w:r>
      <w:r w:rsidRPr="0027712F">
        <w:rPr>
          <w:rFonts w:asciiTheme="majorBidi" w:hAnsiTheme="majorBidi" w:cstheme="majorBidi"/>
          <w:szCs w:val="24"/>
        </w:rPr>
        <w:tab/>
      </w:r>
      <w:r w:rsidRPr="0027712F">
        <w:rPr>
          <w:rFonts w:asciiTheme="majorBidi" w:hAnsiTheme="majorBidi" w:cstheme="majorBidi"/>
          <w:szCs w:val="24"/>
        </w:rPr>
        <w:tab/>
      </w:r>
      <w:r w:rsidRPr="0027712F">
        <w:rPr>
          <w:rFonts w:asciiTheme="majorBidi" w:hAnsiTheme="majorBidi" w:cstheme="majorBidi"/>
          <w:szCs w:val="24"/>
        </w:rPr>
        <w:tab/>
      </w:r>
      <w:r w:rsidRPr="0027712F">
        <w:rPr>
          <w:rFonts w:asciiTheme="majorBidi" w:hAnsiTheme="majorBidi" w:cstheme="majorBidi"/>
          <w:szCs w:val="24"/>
        </w:rPr>
        <w:tab/>
        <w:t xml:space="preserve">PhDr. Mária Kovaľová, </w:t>
      </w:r>
      <w:proofErr w:type="spellStart"/>
      <w:r w:rsidRPr="0027712F">
        <w:rPr>
          <w:rFonts w:asciiTheme="majorBidi" w:hAnsiTheme="majorBidi" w:cstheme="majorBidi"/>
          <w:szCs w:val="24"/>
        </w:rPr>
        <w:t>PhD.MHA</w:t>
      </w:r>
      <w:proofErr w:type="spellEnd"/>
    </w:p>
    <w:p w14:paraId="7FF78EF6" w14:textId="06675513" w:rsidR="0027712F" w:rsidRDefault="00AF7EC6" w:rsidP="0027712F">
      <w:pPr>
        <w:ind w:left="1388"/>
        <w:rPr>
          <w:rFonts w:asciiTheme="majorBidi" w:hAnsiTheme="majorBidi" w:cstheme="majorBidi"/>
          <w:szCs w:val="24"/>
        </w:rPr>
      </w:pP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r>
      <w:r>
        <w:rPr>
          <w:rFonts w:asciiTheme="majorBidi" w:hAnsiTheme="majorBidi" w:cstheme="majorBidi"/>
          <w:szCs w:val="24"/>
        </w:rPr>
        <w:tab/>
        <w:t>PhDr. Magdaléna Točiková</w:t>
      </w:r>
    </w:p>
    <w:p w14:paraId="57346482" w14:textId="37C96001" w:rsidR="0027712F" w:rsidRDefault="00D408B2" w:rsidP="001F655F">
      <w:pPr>
        <w:ind w:firstLine="0"/>
        <w:jc w:val="left"/>
        <w:rPr>
          <w:rFonts w:asciiTheme="majorBidi" w:hAnsiTheme="majorBidi" w:cstheme="majorBidi"/>
          <w:szCs w:val="24"/>
        </w:rPr>
      </w:pPr>
      <w:r>
        <w:rPr>
          <w:rFonts w:asciiTheme="majorBidi" w:hAnsiTheme="majorBidi" w:cstheme="majorBidi"/>
          <w:szCs w:val="24"/>
        </w:rPr>
        <w:t>Trnovec nad Váhom</w:t>
      </w:r>
      <w:r w:rsidR="001F655F">
        <w:rPr>
          <w:rFonts w:asciiTheme="majorBidi" w:hAnsiTheme="majorBidi" w:cstheme="majorBidi"/>
          <w:szCs w:val="24"/>
        </w:rPr>
        <w:t xml:space="preserve">, </w:t>
      </w:r>
      <w:r w:rsidR="00D557E3">
        <w:rPr>
          <w:rFonts w:asciiTheme="majorBidi" w:hAnsiTheme="majorBidi" w:cstheme="majorBidi"/>
          <w:szCs w:val="24"/>
        </w:rPr>
        <w:t xml:space="preserve">december </w:t>
      </w:r>
      <w:r w:rsidR="0027712F">
        <w:rPr>
          <w:rFonts w:asciiTheme="majorBidi" w:hAnsiTheme="majorBidi" w:cstheme="majorBidi"/>
          <w:szCs w:val="24"/>
        </w:rPr>
        <w:t>2</w:t>
      </w:r>
      <w:r w:rsidR="00B10C77">
        <w:rPr>
          <w:rFonts w:asciiTheme="majorBidi" w:hAnsiTheme="majorBidi" w:cstheme="majorBidi"/>
          <w:szCs w:val="24"/>
        </w:rPr>
        <w:t>020</w:t>
      </w:r>
    </w:p>
    <w:p w14:paraId="7B35ADA3" w14:textId="77777777" w:rsidR="00395092" w:rsidRDefault="00395092">
      <w:pPr>
        <w:spacing w:after="200" w:line="276" w:lineRule="auto"/>
        <w:ind w:firstLine="0"/>
        <w:jc w:val="left"/>
        <w:rPr>
          <w:rFonts w:asciiTheme="majorBidi" w:hAnsiTheme="majorBidi" w:cstheme="majorBidi"/>
          <w:szCs w:val="24"/>
        </w:rPr>
      </w:pPr>
    </w:p>
    <w:p w14:paraId="1000B3DC" w14:textId="02EA8D26" w:rsidR="0027712F" w:rsidRDefault="0027712F">
      <w:pPr>
        <w:spacing w:after="200" w:line="276" w:lineRule="auto"/>
        <w:ind w:firstLine="0"/>
        <w:jc w:val="left"/>
        <w:rPr>
          <w:rFonts w:asciiTheme="majorBidi" w:hAnsiTheme="majorBidi" w:cstheme="majorBidi"/>
          <w:szCs w:val="24"/>
        </w:rPr>
      </w:pPr>
      <w:r>
        <w:rPr>
          <w:rFonts w:asciiTheme="majorBidi" w:hAnsiTheme="majorBidi" w:cstheme="majorBidi"/>
          <w:szCs w:val="24"/>
        </w:rPr>
        <w:br w:type="page"/>
      </w:r>
    </w:p>
    <w:p w14:paraId="0600B03B" w14:textId="77777777" w:rsidR="00E90597" w:rsidRPr="001F655F" w:rsidRDefault="00E90597" w:rsidP="001F655F">
      <w:pPr>
        <w:ind w:firstLine="0"/>
        <w:rPr>
          <w:b/>
          <w:bCs/>
          <w:sz w:val="28"/>
          <w:szCs w:val="24"/>
        </w:rPr>
      </w:pPr>
      <w:r w:rsidRPr="001F655F">
        <w:rPr>
          <w:b/>
          <w:bCs/>
          <w:sz w:val="28"/>
          <w:szCs w:val="24"/>
        </w:rPr>
        <w:lastRenderedPageBreak/>
        <w:t>Obsah</w:t>
      </w:r>
    </w:p>
    <w:p w14:paraId="742E7A8D" w14:textId="3DC02EE4" w:rsidR="00600EA2" w:rsidRDefault="00E90597">
      <w:pPr>
        <w:pStyle w:val="Obsah1"/>
        <w:tabs>
          <w:tab w:val="left" w:pos="332"/>
          <w:tab w:val="right" w:pos="9062"/>
        </w:tabs>
        <w:rPr>
          <w:rFonts w:eastAsiaTheme="minorEastAsia" w:cstheme="minorBidi"/>
          <w:b w:val="0"/>
          <w:bCs w:val="0"/>
          <w:caps w:val="0"/>
          <w:noProof/>
          <w:u w:val="none"/>
          <w:lang w:eastAsia="sk-SK" w:bidi="ar-SA"/>
        </w:rPr>
      </w:pPr>
      <w:r>
        <w:rPr>
          <w:rFonts w:asciiTheme="majorBidi" w:hAnsiTheme="majorBidi" w:cstheme="majorBidi"/>
          <w:szCs w:val="24"/>
        </w:rPr>
        <w:fldChar w:fldCharType="begin"/>
      </w:r>
      <w:r>
        <w:rPr>
          <w:rFonts w:asciiTheme="majorBidi" w:hAnsiTheme="majorBidi" w:cstheme="majorBidi"/>
          <w:szCs w:val="24"/>
        </w:rPr>
        <w:instrText xml:space="preserve"> TOC \o "1-3" \h \z \u </w:instrText>
      </w:r>
      <w:r>
        <w:rPr>
          <w:rFonts w:asciiTheme="majorBidi" w:hAnsiTheme="majorBidi" w:cstheme="majorBidi"/>
          <w:szCs w:val="24"/>
        </w:rPr>
        <w:fldChar w:fldCharType="separate"/>
      </w:r>
      <w:hyperlink w:anchor="_Toc57569915" w:history="1">
        <w:r w:rsidR="00600EA2" w:rsidRPr="00AD1CD7">
          <w:rPr>
            <w:rStyle w:val="Hypertextovprepojenie"/>
            <w:noProof/>
          </w:rPr>
          <w:t>1</w:t>
        </w:r>
        <w:r w:rsidR="00600EA2">
          <w:rPr>
            <w:rFonts w:eastAsiaTheme="minorEastAsia" w:cstheme="minorBidi"/>
            <w:b w:val="0"/>
            <w:bCs w:val="0"/>
            <w:caps w:val="0"/>
            <w:noProof/>
            <w:u w:val="none"/>
            <w:lang w:eastAsia="sk-SK" w:bidi="ar-SA"/>
          </w:rPr>
          <w:tab/>
        </w:r>
        <w:r w:rsidR="00600EA2" w:rsidRPr="00AD1CD7">
          <w:rPr>
            <w:rStyle w:val="Hypertextovprepojenie"/>
            <w:noProof/>
          </w:rPr>
          <w:t>Teoretická časť</w:t>
        </w:r>
        <w:r w:rsidR="00600EA2">
          <w:rPr>
            <w:noProof/>
            <w:webHidden/>
          </w:rPr>
          <w:tab/>
        </w:r>
        <w:r w:rsidR="00600EA2">
          <w:rPr>
            <w:noProof/>
            <w:webHidden/>
          </w:rPr>
          <w:fldChar w:fldCharType="begin"/>
        </w:r>
        <w:r w:rsidR="00600EA2">
          <w:rPr>
            <w:noProof/>
            <w:webHidden/>
          </w:rPr>
          <w:instrText xml:space="preserve"> PAGEREF _Toc57569915 \h </w:instrText>
        </w:r>
        <w:r w:rsidR="00600EA2">
          <w:rPr>
            <w:noProof/>
            <w:webHidden/>
          </w:rPr>
        </w:r>
        <w:r w:rsidR="00600EA2">
          <w:rPr>
            <w:noProof/>
            <w:webHidden/>
          </w:rPr>
          <w:fldChar w:fldCharType="separate"/>
        </w:r>
        <w:r w:rsidR="00600EA2">
          <w:rPr>
            <w:noProof/>
            <w:webHidden/>
          </w:rPr>
          <w:t>6</w:t>
        </w:r>
        <w:r w:rsidR="00600EA2">
          <w:rPr>
            <w:noProof/>
            <w:webHidden/>
          </w:rPr>
          <w:fldChar w:fldCharType="end"/>
        </w:r>
      </w:hyperlink>
    </w:p>
    <w:p w14:paraId="36205DFF" w14:textId="29C72BCF"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16" w:history="1">
        <w:r w:rsidR="00600EA2" w:rsidRPr="00AD1CD7">
          <w:rPr>
            <w:rStyle w:val="Hypertextovprepojenie"/>
            <w:noProof/>
          </w:rPr>
          <w:t>1.1</w:t>
        </w:r>
        <w:r w:rsidR="00600EA2">
          <w:rPr>
            <w:rFonts w:eastAsiaTheme="minorEastAsia" w:cstheme="minorBidi"/>
            <w:b w:val="0"/>
            <w:bCs w:val="0"/>
            <w:smallCaps w:val="0"/>
            <w:noProof/>
            <w:lang w:eastAsia="sk-SK" w:bidi="ar-SA"/>
          </w:rPr>
          <w:tab/>
        </w:r>
        <w:r w:rsidR="00600EA2" w:rsidRPr="00AD1CD7">
          <w:rPr>
            <w:rStyle w:val="Hypertextovprepojenie"/>
            <w:noProof/>
          </w:rPr>
          <w:t>Vymedzenie pojmov a skratiek</w:t>
        </w:r>
        <w:r w:rsidR="00600EA2">
          <w:rPr>
            <w:noProof/>
            <w:webHidden/>
          </w:rPr>
          <w:tab/>
        </w:r>
        <w:r w:rsidR="00600EA2">
          <w:rPr>
            <w:noProof/>
            <w:webHidden/>
          </w:rPr>
          <w:fldChar w:fldCharType="begin"/>
        </w:r>
        <w:r w:rsidR="00600EA2">
          <w:rPr>
            <w:noProof/>
            <w:webHidden/>
          </w:rPr>
          <w:instrText xml:space="preserve"> PAGEREF _Toc57569916 \h </w:instrText>
        </w:r>
        <w:r w:rsidR="00600EA2">
          <w:rPr>
            <w:noProof/>
            <w:webHidden/>
          </w:rPr>
        </w:r>
        <w:r w:rsidR="00600EA2">
          <w:rPr>
            <w:noProof/>
            <w:webHidden/>
          </w:rPr>
          <w:fldChar w:fldCharType="separate"/>
        </w:r>
        <w:r w:rsidR="00600EA2">
          <w:rPr>
            <w:noProof/>
            <w:webHidden/>
          </w:rPr>
          <w:t>6</w:t>
        </w:r>
        <w:r w:rsidR="00600EA2">
          <w:rPr>
            <w:noProof/>
            <w:webHidden/>
          </w:rPr>
          <w:fldChar w:fldCharType="end"/>
        </w:r>
      </w:hyperlink>
    </w:p>
    <w:p w14:paraId="12C2D356" w14:textId="52DF7647"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17" w:history="1">
        <w:r w:rsidR="00600EA2" w:rsidRPr="00AD1CD7">
          <w:rPr>
            <w:rStyle w:val="Hypertextovprepojenie"/>
            <w:noProof/>
          </w:rPr>
          <w:t>1.2</w:t>
        </w:r>
        <w:r w:rsidR="00600EA2">
          <w:rPr>
            <w:rFonts w:eastAsiaTheme="minorEastAsia" w:cstheme="minorBidi"/>
            <w:b w:val="0"/>
            <w:bCs w:val="0"/>
            <w:smallCaps w:val="0"/>
            <w:noProof/>
            <w:lang w:eastAsia="sk-SK" w:bidi="ar-SA"/>
          </w:rPr>
          <w:tab/>
        </w:r>
        <w:r w:rsidR="00600EA2" w:rsidRPr="00AD1CD7">
          <w:rPr>
            <w:rStyle w:val="Hypertextovprepojenie"/>
            <w:noProof/>
          </w:rPr>
          <w:t>Vymedzenie východiskových podkladov a ich determinantov.</w:t>
        </w:r>
        <w:r w:rsidR="00600EA2">
          <w:rPr>
            <w:noProof/>
            <w:webHidden/>
          </w:rPr>
          <w:tab/>
        </w:r>
        <w:r w:rsidR="00600EA2">
          <w:rPr>
            <w:noProof/>
            <w:webHidden/>
          </w:rPr>
          <w:fldChar w:fldCharType="begin"/>
        </w:r>
        <w:r w:rsidR="00600EA2">
          <w:rPr>
            <w:noProof/>
            <w:webHidden/>
          </w:rPr>
          <w:instrText xml:space="preserve"> PAGEREF _Toc57569917 \h </w:instrText>
        </w:r>
        <w:r w:rsidR="00600EA2">
          <w:rPr>
            <w:noProof/>
            <w:webHidden/>
          </w:rPr>
        </w:r>
        <w:r w:rsidR="00600EA2">
          <w:rPr>
            <w:noProof/>
            <w:webHidden/>
          </w:rPr>
          <w:fldChar w:fldCharType="separate"/>
        </w:r>
        <w:r w:rsidR="00600EA2">
          <w:rPr>
            <w:noProof/>
            <w:webHidden/>
          </w:rPr>
          <w:t>11</w:t>
        </w:r>
        <w:r w:rsidR="00600EA2">
          <w:rPr>
            <w:noProof/>
            <w:webHidden/>
          </w:rPr>
          <w:fldChar w:fldCharType="end"/>
        </w:r>
      </w:hyperlink>
    </w:p>
    <w:p w14:paraId="57323999" w14:textId="04ECCB13" w:rsidR="00600EA2" w:rsidRDefault="003E2DCD">
      <w:pPr>
        <w:pStyle w:val="Obsah3"/>
        <w:tabs>
          <w:tab w:val="left" w:pos="666"/>
          <w:tab w:val="right" w:pos="9062"/>
        </w:tabs>
        <w:rPr>
          <w:rFonts w:eastAsiaTheme="minorEastAsia" w:cstheme="minorBidi"/>
          <w:smallCaps w:val="0"/>
          <w:noProof/>
          <w:lang w:eastAsia="sk-SK" w:bidi="ar-SA"/>
        </w:rPr>
      </w:pPr>
      <w:hyperlink w:anchor="_Toc57569918" w:history="1">
        <w:r w:rsidR="00600EA2" w:rsidRPr="00AD1CD7">
          <w:rPr>
            <w:rStyle w:val="Hypertextovprepojenie"/>
            <w:noProof/>
          </w:rPr>
          <w:t>1.2.1</w:t>
        </w:r>
        <w:r w:rsidR="00600EA2">
          <w:rPr>
            <w:rFonts w:eastAsiaTheme="minorEastAsia" w:cstheme="minorBidi"/>
            <w:smallCaps w:val="0"/>
            <w:noProof/>
            <w:lang w:eastAsia="sk-SK" w:bidi="ar-SA"/>
          </w:rPr>
          <w:tab/>
        </w:r>
        <w:r w:rsidR="00600EA2" w:rsidRPr="00AD1CD7">
          <w:rPr>
            <w:rStyle w:val="Hypertextovprepojenie"/>
            <w:noProof/>
          </w:rPr>
          <w:t>Zákon č. 448/2008 Z. z. o sociálnych službách a o zmene a doplnení zákona č. 445/1991 Zb. o živnostenskom podnikaní (živnostenský zákon) v znení neskorších predpisov.</w:t>
        </w:r>
        <w:r w:rsidR="00600EA2">
          <w:rPr>
            <w:noProof/>
            <w:webHidden/>
          </w:rPr>
          <w:tab/>
        </w:r>
        <w:r w:rsidR="00600EA2">
          <w:rPr>
            <w:noProof/>
            <w:webHidden/>
          </w:rPr>
          <w:fldChar w:fldCharType="begin"/>
        </w:r>
        <w:r w:rsidR="00600EA2">
          <w:rPr>
            <w:noProof/>
            <w:webHidden/>
          </w:rPr>
          <w:instrText xml:space="preserve"> PAGEREF _Toc57569918 \h </w:instrText>
        </w:r>
        <w:r w:rsidR="00600EA2">
          <w:rPr>
            <w:noProof/>
            <w:webHidden/>
          </w:rPr>
        </w:r>
        <w:r w:rsidR="00600EA2">
          <w:rPr>
            <w:noProof/>
            <w:webHidden/>
          </w:rPr>
          <w:fldChar w:fldCharType="separate"/>
        </w:r>
        <w:r w:rsidR="00600EA2">
          <w:rPr>
            <w:noProof/>
            <w:webHidden/>
          </w:rPr>
          <w:t>11</w:t>
        </w:r>
        <w:r w:rsidR="00600EA2">
          <w:rPr>
            <w:noProof/>
            <w:webHidden/>
          </w:rPr>
          <w:fldChar w:fldCharType="end"/>
        </w:r>
      </w:hyperlink>
    </w:p>
    <w:p w14:paraId="3CD874A1" w14:textId="41DF4A13" w:rsidR="00600EA2" w:rsidRDefault="003E2DCD">
      <w:pPr>
        <w:pStyle w:val="Obsah3"/>
        <w:tabs>
          <w:tab w:val="left" w:pos="666"/>
          <w:tab w:val="right" w:pos="9062"/>
        </w:tabs>
        <w:rPr>
          <w:rFonts w:eastAsiaTheme="minorEastAsia" w:cstheme="minorBidi"/>
          <w:smallCaps w:val="0"/>
          <w:noProof/>
          <w:lang w:eastAsia="sk-SK" w:bidi="ar-SA"/>
        </w:rPr>
      </w:pPr>
      <w:hyperlink w:anchor="_Toc57569919" w:history="1">
        <w:r w:rsidR="00600EA2" w:rsidRPr="00AD1CD7">
          <w:rPr>
            <w:rStyle w:val="Hypertextovprepojenie"/>
            <w:noProof/>
          </w:rPr>
          <w:t>1.2.2</w:t>
        </w:r>
        <w:r w:rsidR="00600EA2">
          <w:rPr>
            <w:rFonts w:eastAsiaTheme="minorEastAsia" w:cstheme="minorBidi"/>
            <w:smallCaps w:val="0"/>
            <w:noProof/>
            <w:lang w:eastAsia="sk-SK" w:bidi="ar-SA"/>
          </w:rPr>
          <w:tab/>
        </w:r>
        <w:r w:rsidR="00600EA2" w:rsidRPr="00AD1CD7">
          <w:rPr>
            <w:rStyle w:val="Hypertextovprepojenie"/>
            <w:noProof/>
          </w:rPr>
          <w:t>Národné priority rozvoja sociálnych služieb na roky 2015 – 2020. MPSVR SR, 2014</w:t>
        </w:r>
        <w:r w:rsidR="00600EA2">
          <w:rPr>
            <w:noProof/>
            <w:webHidden/>
          </w:rPr>
          <w:tab/>
        </w:r>
        <w:r w:rsidR="00600EA2">
          <w:rPr>
            <w:noProof/>
            <w:webHidden/>
          </w:rPr>
          <w:fldChar w:fldCharType="begin"/>
        </w:r>
        <w:r w:rsidR="00600EA2">
          <w:rPr>
            <w:noProof/>
            <w:webHidden/>
          </w:rPr>
          <w:instrText xml:space="preserve"> PAGEREF _Toc57569919 \h </w:instrText>
        </w:r>
        <w:r w:rsidR="00600EA2">
          <w:rPr>
            <w:noProof/>
            <w:webHidden/>
          </w:rPr>
        </w:r>
        <w:r w:rsidR="00600EA2">
          <w:rPr>
            <w:noProof/>
            <w:webHidden/>
          </w:rPr>
          <w:fldChar w:fldCharType="separate"/>
        </w:r>
        <w:r w:rsidR="00600EA2">
          <w:rPr>
            <w:noProof/>
            <w:webHidden/>
          </w:rPr>
          <w:t>13</w:t>
        </w:r>
        <w:r w:rsidR="00600EA2">
          <w:rPr>
            <w:noProof/>
            <w:webHidden/>
          </w:rPr>
          <w:fldChar w:fldCharType="end"/>
        </w:r>
      </w:hyperlink>
    </w:p>
    <w:p w14:paraId="56FF1A5B" w14:textId="688F5BC5" w:rsidR="00600EA2" w:rsidRDefault="003E2DCD">
      <w:pPr>
        <w:pStyle w:val="Obsah3"/>
        <w:tabs>
          <w:tab w:val="left" w:pos="666"/>
          <w:tab w:val="right" w:pos="9062"/>
        </w:tabs>
        <w:rPr>
          <w:rFonts w:eastAsiaTheme="minorEastAsia" w:cstheme="minorBidi"/>
          <w:smallCaps w:val="0"/>
          <w:noProof/>
          <w:lang w:eastAsia="sk-SK" w:bidi="ar-SA"/>
        </w:rPr>
      </w:pPr>
      <w:hyperlink w:anchor="_Toc57569920" w:history="1">
        <w:r w:rsidR="00600EA2" w:rsidRPr="00AD1CD7">
          <w:rPr>
            <w:rStyle w:val="Hypertextovprepojenie"/>
            <w:noProof/>
          </w:rPr>
          <w:t>1.2.3</w:t>
        </w:r>
        <w:r w:rsidR="00600EA2">
          <w:rPr>
            <w:rFonts w:eastAsiaTheme="minorEastAsia" w:cstheme="minorBidi"/>
            <w:smallCaps w:val="0"/>
            <w:noProof/>
            <w:lang w:eastAsia="sk-SK" w:bidi="ar-SA"/>
          </w:rPr>
          <w:tab/>
        </w:r>
        <w:r w:rsidR="00600EA2" w:rsidRPr="00AD1CD7">
          <w:rPr>
            <w:rStyle w:val="Hypertextovprepojenie"/>
            <w:noProof/>
          </w:rPr>
          <w:t>Stratégia deinštitucionalizácie systému sociálnych služieb a náhradnej starostlivosti v Slovenskej republike. MPSVR SR, 2011.</w:t>
        </w:r>
        <w:r w:rsidR="00600EA2">
          <w:rPr>
            <w:noProof/>
            <w:webHidden/>
          </w:rPr>
          <w:tab/>
        </w:r>
        <w:r w:rsidR="00600EA2">
          <w:rPr>
            <w:noProof/>
            <w:webHidden/>
          </w:rPr>
          <w:fldChar w:fldCharType="begin"/>
        </w:r>
        <w:r w:rsidR="00600EA2">
          <w:rPr>
            <w:noProof/>
            <w:webHidden/>
          </w:rPr>
          <w:instrText xml:space="preserve"> PAGEREF _Toc57569920 \h </w:instrText>
        </w:r>
        <w:r w:rsidR="00600EA2">
          <w:rPr>
            <w:noProof/>
            <w:webHidden/>
          </w:rPr>
        </w:r>
        <w:r w:rsidR="00600EA2">
          <w:rPr>
            <w:noProof/>
            <w:webHidden/>
          </w:rPr>
          <w:fldChar w:fldCharType="separate"/>
        </w:r>
        <w:r w:rsidR="00600EA2">
          <w:rPr>
            <w:noProof/>
            <w:webHidden/>
          </w:rPr>
          <w:t>14</w:t>
        </w:r>
        <w:r w:rsidR="00600EA2">
          <w:rPr>
            <w:noProof/>
            <w:webHidden/>
          </w:rPr>
          <w:fldChar w:fldCharType="end"/>
        </w:r>
      </w:hyperlink>
    </w:p>
    <w:p w14:paraId="13A2F50B" w14:textId="2B5B18FF" w:rsidR="00600EA2" w:rsidRDefault="003E2DCD">
      <w:pPr>
        <w:pStyle w:val="Obsah3"/>
        <w:tabs>
          <w:tab w:val="left" w:pos="666"/>
          <w:tab w:val="right" w:pos="9062"/>
        </w:tabs>
        <w:rPr>
          <w:rFonts w:eastAsiaTheme="minorEastAsia" w:cstheme="minorBidi"/>
          <w:smallCaps w:val="0"/>
          <w:noProof/>
          <w:lang w:eastAsia="sk-SK" w:bidi="ar-SA"/>
        </w:rPr>
      </w:pPr>
      <w:hyperlink w:anchor="_Toc57569921" w:history="1">
        <w:r w:rsidR="00600EA2" w:rsidRPr="00AD1CD7">
          <w:rPr>
            <w:rStyle w:val="Hypertextovprepojenie"/>
            <w:noProof/>
          </w:rPr>
          <w:t>1.2.4</w:t>
        </w:r>
        <w:r w:rsidR="00600EA2">
          <w:rPr>
            <w:rFonts w:eastAsiaTheme="minorEastAsia" w:cstheme="minorBidi"/>
            <w:smallCaps w:val="0"/>
            <w:noProof/>
            <w:lang w:eastAsia="sk-SK" w:bidi="ar-SA"/>
          </w:rPr>
          <w:tab/>
        </w:r>
        <w:r w:rsidR="00600EA2" w:rsidRPr="00AD1CD7">
          <w:rPr>
            <w:rStyle w:val="Hypertextovprepojenie"/>
            <w:noProof/>
          </w:rPr>
          <w:t>Národný program aktívneho starnutia na roky 2014 – 2020</w:t>
        </w:r>
        <w:r w:rsidR="00600EA2">
          <w:rPr>
            <w:noProof/>
            <w:webHidden/>
          </w:rPr>
          <w:tab/>
        </w:r>
        <w:r w:rsidR="00600EA2">
          <w:rPr>
            <w:noProof/>
            <w:webHidden/>
          </w:rPr>
          <w:fldChar w:fldCharType="begin"/>
        </w:r>
        <w:r w:rsidR="00600EA2">
          <w:rPr>
            <w:noProof/>
            <w:webHidden/>
          </w:rPr>
          <w:instrText xml:space="preserve"> PAGEREF _Toc57569921 \h </w:instrText>
        </w:r>
        <w:r w:rsidR="00600EA2">
          <w:rPr>
            <w:noProof/>
            <w:webHidden/>
          </w:rPr>
        </w:r>
        <w:r w:rsidR="00600EA2">
          <w:rPr>
            <w:noProof/>
            <w:webHidden/>
          </w:rPr>
          <w:fldChar w:fldCharType="separate"/>
        </w:r>
        <w:r w:rsidR="00600EA2">
          <w:rPr>
            <w:noProof/>
            <w:webHidden/>
          </w:rPr>
          <w:t>14</w:t>
        </w:r>
        <w:r w:rsidR="00600EA2">
          <w:rPr>
            <w:noProof/>
            <w:webHidden/>
          </w:rPr>
          <w:fldChar w:fldCharType="end"/>
        </w:r>
      </w:hyperlink>
    </w:p>
    <w:p w14:paraId="6D9F749F" w14:textId="54B6DB74" w:rsidR="00600EA2" w:rsidRDefault="003E2DCD">
      <w:pPr>
        <w:pStyle w:val="Obsah3"/>
        <w:tabs>
          <w:tab w:val="left" w:pos="666"/>
          <w:tab w:val="right" w:pos="9062"/>
        </w:tabs>
        <w:rPr>
          <w:rFonts w:eastAsiaTheme="minorEastAsia" w:cstheme="minorBidi"/>
          <w:smallCaps w:val="0"/>
          <w:noProof/>
          <w:lang w:eastAsia="sk-SK" w:bidi="ar-SA"/>
        </w:rPr>
      </w:pPr>
      <w:hyperlink w:anchor="_Toc57569922" w:history="1">
        <w:r w:rsidR="00600EA2" w:rsidRPr="00AD1CD7">
          <w:rPr>
            <w:rStyle w:val="Hypertextovprepojenie"/>
            <w:noProof/>
          </w:rPr>
          <w:t>1.2.5</w:t>
        </w:r>
        <w:r w:rsidR="00600EA2">
          <w:rPr>
            <w:rFonts w:eastAsiaTheme="minorEastAsia" w:cstheme="minorBidi"/>
            <w:smallCaps w:val="0"/>
            <w:noProof/>
            <w:lang w:eastAsia="sk-SK" w:bidi="ar-SA"/>
          </w:rPr>
          <w:tab/>
        </w:r>
        <w:r w:rsidR="00600EA2" w:rsidRPr="00AD1CD7">
          <w:rPr>
            <w:rStyle w:val="Hypertextovprepojenie"/>
            <w:noProof/>
          </w:rPr>
          <w:t>Program hospodárskeho a sociálneho rozvoja NSK na roky 2014 - 2020</w:t>
        </w:r>
        <w:r w:rsidR="00600EA2">
          <w:rPr>
            <w:noProof/>
            <w:webHidden/>
          </w:rPr>
          <w:tab/>
        </w:r>
        <w:r w:rsidR="00600EA2">
          <w:rPr>
            <w:noProof/>
            <w:webHidden/>
          </w:rPr>
          <w:fldChar w:fldCharType="begin"/>
        </w:r>
        <w:r w:rsidR="00600EA2">
          <w:rPr>
            <w:noProof/>
            <w:webHidden/>
          </w:rPr>
          <w:instrText xml:space="preserve"> PAGEREF _Toc57569922 \h </w:instrText>
        </w:r>
        <w:r w:rsidR="00600EA2">
          <w:rPr>
            <w:noProof/>
            <w:webHidden/>
          </w:rPr>
        </w:r>
        <w:r w:rsidR="00600EA2">
          <w:rPr>
            <w:noProof/>
            <w:webHidden/>
          </w:rPr>
          <w:fldChar w:fldCharType="separate"/>
        </w:r>
        <w:r w:rsidR="00600EA2">
          <w:rPr>
            <w:noProof/>
            <w:webHidden/>
          </w:rPr>
          <w:t>16</w:t>
        </w:r>
        <w:r w:rsidR="00600EA2">
          <w:rPr>
            <w:noProof/>
            <w:webHidden/>
          </w:rPr>
          <w:fldChar w:fldCharType="end"/>
        </w:r>
      </w:hyperlink>
    </w:p>
    <w:p w14:paraId="1949D87F" w14:textId="4F6DA9DE"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23" w:history="1">
        <w:r w:rsidR="00600EA2" w:rsidRPr="00AD1CD7">
          <w:rPr>
            <w:rStyle w:val="Hypertextovprepojenie"/>
            <w:noProof/>
          </w:rPr>
          <w:t>1.3</w:t>
        </w:r>
        <w:r w:rsidR="00600EA2">
          <w:rPr>
            <w:rFonts w:eastAsiaTheme="minorEastAsia" w:cstheme="minorBidi"/>
            <w:b w:val="0"/>
            <w:bCs w:val="0"/>
            <w:smallCaps w:val="0"/>
            <w:noProof/>
            <w:lang w:eastAsia="sk-SK" w:bidi="ar-SA"/>
          </w:rPr>
          <w:tab/>
        </w:r>
        <w:r w:rsidR="00600EA2" w:rsidRPr="00AD1CD7">
          <w:rPr>
            <w:rStyle w:val="Hypertextovprepojenie"/>
            <w:noProof/>
          </w:rPr>
          <w:t>Vymedzenie cieľa.</w:t>
        </w:r>
        <w:r w:rsidR="00600EA2">
          <w:rPr>
            <w:noProof/>
            <w:webHidden/>
          </w:rPr>
          <w:tab/>
        </w:r>
        <w:r w:rsidR="00600EA2">
          <w:rPr>
            <w:noProof/>
            <w:webHidden/>
          </w:rPr>
          <w:fldChar w:fldCharType="begin"/>
        </w:r>
        <w:r w:rsidR="00600EA2">
          <w:rPr>
            <w:noProof/>
            <w:webHidden/>
          </w:rPr>
          <w:instrText xml:space="preserve"> PAGEREF _Toc57569923 \h </w:instrText>
        </w:r>
        <w:r w:rsidR="00600EA2">
          <w:rPr>
            <w:noProof/>
            <w:webHidden/>
          </w:rPr>
        </w:r>
        <w:r w:rsidR="00600EA2">
          <w:rPr>
            <w:noProof/>
            <w:webHidden/>
          </w:rPr>
          <w:fldChar w:fldCharType="separate"/>
        </w:r>
        <w:r w:rsidR="00600EA2">
          <w:rPr>
            <w:noProof/>
            <w:webHidden/>
          </w:rPr>
          <w:t>17</w:t>
        </w:r>
        <w:r w:rsidR="00600EA2">
          <w:rPr>
            <w:noProof/>
            <w:webHidden/>
          </w:rPr>
          <w:fldChar w:fldCharType="end"/>
        </w:r>
      </w:hyperlink>
    </w:p>
    <w:p w14:paraId="410346CB" w14:textId="728FE785" w:rsidR="00600EA2" w:rsidRDefault="003E2DCD">
      <w:pPr>
        <w:pStyle w:val="Obsah1"/>
        <w:tabs>
          <w:tab w:val="left" w:pos="332"/>
          <w:tab w:val="right" w:pos="9062"/>
        </w:tabs>
        <w:rPr>
          <w:rFonts w:eastAsiaTheme="minorEastAsia" w:cstheme="minorBidi"/>
          <w:b w:val="0"/>
          <w:bCs w:val="0"/>
          <w:caps w:val="0"/>
          <w:noProof/>
          <w:u w:val="none"/>
          <w:lang w:eastAsia="sk-SK" w:bidi="ar-SA"/>
        </w:rPr>
      </w:pPr>
      <w:hyperlink w:anchor="_Toc57569924" w:history="1">
        <w:r w:rsidR="00600EA2" w:rsidRPr="00AD1CD7">
          <w:rPr>
            <w:rStyle w:val="Hypertextovprepojenie"/>
            <w:noProof/>
          </w:rPr>
          <w:t>2</w:t>
        </w:r>
        <w:r w:rsidR="00600EA2">
          <w:rPr>
            <w:rFonts w:eastAsiaTheme="minorEastAsia" w:cstheme="minorBidi"/>
            <w:b w:val="0"/>
            <w:bCs w:val="0"/>
            <w:caps w:val="0"/>
            <w:noProof/>
            <w:u w:val="none"/>
            <w:lang w:eastAsia="sk-SK" w:bidi="ar-SA"/>
          </w:rPr>
          <w:tab/>
        </w:r>
        <w:r w:rsidR="00600EA2" w:rsidRPr="00AD1CD7">
          <w:rPr>
            <w:rStyle w:val="Hypertextovprepojenie"/>
            <w:noProof/>
          </w:rPr>
          <w:t>Analytická časť</w:t>
        </w:r>
        <w:r w:rsidR="00600EA2">
          <w:rPr>
            <w:noProof/>
            <w:webHidden/>
          </w:rPr>
          <w:tab/>
        </w:r>
        <w:r w:rsidR="00600EA2">
          <w:rPr>
            <w:noProof/>
            <w:webHidden/>
          </w:rPr>
          <w:fldChar w:fldCharType="begin"/>
        </w:r>
        <w:r w:rsidR="00600EA2">
          <w:rPr>
            <w:noProof/>
            <w:webHidden/>
          </w:rPr>
          <w:instrText xml:space="preserve"> PAGEREF _Toc57569924 \h </w:instrText>
        </w:r>
        <w:r w:rsidR="00600EA2">
          <w:rPr>
            <w:noProof/>
            <w:webHidden/>
          </w:rPr>
        </w:r>
        <w:r w:rsidR="00600EA2">
          <w:rPr>
            <w:noProof/>
            <w:webHidden/>
          </w:rPr>
          <w:fldChar w:fldCharType="separate"/>
        </w:r>
        <w:r w:rsidR="00600EA2">
          <w:rPr>
            <w:noProof/>
            <w:webHidden/>
          </w:rPr>
          <w:t>18</w:t>
        </w:r>
        <w:r w:rsidR="00600EA2">
          <w:rPr>
            <w:noProof/>
            <w:webHidden/>
          </w:rPr>
          <w:fldChar w:fldCharType="end"/>
        </w:r>
      </w:hyperlink>
    </w:p>
    <w:p w14:paraId="35BFBE9A" w14:textId="50783DBC"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25" w:history="1">
        <w:r w:rsidR="00600EA2" w:rsidRPr="00AD1CD7">
          <w:rPr>
            <w:rStyle w:val="Hypertextovprepojenie"/>
            <w:noProof/>
          </w:rPr>
          <w:t>2.1</w:t>
        </w:r>
        <w:r w:rsidR="00600EA2">
          <w:rPr>
            <w:rFonts w:eastAsiaTheme="minorEastAsia" w:cstheme="minorBidi"/>
            <w:b w:val="0"/>
            <w:bCs w:val="0"/>
            <w:smallCaps w:val="0"/>
            <w:noProof/>
            <w:lang w:eastAsia="sk-SK" w:bidi="ar-SA"/>
          </w:rPr>
          <w:tab/>
        </w:r>
        <w:r w:rsidR="00600EA2" w:rsidRPr="00AD1CD7">
          <w:rPr>
            <w:rStyle w:val="Hypertextovprepojenie"/>
            <w:noProof/>
          </w:rPr>
          <w:t>Vymedzenie prístupov k analýze.</w:t>
        </w:r>
        <w:r w:rsidR="00600EA2">
          <w:rPr>
            <w:noProof/>
            <w:webHidden/>
          </w:rPr>
          <w:tab/>
        </w:r>
        <w:r w:rsidR="00600EA2">
          <w:rPr>
            <w:noProof/>
            <w:webHidden/>
          </w:rPr>
          <w:fldChar w:fldCharType="begin"/>
        </w:r>
        <w:r w:rsidR="00600EA2">
          <w:rPr>
            <w:noProof/>
            <w:webHidden/>
          </w:rPr>
          <w:instrText xml:space="preserve"> PAGEREF _Toc57569925 \h </w:instrText>
        </w:r>
        <w:r w:rsidR="00600EA2">
          <w:rPr>
            <w:noProof/>
            <w:webHidden/>
          </w:rPr>
        </w:r>
        <w:r w:rsidR="00600EA2">
          <w:rPr>
            <w:noProof/>
            <w:webHidden/>
          </w:rPr>
          <w:fldChar w:fldCharType="separate"/>
        </w:r>
        <w:r w:rsidR="00600EA2">
          <w:rPr>
            <w:noProof/>
            <w:webHidden/>
          </w:rPr>
          <w:t>18</w:t>
        </w:r>
        <w:r w:rsidR="00600EA2">
          <w:rPr>
            <w:noProof/>
            <w:webHidden/>
          </w:rPr>
          <w:fldChar w:fldCharType="end"/>
        </w:r>
      </w:hyperlink>
    </w:p>
    <w:p w14:paraId="17FFE028" w14:textId="1F1921B8"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26" w:history="1">
        <w:r w:rsidR="00600EA2" w:rsidRPr="00AD1CD7">
          <w:rPr>
            <w:rStyle w:val="Hypertextovprepojenie"/>
            <w:noProof/>
          </w:rPr>
          <w:t>2.2</w:t>
        </w:r>
        <w:r w:rsidR="00600EA2">
          <w:rPr>
            <w:rFonts w:eastAsiaTheme="minorEastAsia" w:cstheme="minorBidi"/>
            <w:b w:val="0"/>
            <w:bCs w:val="0"/>
            <w:smallCaps w:val="0"/>
            <w:noProof/>
            <w:lang w:eastAsia="sk-SK" w:bidi="ar-SA"/>
          </w:rPr>
          <w:tab/>
        </w:r>
        <w:r w:rsidR="00600EA2" w:rsidRPr="00AD1CD7">
          <w:rPr>
            <w:rStyle w:val="Hypertextovprepojenie"/>
            <w:noProof/>
          </w:rPr>
          <w:t>Identifikácia cieľových skupín.</w:t>
        </w:r>
        <w:r w:rsidR="00600EA2">
          <w:rPr>
            <w:noProof/>
            <w:webHidden/>
          </w:rPr>
          <w:tab/>
        </w:r>
        <w:r w:rsidR="00600EA2">
          <w:rPr>
            <w:noProof/>
            <w:webHidden/>
          </w:rPr>
          <w:fldChar w:fldCharType="begin"/>
        </w:r>
        <w:r w:rsidR="00600EA2">
          <w:rPr>
            <w:noProof/>
            <w:webHidden/>
          </w:rPr>
          <w:instrText xml:space="preserve"> PAGEREF _Toc57569926 \h </w:instrText>
        </w:r>
        <w:r w:rsidR="00600EA2">
          <w:rPr>
            <w:noProof/>
            <w:webHidden/>
          </w:rPr>
        </w:r>
        <w:r w:rsidR="00600EA2">
          <w:rPr>
            <w:noProof/>
            <w:webHidden/>
          </w:rPr>
          <w:fldChar w:fldCharType="separate"/>
        </w:r>
        <w:r w:rsidR="00600EA2">
          <w:rPr>
            <w:noProof/>
            <w:webHidden/>
          </w:rPr>
          <w:t>19</w:t>
        </w:r>
        <w:r w:rsidR="00600EA2">
          <w:rPr>
            <w:noProof/>
            <w:webHidden/>
          </w:rPr>
          <w:fldChar w:fldCharType="end"/>
        </w:r>
      </w:hyperlink>
    </w:p>
    <w:p w14:paraId="4E471993" w14:textId="0B770991"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27" w:history="1">
        <w:r w:rsidR="00600EA2" w:rsidRPr="00AD1CD7">
          <w:rPr>
            <w:rStyle w:val="Hypertextovprepojenie"/>
            <w:noProof/>
          </w:rPr>
          <w:t>2.3</w:t>
        </w:r>
        <w:r w:rsidR="00600EA2">
          <w:rPr>
            <w:rFonts w:eastAsiaTheme="minorEastAsia" w:cstheme="minorBidi"/>
            <w:b w:val="0"/>
            <w:bCs w:val="0"/>
            <w:smallCaps w:val="0"/>
            <w:noProof/>
            <w:lang w:eastAsia="sk-SK" w:bidi="ar-SA"/>
          </w:rPr>
          <w:tab/>
        </w:r>
        <w:r w:rsidR="00600EA2" w:rsidRPr="00AD1CD7">
          <w:rPr>
            <w:rStyle w:val="Hypertextovprepojenie"/>
            <w:noProof/>
          </w:rPr>
          <w:t>Analýza demografických údajov.</w:t>
        </w:r>
        <w:r w:rsidR="00600EA2">
          <w:rPr>
            <w:noProof/>
            <w:webHidden/>
          </w:rPr>
          <w:tab/>
        </w:r>
        <w:r w:rsidR="00600EA2">
          <w:rPr>
            <w:noProof/>
            <w:webHidden/>
          </w:rPr>
          <w:fldChar w:fldCharType="begin"/>
        </w:r>
        <w:r w:rsidR="00600EA2">
          <w:rPr>
            <w:noProof/>
            <w:webHidden/>
          </w:rPr>
          <w:instrText xml:space="preserve"> PAGEREF _Toc57569927 \h </w:instrText>
        </w:r>
        <w:r w:rsidR="00600EA2">
          <w:rPr>
            <w:noProof/>
            <w:webHidden/>
          </w:rPr>
        </w:r>
        <w:r w:rsidR="00600EA2">
          <w:rPr>
            <w:noProof/>
            <w:webHidden/>
          </w:rPr>
          <w:fldChar w:fldCharType="separate"/>
        </w:r>
        <w:r w:rsidR="00600EA2">
          <w:rPr>
            <w:noProof/>
            <w:webHidden/>
          </w:rPr>
          <w:t>19</w:t>
        </w:r>
        <w:r w:rsidR="00600EA2">
          <w:rPr>
            <w:noProof/>
            <w:webHidden/>
          </w:rPr>
          <w:fldChar w:fldCharType="end"/>
        </w:r>
      </w:hyperlink>
    </w:p>
    <w:p w14:paraId="18ACFB57" w14:textId="361EC06C"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28" w:history="1">
        <w:r w:rsidR="00600EA2" w:rsidRPr="00AD1CD7">
          <w:rPr>
            <w:rStyle w:val="Hypertextovprepojenie"/>
            <w:noProof/>
          </w:rPr>
          <w:t>2.4</w:t>
        </w:r>
        <w:r w:rsidR="00600EA2">
          <w:rPr>
            <w:rFonts w:eastAsiaTheme="minorEastAsia" w:cstheme="minorBidi"/>
            <w:b w:val="0"/>
            <w:bCs w:val="0"/>
            <w:smallCaps w:val="0"/>
            <w:noProof/>
            <w:lang w:eastAsia="sk-SK" w:bidi="ar-SA"/>
          </w:rPr>
          <w:tab/>
        </w:r>
        <w:r w:rsidR="00600EA2" w:rsidRPr="00AD1CD7">
          <w:rPr>
            <w:rStyle w:val="Hypertextovprepojenie"/>
            <w:noProof/>
          </w:rPr>
          <w:t>SWOT analýza z PHSR Trnovec nad Váhom</w:t>
        </w:r>
        <w:r w:rsidR="00600EA2">
          <w:rPr>
            <w:noProof/>
            <w:webHidden/>
          </w:rPr>
          <w:tab/>
        </w:r>
        <w:r w:rsidR="00600EA2">
          <w:rPr>
            <w:noProof/>
            <w:webHidden/>
          </w:rPr>
          <w:fldChar w:fldCharType="begin"/>
        </w:r>
        <w:r w:rsidR="00600EA2">
          <w:rPr>
            <w:noProof/>
            <w:webHidden/>
          </w:rPr>
          <w:instrText xml:space="preserve"> PAGEREF _Toc57569928 \h </w:instrText>
        </w:r>
        <w:r w:rsidR="00600EA2">
          <w:rPr>
            <w:noProof/>
            <w:webHidden/>
          </w:rPr>
        </w:r>
        <w:r w:rsidR="00600EA2">
          <w:rPr>
            <w:noProof/>
            <w:webHidden/>
          </w:rPr>
          <w:fldChar w:fldCharType="separate"/>
        </w:r>
        <w:r w:rsidR="00600EA2">
          <w:rPr>
            <w:noProof/>
            <w:webHidden/>
          </w:rPr>
          <w:t>22</w:t>
        </w:r>
        <w:r w:rsidR="00600EA2">
          <w:rPr>
            <w:noProof/>
            <w:webHidden/>
          </w:rPr>
          <w:fldChar w:fldCharType="end"/>
        </w:r>
      </w:hyperlink>
    </w:p>
    <w:p w14:paraId="3F32F167" w14:textId="625D3BA1" w:rsidR="00600EA2" w:rsidRDefault="003E2DCD">
      <w:pPr>
        <w:pStyle w:val="Obsah3"/>
        <w:tabs>
          <w:tab w:val="left" w:pos="666"/>
          <w:tab w:val="right" w:pos="9062"/>
        </w:tabs>
        <w:rPr>
          <w:rFonts w:eastAsiaTheme="minorEastAsia" w:cstheme="minorBidi"/>
          <w:smallCaps w:val="0"/>
          <w:noProof/>
          <w:lang w:eastAsia="sk-SK" w:bidi="ar-SA"/>
        </w:rPr>
      </w:pPr>
      <w:hyperlink w:anchor="_Toc57569929" w:history="1">
        <w:r w:rsidR="00600EA2" w:rsidRPr="00AD1CD7">
          <w:rPr>
            <w:rStyle w:val="Hypertextovprepojenie"/>
            <w:noProof/>
          </w:rPr>
          <w:t>2.4.1</w:t>
        </w:r>
        <w:r w:rsidR="00600EA2">
          <w:rPr>
            <w:rFonts w:eastAsiaTheme="minorEastAsia" w:cstheme="minorBidi"/>
            <w:smallCaps w:val="0"/>
            <w:noProof/>
            <w:lang w:eastAsia="sk-SK" w:bidi="ar-SA"/>
          </w:rPr>
          <w:tab/>
        </w:r>
        <w:r w:rsidR="00600EA2" w:rsidRPr="00AD1CD7">
          <w:rPr>
            <w:rStyle w:val="Hypertextovprepojenie"/>
            <w:noProof/>
          </w:rPr>
          <w:t>Analýza stavu poskytovaných sociálnych služieb v obci Trnovec nad Váhom.</w:t>
        </w:r>
        <w:r w:rsidR="00600EA2">
          <w:rPr>
            <w:noProof/>
            <w:webHidden/>
          </w:rPr>
          <w:tab/>
        </w:r>
        <w:r w:rsidR="00600EA2">
          <w:rPr>
            <w:noProof/>
            <w:webHidden/>
          </w:rPr>
          <w:fldChar w:fldCharType="begin"/>
        </w:r>
        <w:r w:rsidR="00600EA2">
          <w:rPr>
            <w:noProof/>
            <w:webHidden/>
          </w:rPr>
          <w:instrText xml:space="preserve"> PAGEREF _Toc57569929 \h </w:instrText>
        </w:r>
        <w:r w:rsidR="00600EA2">
          <w:rPr>
            <w:noProof/>
            <w:webHidden/>
          </w:rPr>
        </w:r>
        <w:r w:rsidR="00600EA2">
          <w:rPr>
            <w:noProof/>
            <w:webHidden/>
          </w:rPr>
          <w:fldChar w:fldCharType="separate"/>
        </w:r>
        <w:r w:rsidR="00600EA2">
          <w:rPr>
            <w:noProof/>
            <w:webHidden/>
          </w:rPr>
          <w:t>23</w:t>
        </w:r>
        <w:r w:rsidR="00600EA2">
          <w:rPr>
            <w:noProof/>
            <w:webHidden/>
          </w:rPr>
          <w:fldChar w:fldCharType="end"/>
        </w:r>
      </w:hyperlink>
    </w:p>
    <w:p w14:paraId="2063CA1F" w14:textId="07ECBECB" w:rsidR="00600EA2" w:rsidRDefault="003E2DCD">
      <w:pPr>
        <w:pStyle w:val="Obsah3"/>
        <w:tabs>
          <w:tab w:val="left" w:pos="666"/>
          <w:tab w:val="right" w:pos="9062"/>
        </w:tabs>
        <w:rPr>
          <w:rFonts w:eastAsiaTheme="minorEastAsia" w:cstheme="minorBidi"/>
          <w:smallCaps w:val="0"/>
          <w:noProof/>
          <w:lang w:eastAsia="sk-SK" w:bidi="ar-SA"/>
        </w:rPr>
      </w:pPr>
      <w:hyperlink w:anchor="_Toc57569930" w:history="1">
        <w:r w:rsidR="00600EA2" w:rsidRPr="00AD1CD7">
          <w:rPr>
            <w:rStyle w:val="Hypertextovprepojenie"/>
            <w:noProof/>
          </w:rPr>
          <w:t>2.4.2</w:t>
        </w:r>
        <w:r w:rsidR="00600EA2">
          <w:rPr>
            <w:rFonts w:eastAsiaTheme="minorEastAsia" w:cstheme="minorBidi"/>
            <w:smallCaps w:val="0"/>
            <w:noProof/>
            <w:lang w:eastAsia="sk-SK" w:bidi="ar-SA"/>
          </w:rPr>
          <w:tab/>
        </w:r>
        <w:r w:rsidR="00600EA2" w:rsidRPr="00AD1CD7">
          <w:rPr>
            <w:rStyle w:val="Hypertextovprepojenie"/>
            <w:noProof/>
          </w:rPr>
          <w:t>Sociálne služby krízovej intervencie</w:t>
        </w:r>
        <w:r w:rsidR="00600EA2">
          <w:rPr>
            <w:noProof/>
            <w:webHidden/>
          </w:rPr>
          <w:tab/>
        </w:r>
        <w:r w:rsidR="00600EA2">
          <w:rPr>
            <w:noProof/>
            <w:webHidden/>
          </w:rPr>
          <w:fldChar w:fldCharType="begin"/>
        </w:r>
        <w:r w:rsidR="00600EA2">
          <w:rPr>
            <w:noProof/>
            <w:webHidden/>
          </w:rPr>
          <w:instrText xml:space="preserve"> PAGEREF _Toc57569930 \h </w:instrText>
        </w:r>
        <w:r w:rsidR="00600EA2">
          <w:rPr>
            <w:noProof/>
            <w:webHidden/>
          </w:rPr>
        </w:r>
        <w:r w:rsidR="00600EA2">
          <w:rPr>
            <w:noProof/>
            <w:webHidden/>
          </w:rPr>
          <w:fldChar w:fldCharType="separate"/>
        </w:r>
        <w:r w:rsidR="00600EA2">
          <w:rPr>
            <w:noProof/>
            <w:webHidden/>
          </w:rPr>
          <w:t>25</w:t>
        </w:r>
        <w:r w:rsidR="00600EA2">
          <w:rPr>
            <w:noProof/>
            <w:webHidden/>
          </w:rPr>
          <w:fldChar w:fldCharType="end"/>
        </w:r>
      </w:hyperlink>
    </w:p>
    <w:p w14:paraId="2F4DC89A" w14:textId="3EE943C2" w:rsidR="00600EA2" w:rsidRDefault="003E2DCD">
      <w:pPr>
        <w:pStyle w:val="Obsah3"/>
        <w:tabs>
          <w:tab w:val="left" w:pos="666"/>
          <w:tab w:val="right" w:pos="9062"/>
        </w:tabs>
        <w:rPr>
          <w:rFonts w:eastAsiaTheme="minorEastAsia" w:cstheme="minorBidi"/>
          <w:smallCaps w:val="0"/>
          <w:noProof/>
          <w:lang w:eastAsia="sk-SK" w:bidi="ar-SA"/>
        </w:rPr>
      </w:pPr>
      <w:hyperlink w:anchor="_Toc57569931" w:history="1">
        <w:r w:rsidR="00600EA2" w:rsidRPr="00AD1CD7">
          <w:rPr>
            <w:rStyle w:val="Hypertextovprepojenie"/>
            <w:noProof/>
          </w:rPr>
          <w:t>2.4.3</w:t>
        </w:r>
        <w:r w:rsidR="00600EA2">
          <w:rPr>
            <w:rFonts w:eastAsiaTheme="minorEastAsia" w:cstheme="minorBidi"/>
            <w:smallCaps w:val="0"/>
            <w:noProof/>
            <w:lang w:eastAsia="sk-SK" w:bidi="ar-SA"/>
          </w:rPr>
          <w:tab/>
        </w:r>
        <w:r w:rsidR="00600EA2" w:rsidRPr="00AD1CD7">
          <w:rPr>
            <w:rStyle w:val="Hypertextovprepojenie"/>
            <w:noProof/>
          </w:rPr>
          <w:t>Sociálne služby na podporu rodiny s deťmi</w:t>
        </w:r>
        <w:r w:rsidR="00600EA2">
          <w:rPr>
            <w:noProof/>
            <w:webHidden/>
          </w:rPr>
          <w:tab/>
        </w:r>
        <w:r w:rsidR="00600EA2">
          <w:rPr>
            <w:noProof/>
            <w:webHidden/>
          </w:rPr>
          <w:fldChar w:fldCharType="begin"/>
        </w:r>
        <w:r w:rsidR="00600EA2">
          <w:rPr>
            <w:noProof/>
            <w:webHidden/>
          </w:rPr>
          <w:instrText xml:space="preserve"> PAGEREF _Toc57569931 \h </w:instrText>
        </w:r>
        <w:r w:rsidR="00600EA2">
          <w:rPr>
            <w:noProof/>
            <w:webHidden/>
          </w:rPr>
        </w:r>
        <w:r w:rsidR="00600EA2">
          <w:rPr>
            <w:noProof/>
            <w:webHidden/>
          </w:rPr>
          <w:fldChar w:fldCharType="separate"/>
        </w:r>
        <w:r w:rsidR="00600EA2">
          <w:rPr>
            <w:noProof/>
            <w:webHidden/>
          </w:rPr>
          <w:t>27</w:t>
        </w:r>
        <w:r w:rsidR="00600EA2">
          <w:rPr>
            <w:noProof/>
            <w:webHidden/>
          </w:rPr>
          <w:fldChar w:fldCharType="end"/>
        </w:r>
      </w:hyperlink>
    </w:p>
    <w:p w14:paraId="56157E68" w14:textId="38EE279B" w:rsidR="00600EA2" w:rsidRDefault="003E2DCD">
      <w:pPr>
        <w:pStyle w:val="Obsah3"/>
        <w:tabs>
          <w:tab w:val="left" w:pos="666"/>
          <w:tab w:val="right" w:pos="9062"/>
        </w:tabs>
        <w:rPr>
          <w:rFonts w:eastAsiaTheme="minorEastAsia" w:cstheme="minorBidi"/>
          <w:smallCaps w:val="0"/>
          <w:noProof/>
          <w:lang w:eastAsia="sk-SK" w:bidi="ar-SA"/>
        </w:rPr>
      </w:pPr>
      <w:hyperlink w:anchor="_Toc57569932" w:history="1">
        <w:r w:rsidR="00600EA2" w:rsidRPr="00AD1CD7">
          <w:rPr>
            <w:rStyle w:val="Hypertextovprepojenie"/>
            <w:noProof/>
          </w:rPr>
          <w:t>2.4.4</w:t>
        </w:r>
        <w:r w:rsidR="00600EA2">
          <w:rPr>
            <w:rFonts w:eastAsiaTheme="minorEastAsia" w:cstheme="minorBidi"/>
            <w:smallCaps w:val="0"/>
            <w:noProof/>
            <w:lang w:eastAsia="sk-SK" w:bidi="ar-SA"/>
          </w:rPr>
          <w:tab/>
        </w:r>
        <w:r w:rsidR="00600EA2" w:rsidRPr="00AD1CD7">
          <w:rPr>
            <w:rStyle w:val="Hypertextovprepojenie"/>
            <w:noProof/>
          </w:rPr>
          <w:t>Sociálne služby na riešenie nepriaznivej sociálnej situácie z dôvodu ťažkého zdravotného postihnutia, nepriaznivého zdravotného stavu alebo z dôvodu dovŕšenia dôchodkového veku</w:t>
        </w:r>
        <w:r w:rsidR="00600EA2">
          <w:rPr>
            <w:noProof/>
            <w:webHidden/>
          </w:rPr>
          <w:tab/>
        </w:r>
        <w:r w:rsidR="00600EA2">
          <w:rPr>
            <w:noProof/>
            <w:webHidden/>
          </w:rPr>
          <w:fldChar w:fldCharType="begin"/>
        </w:r>
        <w:r w:rsidR="00600EA2">
          <w:rPr>
            <w:noProof/>
            <w:webHidden/>
          </w:rPr>
          <w:instrText xml:space="preserve"> PAGEREF _Toc57569932 \h </w:instrText>
        </w:r>
        <w:r w:rsidR="00600EA2">
          <w:rPr>
            <w:noProof/>
            <w:webHidden/>
          </w:rPr>
        </w:r>
        <w:r w:rsidR="00600EA2">
          <w:rPr>
            <w:noProof/>
            <w:webHidden/>
          </w:rPr>
          <w:fldChar w:fldCharType="separate"/>
        </w:r>
        <w:r w:rsidR="00600EA2">
          <w:rPr>
            <w:noProof/>
            <w:webHidden/>
          </w:rPr>
          <w:t>29</w:t>
        </w:r>
        <w:r w:rsidR="00600EA2">
          <w:rPr>
            <w:noProof/>
            <w:webHidden/>
          </w:rPr>
          <w:fldChar w:fldCharType="end"/>
        </w:r>
      </w:hyperlink>
    </w:p>
    <w:p w14:paraId="119F3A0B" w14:textId="7ED41B46" w:rsidR="00600EA2" w:rsidRDefault="003E2DCD">
      <w:pPr>
        <w:pStyle w:val="Obsah3"/>
        <w:tabs>
          <w:tab w:val="left" w:pos="666"/>
          <w:tab w:val="right" w:pos="9062"/>
        </w:tabs>
        <w:rPr>
          <w:rFonts w:eastAsiaTheme="minorEastAsia" w:cstheme="minorBidi"/>
          <w:smallCaps w:val="0"/>
          <w:noProof/>
          <w:lang w:eastAsia="sk-SK" w:bidi="ar-SA"/>
        </w:rPr>
      </w:pPr>
      <w:hyperlink w:anchor="_Toc57569933" w:history="1">
        <w:r w:rsidR="00600EA2" w:rsidRPr="00AD1CD7">
          <w:rPr>
            <w:rStyle w:val="Hypertextovprepojenie"/>
            <w:noProof/>
          </w:rPr>
          <w:t>2.4.5</w:t>
        </w:r>
        <w:r w:rsidR="00600EA2">
          <w:rPr>
            <w:rFonts w:eastAsiaTheme="minorEastAsia" w:cstheme="minorBidi"/>
            <w:smallCaps w:val="0"/>
            <w:noProof/>
            <w:lang w:eastAsia="sk-SK" w:bidi="ar-SA"/>
          </w:rPr>
          <w:tab/>
        </w:r>
        <w:r w:rsidR="00600EA2" w:rsidRPr="00AD1CD7">
          <w:rPr>
            <w:rStyle w:val="Hypertextovprepojenie"/>
            <w:noProof/>
          </w:rPr>
          <w:t>Sociálne služby s použitím telekomunikačných technológií</w:t>
        </w:r>
        <w:r w:rsidR="00600EA2">
          <w:rPr>
            <w:noProof/>
            <w:webHidden/>
          </w:rPr>
          <w:tab/>
        </w:r>
        <w:r w:rsidR="00600EA2">
          <w:rPr>
            <w:noProof/>
            <w:webHidden/>
          </w:rPr>
          <w:fldChar w:fldCharType="begin"/>
        </w:r>
        <w:r w:rsidR="00600EA2">
          <w:rPr>
            <w:noProof/>
            <w:webHidden/>
          </w:rPr>
          <w:instrText xml:space="preserve"> PAGEREF _Toc57569933 \h </w:instrText>
        </w:r>
        <w:r w:rsidR="00600EA2">
          <w:rPr>
            <w:noProof/>
            <w:webHidden/>
          </w:rPr>
        </w:r>
        <w:r w:rsidR="00600EA2">
          <w:rPr>
            <w:noProof/>
            <w:webHidden/>
          </w:rPr>
          <w:fldChar w:fldCharType="separate"/>
        </w:r>
        <w:r w:rsidR="00600EA2">
          <w:rPr>
            <w:noProof/>
            <w:webHidden/>
          </w:rPr>
          <w:t>32</w:t>
        </w:r>
        <w:r w:rsidR="00600EA2">
          <w:rPr>
            <w:noProof/>
            <w:webHidden/>
          </w:rPr>
          <w:fldChar w:fldCharType="end"/>
        </w:r>
      </w:hyperlink>
    </w:p>
    <w:p w14:paraId="24827ECE" w14:textId="049DDF48" w:rsidR="00600EA2" w:rsidRDefault="003E2DCD">
      <w:pPr>
        <w:pStyle w:val="Obsah3"/>
        <w:tabs>
          <w:tab w:val="left" w:pos="666"/>
          <w:tab w:val="right" w:pos="9062"/>
        </w:tabs>
        <w:rPr>
          <w:rFonts w:eastAsiaTheme="minorEastAsia" w:cstheme="minorBidi"/>
          <w:smallCaps w:val="0"/>
          <w:noProof/>
          <w:lang w:eastAsia="sk-SK" w:bidi="ar-SA"/>
        </w:rPr>
      </w:pPr>
      <w:hyperlink w:anchor="_Toc57569934" w:history="1">
        <w:r w:rsidR="00600EA2" w:rsidRPr="00AD1CD7">
          <w:rPr>
            <w:rStyle w:val="Hypertextovprepojenie"/>
            <w:noProof/>
          </w:rPr>
          <w:t>2.4.6</w:t>
        </w:r>
        <w:r w:rsidR="00600EA2">
          <w:rPr>
            <w:rFonts w:eastAsiaTheme="minorEastAsia" w:cstheme="minorBidi"/>
            <w:smallCaps w:val="0"/>
            <w:noProof/>
            <w:lang w:eastAsia="sk-SK" w:bidi="ar-SA"/>
          </w:rPr>
          <w:tab/>
        </w:r>
        <w:r w:rsidR="00600EA2" w:rsidRPr="00AD1CD7">
          <w:rPr>
            <w:rStyle w:val="Hypertextovprepojenie"/>
            <w:noProof/>
          </w:rPr>
          <w:t>Podporné služby</w:t>
        </w:r>
        <w:r w:rsidR="00600EA2">
          <w:rPr>
            <w:noProof/>
            <w:webHidden/>
          </w:rPr>
          <w:tab/>
        </w:r>
        <w:r w:rsidR="00600EA2">
          <w:rPr>
            <w:noProof/>
            <w:webHidden/>
          </w:rPr>
          <w:fldChar w:fldCharType="begin"/>
        </w:r>
        <w:r w:rsidR="00600EA2">
          <w:rPr>
            <w:noProof/>
            <w:webHidden/>
          </w:rPr>
          <w:instrText xml:space="preserve"> PAGEREF _Toc57569934 \h </w:instrText>
        </w:r>
        <w:r w:rsidR="00600EA2">
          <w:rPr>
            <w:noProof/>
            <w:webHidden/>
          </w:rPr>
        </w:r>
        <w:r w:rsidR="00600EA2">
          <w:rPr>
            <w:noProof/>
            <w:webHidden/>
          </w:rPr>
          <w:fldChar w:fldCharType="separate"/>
        </w:r>
        <w:r w:rsidR="00600EA2">
          <w:rPr>
            <w:noProof/>
            <w:webHidden/>
          </w:rPr>
          <w:t>32</w:t>
        </w:r>
        <w:r w:rsidR="00600EA2">
          <w:rPr>
            <w:noProof/>
            <w:webHidden/>
          </w:rPr>
          <w:fldChar w:fldCharType="end"/>
        </w:r>
      </w:hyperlink>
    </w:p>
    <w:p w14:paraId="3D477143" w14:textId="1C8847E8"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35" w:history="1">
        <w:r w:rsidR="00600EA2" w:rsidRPr="00AD1CD7">
          <w:rPr>
            <w:rStyle w:val="Hypertextovprepojenie"/>
            <w:noProof/>
          </w:rPr>
          <w:t>2.5</w:t>
        </w:r>
        <w:r w:rsidR="00600EA2">
          <w:rPr>
            <w:rFonts w:eastAsiaTheme="minorEastAsia" w:cstheme="minorBidi"/>
            <w:b w:val="0"/>
            <w:bCs w:val="0"/>
            <w:smallCaps w:val="0"/>
            <w:noProof/>
            <w:lang w:eastAsia="sk-SK" w:bidi="ar-SA"/>
          </w:rPr>
          <w:tab/>
        </w:r>
        <w:r w:rsidR="00600EA2" w:rsidRPr="00AD1CD7">
          <w:rPr>
            <w:rStyle w:val="Hypertextovprepojenie"/>
            <w:noProof/>
          </w:rPr>
          <w:t>Priority a opatrenia Nitrianskeho samosprávneho kraja ako podklad pre strategické ciele KPSS obce Trnovec nad Váhom.</w:t>
        </w:r>
        <w:r w:rsidR="00600EA2">
          <w:rPr>
            <w:noProof/>
            <w:webHidden/>
          </w:rPr>
          <w:tab/>
        </w:r>
        <w:r w:rsidR="00600EA2">
          <w:rPr>
            <w:noProof/>
            <w:webHidden/>
          </w:rPr>
          <w:fldChar w:fldCharType="begin"/>
        </w:r>
        <w:r w:rsidR="00600EA2">
          <w:rPr>
            <w:noProof/>
            <w:webHidden/>
          </w:rPr>
          <w:instrText xml:space="preserve"> PAGEREF _Toc57569935 \h </w:instrText>
        </w:r>
        <w:r w:rsidR="00600EA2">
          <w:rPr>
            <w:noProof/>
            <w:webHidden/>
          </w:rPr>
        </w:r>
        <w:r w:rsidR="00600EA2">
          <w:rPr>
            <w:noProof/>
            <w:webHidden/>
          </w:rPr>
          <w:fldChar w:fldCharType="separate"/>
        </w:r>
        <w:r w:rsidR="00600EA2">
          <w:rPr>
            <w:noProof/>
            <w:webHidden/>
          </w:rPr>
          <w:t>35</w:t>
        </w:r>
        <w:r w:rsidR="00600EA2">
          <w:rPr>
            <w:noProof/>
            <w:webHidden/>
          </w:rPr>
          <w:fldChar w:fldCharType="end"/>
        </w:r>
      </w:hyperlink>
    </w:p>
    <w:p w14:paraId="78D0FBAA" w14:textId="5AAADA53"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36" w:history="1">
        <w:r w:rsidR="00600EA2" w:rsidRPr="00AD1CD7">
          <w:rPr>
            <w:rStyle w:val="Hypertextovprepojenie"/>
            <w:noProof/>
          </w:rPr>
          <w:t>2.6</w:t>
        </w:r>
        <w:r w:rsidR="00600EA2">
          <w:rPr>
            <w:rFonts w:eastAsiaTheme="minorEastAsia" w:cstheme="minorBidi"/>
            <w:b w:val="0"/>
            <w:bCs w:val="0"/>
            <w:smallCaps w:val="0"/>
            <w:noProof/>
            <w:lang w:eastAsia="sk-SK" w:bidi="ar-SA"/>
          </w:rPr>
          <w:tab/>
        </w:r>
        <w:r w:rsidR="00600EA2" w:rsidRPr="00AD1CD7">
          <w:rPr>
            <w:rStyle w:val="Hypertextovprepojenie"/>
            <w:noProof/>
          </w:rPr>
          <w:t>SWOT analýza so zameraním na sociálne služby</w:t>
        </w:r>
        <w:r w:rsidR="00600EA2">
          <w:rPr>
            <w:noProof/>
            <w:webHidden/>
          </w:rPr>
          <w:tab/>
        </w:r>
        <w:r w:rsidR="00600EA2">
          <w:rPr>
            <w:noProof/>
            <w:webHidden/>
          </w:rPr>
          <w:fldChar w:fldCharType="begin"/>
        </w:r>
        <w:r w:rsidR="00600EA2">
          <w:rPr>
            <w:noProof/>
            <w:webHidden/>
          </w:rPr>
          <w:instrText xml:space="preserve"> PAGEREF _Toc57569936 \h </w:instrText>
        </w:r>
        <w:r w:rsidR="00600EA2">
          <w:rPr>
            <w:noProof/>
            <w:webHidden/>
          </w:rPr>
        </w:r>
        <w:r w:rsidR="00600EA2">
          <w:rPr>
            <w:noProof/>
            <w:webHidden/>
          </w:rPr>
          <w:fldChar w:fldCharType="separate"/>
        </w:r>
        <w:r w:rsidR="00600EA2">
          <w:rPr>
            <w:noProof/>
            <w:webHidden/>
          </w:rPr>
          <w:t>37</w:t>
        </w:r>
        <w:r w:rsidR="00600EA2">
          <w:rPr>
            <w:noProof/>
            <w:webHidden/>
          </w:rPr>
          <w:fldChar w:fldCharType="end"/>
        </w:r>
      </w:hyperlink>
    </w:p>
    <w:p w14:paraId="0453B148" w14:textId="4C4BE430" w:rsidR="00600EA2" w:rsidRDefault="003E2DCD">
      <w:pPr>
        <w:pStyle w:val="Obsah1"/>
        <w:tabs>
          <w:tab w:val="left" w:pos="332"/>
          <w:tab w:val="right" w:pos="9062"/>
        </w:tabs>
        <w:rPr>
          <w:rFonts w:eastAsiaTheme="minorEastAsia" w:cstheme="minorBidi"/>
          <w:b w:val="0"/>
          <w:bCs w:val="0"/>
          <w:caps w:val="0"/>
          <w:noProof/>
          <w:u w:val="none"/>
          <w:lang w:eastAsia="sk-SK" w:bidi="ar-SA"/>
        </w:rPr>
      </w:pPr>
      <w:hyperlink w:anchor="_Toc57569937" w:history="1">
        <w:r w:rsidR="00600EA2" w:rsidRPr="00AD1CD7">
          <w:rPr>
            <w:rStyle w:val="Hypertextovprepojenie"/>
            <w:noProof/>
          </w:rPr>
          <w:t>3</w:t>
        </w:r>
        <w:r w:rsidR="00600EA2">
          <w:rPr>
            <w:rFonts w:eastAsiaTheme="minorEastAsia" w:cstheme="minorBidi"/>
            <w:b w:val="0"/>
            <w:bCs w:val="0"/>
            <w:caps w:val="0"/>
            <w:noProof/>
            <w:u w:val="none"/>
            <w:lang w:eastAsia="sk-SK" w:bidi="ar-SA"/>
          </w:rPr>
          <w:tab/>
        </w:r>
        <w:r w:rsidR="00600EA2" w:rsidRPr="00AD1CD7">
          <w:rPr>
            <w:rStyle w:val="Hypertextovprepojenie"/>
            <w:noProof/>
          </w:rPr>
          <w:t>Návrhová časť</w:t>
        </w:r>
        <w:r w:rsidR="00600EA2">
          <w:rPr>
            <w:noProof/>
            <w:webHidden/>
          </w:rPr>
          <w:tab/>
        </w:r>
        <w:r w:rsidR="00600EA2">
          <w:rPr>
            <w:noProof/>
            <w:webHidden/>
          </w:rPr>
          <w:fldChar w:fldCharType="begin"/>
        </w:r>
        <w:r w:rsidR="00600EA2">
          <w:rPr>
            <w:noProof/>
            <w:webHidden/>
          </w:rPr>
          <w:instrText xml:space="preserve"> PAGEREF _Toc57569937 \h </w:instrText>
        </w:r>
        <w:r w:rsidR="00600EA2">
          <w:rPr>
            <w:noProof/>
            <w:webHidden/>
          </w:rPr>
        </w:r>
        <w:r w:rsidR="00600EA2">
          <w:rPr>
            <w:noProof/>
            <w:webHidden/>
          </w:rPr>
          <w:fldChar w:fldCharType="separate"/>
        </w:r>
        <w:r w:rsidR="00600EA2">
          <w:rPr>
            <w:noProof/>
            <w:webHidden/>
          </w:rPr>
          <w:t>38</w:t>
        </w:r>
        <w:r w:rsidR="00600EA2">
          <w:rPr>
            <w:noProof/>
            <w:webHidden/>
          </w:rPr>
          <w:fldChar w:fldCharType="end"/>
        </w:r>
      </w:hyperlink>
    </w:p>
    <w:p w14:paraId="19C4C8D6" w14:textId="772766FE"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38" w:history="1">
        <w:r w:rsidR="00600EA2" w:rsidRPr="00AD1CD7">
          <w:rPr>
            <w:rStyle w:val="Hypertextovprepojenie"/>
            <w:noProof/>
          </w:rPr>
          <w:t>3.1</w:t>
        </w:r>
        <w:r w:rsidR="00600EA2">
          <w:rPr>
            <w:rFonts w:eastAsiaTheme="minorEastAsia" w:cstheme="minorBidi"/>
            <w:b w:val="0"/>
            <w:bCs w:val="0"/>
            <w:smallCaps w:val="0"/>
            <w:noProof/>
            <w:lang w:eastAsia="sk-SK" w:bidi="ar-SA"/>
          </w:rPr>
          <w:tab/>
        </w:r>
        <w:r w:rsidR="00600EA2" w:rsidRPr="00AD1CD7">
          <w:rPr>
            <w:rStyle w:val="Hypertextovprepojenie"/>
            <w:noProof/>
          </w:rPr>
          <w:t>Určenie cieľov a priorít rozvoja sociálnych služieb v územnom obvode miestnej časti.</w:t>
        </w:r>
        <w:r w:rsidR="00600EA2">
          <w:rPr>
            <w:noProof/>
            <w:webHidden/>
          </w:rPr>
          <w:tab/>
        </w:r>
        <w:r w:rsidR="00600EA2">
          <w:rPr>
            <w:noProof/>
            <w:webHidden/>
          </w:rPr>
          <w:fldChar w:fldCharType="begin"/>
        </w:r>
        <w:r w:rsidR="00600EA2">
          <w:rPr>
            <w:noProof/>
            <w:webHidden/>
          </w:rPr>
          <w:instrText xml:space="preserve"> PAGEREF _Toc57569938 \h </w:instrText>
        </w:r>
        <w:r w:rsidR="00600EA2">
          <w:rPr>
            <w:noProof/>
            <w:webHidden/>
          </w:rPr>
        </w:r>
        <w:r w:rsidR="00600EA2">
          <w:rPr>
            <w:noProof/>
            <w:webHidden/>
          </w:rPr>
          <w:fldChar w:fldCharType="separate"/>
        </w:r>
        <w:r w:rsidR="00600EA2">
          <w:rPr>
            <w:noProof/>
            <w:webHidden/>
          </w:rPr>
          <w:t>38</w:t>
        </w:r>
        <w:r w:rsidR="00600EA2">
          <w:rPr>
            <w:noProof/>
            <w:webHidden/>
          </w:rPr>
          <w:fldChar w:fldCharType="end"/>
        </w:r>
      </w:hyperlink>
    </w:p>
    <w:p w14:paraId="2D597DA1" w14:textId="1CA10C69"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39" w:history="1">
        <w:r w:rsidR="00600EA2" w:rsidRPr="00AD1CD7">
          <w:rPr>
            <w:rStyle w:val="Hypertextovprepojenie"/>
            <w:noProof/>
          </w:rPr>
          <w:t>3.2</w:t>
        </w:r>
        <w:r w:rsidR="00600EA2">
          <w:rPr>
            <w:rFonts w:eastAsiaTheme="minorEastAsia" w:cstheme="minorBidi"/>
            <w:b w:val="0"/>
            <w:bCs w:val="0"/>
            <w:smallCaps w:val="0"/>
            <w:noProof/>
            <w:lang w:eastAsia="sk-SK" w:bidi="ar-SA"/>
          </w:rPr>
          <w:tab/>
        </w:r>
        <w:r w:rsidR="00600EA2" w:rsidRPr="00AD1CD7">
          <w:rPr>
            <w:rStyle w:val="Hypertextovprepojenie"/>
            <w:noProof/>
          </w:rPr>
          <w:t>Strategické ciele</w:t>
        </w:r>
        <w:r w:rsidR="00600EA2">
          <w:rPr>
            <w:noProof/>
            <w:webHidden/>
          </w:rPr>
          <w:tab/>
        </w:r>
        <w:r w:rsidR="00600EA2">
          <w:rPr>
            <w:noProof/>
            <w:webHidden/>
          </w:rPr>
          <w:fldChar w:fldCharType="begin"/>
        </w:r>
        <w:r w:rsidR="00600EA2">
          <w:rPr>
            <w:noProof/>
            <w:webHidden/>
          </w:rPr>
          <w:instrText xml:space="preserve"> PAGEREF _Toc57569939 \h </w:instrText>
        </w:r>
        <w:r w:rsidR="00600EA2">
          <w:rPr>
            <w:noProof/>
            <w:webHidden/>
          </w:rPr>
        </w:r>
        <w:r w:rsidR="00600EA2">
          <w:rPr>
            <w:noProof/>
            <w:webHidden/>
          </w:rPr>
          <w:fldChar w:fldCharType="separate"/>
        </w:r>
        <w:r w:rsidR="00600EA2">
          <w:rPr>
            <w:noProof/>
            <w:webHidden/>
          </w:rPr>
          <w:t>39</w:t>
        </w:r>
        <w:r w:rsidR="00600EA2">
          <w:rPr>
            <w:noProof/>
            <w:webHidden/>
          </w:rPr>
          <w:fldChar w:fldCharType="end"/>
        </w:r>
      </w:hyperlink>
    </w:p>
    <w:p w14:paraId="5D3552B1" w14:textId="2DA85F31"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40" w:history="1">
        <w:r w:rsidR="00600EA2" w:rsidRPr="00AD1CD7">
          <w:rPr>
            <w:rStyle w:val="Hypertextovprepojenie"/>
            <w:noProof/>
          </w:rPr>
          <w:t>3.3</w:t>
        </w:r>
        <w:r w:rsidR="00600EA2">
          <w:rPr>
            <w:rFonts w:eastAsiaTheme="minorEastAsia" w:cstheme="minorBidi"/>
            <w:b w:val="0"/>
            <w:bCs w:val="0"/>
            <w:smallCaps w:val="0"/>
            <w:noProof/>
            <w:lang w:eastAsia="sk-SK" w:bidi="ar-SA"/>
          </w:rPr>
          <w:tab/>
        </w:r>
        <w:r w:rsidR="00600EA2" w:rsidRPr="00AD1CD7">
          <w:rPr>
            <w:rStyle w:val="Hypertextovprepojenie"/>
            <w:noProof/>
          </w:rPr>
          <w:t>Plán realizácie.</w:t>
        </w:r>
        <w:r w:rsidR="00600EA2">
          <w:rPr>
            <w:noProof/>
            <w:webHidden/>
          </w:rPr>
          <w:tab/>
        </w:r>
        <w:r w:rsidR="00600EA2">
          <w:rPr>
            <w:noProof/>
            <w:webHidden/>
          </w:rPr>
          <w:fldChar w:fldCharType="begin"/>
        </w:r>
        <w:r w:rsidR="00600EA2">
          <w:rPr>
            <w:noProof/>
            <w:webHidden/>
          </w:rPr>
          <w:instrText xml:space="preserve"> PAGEREF _Toc57569940 \h </w:instrText>
        </w:r>
        <w:r w:rsidR="00600EA2">
          <w:rPr>
            <w:noProof/>
            <w:webHidden/>
          </w:rPr>
        </w:r>
        <w:r w:rsidR="00600EA2">
          <w:rPr>
            <w:noProof/>
            <w:webHidden/>
          </w:rPr>
          <w:fldChar w:fldCharType="separate"/>
        </w:r>
        <w:r w:rsidR="00600EA2">
          <w:rPr>
            <w:noProof/>
            <w:webHidden/>
          </w:rPr>
          <w:t>46</w:t>
        </w:r>
        <w:r w:rsidR="00600EA2">
          <w:rPr>
            <w:noProof/>
            <w:webHidden/>
          </w:rPr>
          <w:fldChar w:fldCharType="end"/>
        </w:r>
      </w:hyperlink>
    </w:p>
    <w:p w14:paraId="61B23BE5" w14:textId="24BCFD3D"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41" w:history="1">
        <w:r w:rsidR="00600EA2" w:rsidRPr="00AD1CD7">
          <w:rPr>
            <w:rStyle w:val="Hypertextovprepojenie"/>
            <w:noProof/>
          </w:rPr>
          <w:t>3.4</w:t>
        </w:r>
        <w:r w:rsidR="00600EA2">
          <w:rPr>
            <w:rFonts w:eastAsiaTheme="minorEastAsia" w:cstheme="minorBidi"/>
            <w:b w:val="0"/>
            <w:bCs w:val="0"/>
            <w:smallCaps w:val="0"/>
            <w:noProof/>
            <w:lang w:eastAsia="sk-SK" w:bidi="ar-SA"/>
          </w:rPr>
          <w:tab/>
        </w:r>
        <w:r w:rsidR="00600EA2" w:rsidRPr="00AD1CD7">
          <w:rPr>
            <w:rStyle w:val="Hypertextovprepojenie"/>
            <w:noProof/>
          </w:rPr>
          <w:t>Spôsob vyhodnocovania plnenia komunitného plánu sociálnych služieb.</w:t>
        </w:r>
        <w:r w:rsidR="00600EA2">
          <w:rPr>
            <w:noProof/>
            <w:webHidden/>
          </w:rPr>
          <w:tab/>
        </w:r>
        <w:r w:rsidR="00600EA2">
          <w:rPr>
            <w:noProof/>
            <w:webHidden/>
          </w:rPr>
          <w:fldChar w:fldCharType="begin"/>
        </w:r>
        <w:r w:rsidR="00600EA2">
          <w:rPr>
            <w:noProof/>
            <w:webHidden/>
          </w:rPr>
          <w:instrText xml:space="preserve"> PAGEREF _Toc57569941 \h </w:instrText>
        </w:r>
        <w:r w:rsidR="00600EA2">
          <w:rPr>
            <w:noProof/>
            <w:webHidden/>
          </w:rPr>
        </w:r>
        <w:r w:rsidR="00600EA2">
          <w:rPr>
            <w:noProof/>
            <w:webHidden/>
          </w:rPr>
          <w:fldChar w:fldCharType="separate"/>
        </w:r>
        <w:r w:rsidR="00600EA2">
          <w:rPr>
            <w:noProof/>
            <w:webHidden/>
          </w:rPr>
          <w:t>54</w:t>
        </w:r>
        <w:r w:rsidR="00600EA2">
          <w:rPr>
            <w:noProof/>
            <w:webHidden/>
          </w:rPr>
          <w:fldChar w:fldCharType="end"/>
        </w:r>
      </w:hyperlink>
    </w:p>
    <w:p w14:paraId="0DB0BA1A" w14:textId="79AC881E" w:rsidR="00600EA2" w:rsidRDefault="003E2DCD">
      <w:pPr>
        <w:pStyle w:val="Obsah2"/>
        <w:tabs>
          <w:tab w:val="left" w:pos="502"/>
          <w:tab w:val="right" w:pos="9062"/>
        </w:tabs>
        <w:rPr>
          <w:rFonts w:eastAsiaTheme="minorEastAsia" w:cstheme="minorBidi"/>
          <w:b w:val="0"/>
          <w:bCs w:val="0"/>
          <w:smallCaps w:val="0"/>
          <w:noProof/>
          <w:lang w:eastAsia="sk-SK" w:bidi="ar-SA"/>
        </w:rPr>
      </w:pPr>
      <w:hyperlink w:anchor="_Toc57569942" w:history="1">
        <w:r w:rsidR="00600EA2" w:rsidRPr="00AD1CD7">
          <w:rPr>
            <w:rStyle w:val="Hypertextovprepojenie"/>
            <w:noProof/>
          </w:rPr>
          <w:t>3.5</w:t>
        </w:r>
        <w:r w:rsidR="00600EA2">
          <w:rPr>
            <w:rFonts w:eastAsiaTheme="minorEastAsia" w:cstheme="minorBidi"/>
            <w:b w:val="0"/>
            <w:bCs w:val="0"/>
            <w:smallCaps w:val="0"/>
            <w:noProof/>
            <w:lang w:eastAsia="sk-SK" w:bidi="ar-SA"/>
          </w:rPr>
          <w:tab/>
        </w:r>
        <w:r w:rsidR="00600EA2" w:rsidRPr="00AD1CD7">
          <w:rPr>
            <w:rStyle w:val="Hypertextovprepojenie"/>
            <w:noProof/>
          </w:rPr>
          <w:t>Komunikačná stratégia.</w:t>
        </w:r>
        <w:r w:rsidR="00600EA2">
          <w:rPr>
            <w:noProof/>
            <w:webHidden/>
          </w:rPr>
          <w:tab/>
        </w:r>
        <w:r w:rsidR="00600EA2">
          <w:rPr>
            <w:noProof/>
            <w:webHidden/>
          </w:rPr>
          <w:fldChar w:fldCharType="begin"/>
        </w:r>
        <w:r w:rsidR="00600EA2">
          <w:rPr>
            <w:noProof/>
            <w:webHidden/>
          </w:rPr>
          <w:instrText xml:space="preserve"> PAGEREF _Toc57569942 \h </w:instrText>
        </w:r>
        <w:r w:rsidR="00600EA2">
          <w:rPr>
            <w:noProof/>
            <w:webHidden/>
          </w:rPr>
        </w:r>
        <w:r w:rsidR="00600EA2">
          <w:rPr>
            <w:noProof/>
            <w:webHidden/>
          </w:rPr>
          <w:fldChar w:fldCharType="separate"/>
        </w:r>
        <w:r w:rsidR="00600EA2">
          <w:rPr>
            <w:noProof/>
            <w:webHidden/>
          </w:rPr>
          <w:t>54</w:t>
        </w:r>
        <w:r w:rsidR="00600EA2">
          <w:rPr>
            <w:noProof/>
            <w:webHidden/>
          </w:rPr>
          <w:fldChar w:fldCharType="end"/>
        </w:r>
      </w:hyperlink>
    </w:p>
    <w:p w14:paraId="4FE03F3A" w14:textId="50A15547" w:rsidR="00600EA2" w:rsidRDefault="003E2DCD">
      <w:pPr>
        <w:pStyle w:val="Obsah1"/>
        <w:tabs>
          <w:tab w:val="left" w:pos="332"/>
          <w:tab w:val="right" w:pos="9062"/>
        </w:tabs>
        <w:rPr>
          <w:rFonts w:eastAsiaTheme="minorEastAsia" w:cstheme="minorBidi"/>
          <w:b w:val="0"/>
          <w:bCs w:val="0"/>
          <w:caps w:val="0"/>
          <w:noProof/>
          <w:u w:val="none"/>
          <w:lang w:eastAsia="sk-SK" w:bidi="ar-SA"/>
        </w:rPr>
      </w:pPr>
      <w:hyperlink w:anchor="_Toc57569943" w:history="1">
        <w:r w:rsidR="00600EA2" w:rsidRPr="00AD1CD7">
          <w:rPr>
            <w:rStyle w:val="Hypertextovprepojenie"/>
            <w:noProof/>
          </w:rPr>
          <w:t>4</w:t>
        </w:r>
        <w:r w:rsidR="00600EA2">
          <w:rPr>
            <w:rFonts w:eastAsiaTheme="minorEastAsia" w:cstheme="minorBidi"/>
            <w:b w:val="0"/>
            <w:bCs w:val="0"/>
            <w:caps w:val="0"/>
            <w:noProof/>
            <w:u w:val="none"/>
            <w:lang w:eastAsia="sk-SK" w:bidi="ar-SA"/>
          </w:rPr>
          <w:tab/>
        </w:r>
        <w:r w:rsidR="00600EA2" w:rsidRPr="00AD1CD7">
          <w:rPr>
            <w:rStyle w:val="Hypertextovprepojenie"/>
            <w:noProof/>
          </w:rPr>
          <w:t>Použitá literatúra, dokumenty a normy</w:t>
        </w:r>
        <w:r w:rsidR="00600EA2">
          <w:rPr>
            <w:noProof/>
            <w:webHidden/>
          </w:rPr>
          <w:tab/>
        </w:r>
        <w:r w:rsidR="00600EA2">
          <w:rPr>
            <w:noProof/>
            <w:webHidden/>
          </w:rPr>
          <w:fldChar w:fldCharType="begin"/>
        </w:r>
        <w:r w:rsidR="00600EA2">
          <w:rPr>
            <w:noProof/>
            <w:webHidden/>
          </w:rPr>
          <w:instrText xml:space="preserve"> PAGEREF _Toc57569943 \h </w:instrText>
        </w:r>
        <w:r w:rsidR="00600EA2">
          <w:rPr>
            <w:noProof/>
            <w:webHidden/>
          </w:rPr>
        </w:r>
        <w:r w:rsidR="00600EA2">
          <w:rPr>
            <w:noProof/>
            <w:webHidden/>
          </w:rPr>
          <w:fldChar w:fldCharType="separate"/>
        </w:r>
        <w:r w:rsidR="00600EA2">
          <w:rPr>
            <w:noProof/>
            <w:webHidden/>
          </w:rPr>
          <w:t>56</w:t>
        </w:r>
        <w:r w:rsidR="00600EA2">
          <w:rPr>
            <w:noProof/>
            <w:webHidden/>
          </w:rPr>
          <w:fldChar w:fldCharType="end"/>
        </w:r>
      </w:hyperlink>
    </w:p>
    <w:p w14:paraId="5468D466" w14:textId="68E66E5B" w:rsidR="006F6D75" w:rsidRDefault="00E90597" w:rsidP="00AF7EC6">
      <w:pPr>
        <w:spacing w:after="200" w:line="276" w:lineRule="auto"/>
        <w:ind w:firstLine="0"/>
        <w:jc w:val="left"/>
        <w:rPr>
          <w:rFonts w:asciiTheme="majorBidi" w:hAnsiTheme="majorBidi" w:cstheme="majorBidi"/>
          <w:szCs w:val="24"/>
        </w:rPr>
      </w:pPr>
      <w:r>
        <w:rPr>
          <w:rFonts w:asciiTheme="majorBidi" w:hAnsiTheme="majorBidi" w:cstheme="majorBidi"/>
          <w:szCs w:val="24"/>
        </w:rPr>
        <w:fldChar w:fldCharType="end"/>
      </w:r>
      <w:r w:rsidR="006F6D75">
        <w:rPr>
          <w:rFonts w:asciiTheme="majorBidi" w:hAnsiTheme="majorBidi" w:cstheme="majorBidi"/>
          <w:szCs w:val="24"/>
        </w:rPr>
        <w:br w:type="page"/>
      </w:r>
    </w:p>
    <w:p w14:paraId="54A92266" w14:textId="77777777" w:rsidR="006F6D75" w:rsidRDefault="006F6D75" w:rsidP="00551D8B">
      <w:pPr>
        <w:pStyle w:val="Nadpis1"/>
      </w:pPr>
      <w:bookmarkStart w:id="1" w:name="_Toc57569915"/>
      <w:r>
        <w:lastRenderedPageBreak/>
        <w:t>Teoretická časť</w:t>
      </w:r>
      <w:bookmarkEnd w:id="1"/>
    </w:p>
    <w:p w14:paraId="7799789F" w14:textId="77777777" w:rsidR="005A4999" w:rsidRDefault="005A4999" w:rsidP="005A4999"/>
    <w:p w14:paraId="55B5563C" w14:textId="00A2F922" w:rsidR="008D0C05" w:rsidRDefault="00AA068A" w:rsidP="007263F4">
      <w:r>
        <w:t>Komunitný plán sociálnych služieb je v</w:t>
      </w:r>
      <w:r w:rsidR="00D408B2">
        <w:t>ypracovaný na obdobie rokov 20</w:t>
      </w:r>
      <w:r w:rsidR="00B10C77">
        <w:t>2</w:t>
      </w:r>
      <w:r w:rsidR="00AF7EC6">
        <w:t>1</w:t>
      </w:r>
      <w:r>
        <w:t xml:space="preserve"> </w:t>
      </w:r>
      <w:r w:rsidR="008D0C05">
        <w:t>–</w:t>
      </w:r>
      <w:r>
        <w:t xml:space="preserve"> 20</w:t>
      </w:r>
      <w:r w:rsidR="00B10C77">
        <w:t>24</w:t>
      </w:r>
      <w:r w:rsidR="008D0C05">
        <w:t>. Predstavuje teda strednodobý strategický dokument, ktorý je schvaľo</w:t>
      </w:r>
      <w:r w:rsidR="001F655F">
        <w:t xml:space="preserve">vaný </w:t>
      </w:r>
      <w:r w:rsidR="00D408B2">
        <w:t>obec</w:t>
      </w:r>
      <w:r w:rsidR="0039040C">
        <w:t>n</w:t>
      </w:r>
      <w:r w:rsidR="00D408B2">
        <w:t>ým</w:t>
      </w:r>
      <w:r w:rsidR="001F655F">
        <w:t xml:space="preserve"> zastupiteľstvom. </w:t>
      </w:r>
      <w:r w:rsidR="008D0C05">
        <w:t>Nadväzuje alebo sa opiera o celý rad iných dokumentov a niektoré zákony, ktoré sú uvedené v ďalšom texte. Je spracovaný v súlade s požiadavkami zákona NR SR č.</w:t>
      </w:r>
      <w:r w:rsidR="007263F4">
        <w:t> </w:t>
      </w:r>
      <w:r w:rsidR="008D0C05">
        <w:t>448/2008 Z.</w:t>
      </w:r>
      <w:r w:rsidR="007263F4">
        <w:t xml:space="preserve"> </w:t>
      </w:r>
      <w:r w:rsidR="008D0C05">
        <w:t xml:space="preserve">z. o sociálnych službách. Napriek tomu, že je determinovaný celým radom iných dokumentov, legislatívou a schvaľovaním na úrovni </w:t>
      </w:r>
      <w:r w:rsidR="008A1C3E">
        <w:t>miestnej</w:t>
      </w:r>
      <w:r w:rsidR="008D0C05">
        <w:t xml:space="preserve"> samosprávy, nie je uzavretým dokumentom. Medzi jeho základnú charakteristiku patrí otvorenosť, ktorá znamená, že je možné ho každý rok prehodnocovať a aktualizovať. Na tomto sa podieľajú nielen poslanci</w:t>
      </w:r>
      <w:r w:rsidR="00FE5ABD">
        <w:t xml:space="preserve"> </w:t>
      </w:r>
      <w:r w:rsidR="008D0C05">
        <w:t xml:space="preserve"> </w:t>
      </w:r>
      <w:r w:rsidR="006115F8">
        <w:t xml:space="preserve">a </w:t>
      </w:r>
      <w:r w:rsidR="00FE5ABD" w:rsidRPr="007C2449">
        <w:t xml:space="preserve">komisie ako poradné </w:t>
      </w:r>
      <w:r w:rsidR="008D0C05" w:rsidRPr="007C2449">
        <w:t xml:space="preserve">orgány </w:t>
      </w:r>
      <w:r w:rsidR="00FE5ABD" w:rsidRPr="007C2449">
        <w:t>miestneho zastupiteľstva</w:t>
      </w:r>
      <w:r w:rsidR="008D0C05" w:rsidRPr="007C2449">
        <w:t xml:space="preserve"> a</w:t>
      </w:r>
      <w:r w:rsidR="00FE5ABD" w:rsidRPr="007C2449">
        <w:t xml:space="preserve"> oddelenia </w:t>
      </w:r>
      <w:r w:rsidR="006115F8">
        <w:t>obecného</w:t>
      </w:r>
      <w:r w:rsidR="00FE5ABD" w:rsidRPr="007C2449">
        <w:t xml:space="preserve"> </w:t>
      </w:r>
      <w:r w:rsidR="008D0C05" w:rsidRPr="007C2449">
        <w:t>úradu, ale aj oby</w:t>
      </w:r>
      <w:r w:rsidR="008D0C05">
        <w:t xml:space="preserve">vatelia </w:t>
      </w:r>
      <w:r w:rsidR="006115F8">
        <w:t>obce</w:t>
      </w:r>
      <w:r w:rsidR="008D0C05">
        <w:t xml:space="preserve"> a to podľa zvolených pravidiel. </w:t>
      </w:r>
    </w:p>
    <w:p w14:paraId="28BA19FC" w14:textId="77777777" w:rsidR="005A4999" w:rsidRDefault="008D0C05" w:rsidP="00E2570D">
      <w:r>
        <w:t>Komunitný plán sociálnych služieb má tri časti. V prvej časti sú uvedené teoretické východiská, podklady a ciele dokumentu</w:t>
      </w:r>
      <w:r w:rsidR="00E2570D">
        <w:t xml:space="preserve"> tak, aby si mohol každý čitateľ vytvoriť základný rámec vedomostí o tom, aký dokument drží v ruke, čo ovplyvňovalo jeho tvorbu a na základe čoho ho môže v budúcnosti posudzovať a dávať ďalšie podnety.</w:t>
      </w:r>
    </w:p>
    <w:p w14:paraId="06839864" w14:textId="77777777" w:rsidR="00E2570D" w:rsidRDefault="00E2570D" w:rsidP="00593244">
      <w:r>
        <w:t xml:space="preserve">V druhej časti sa </w:t>
      </w:r>
      <w:r w:rsidR="005E3D86">
        <w:t>zameriava na posúdenie stavu, na ktorý</w:t>
      </w:r>
      <w:r>
        <w:t xml:space="preserve"> by mal reagovať. </w:t>
      </w:r>
      <w:r w:rsidR="008A1C3E">
        <w:t>Ide o</w:t>
      </w:r>
      <w:r>
        <w:t xml:space="preserve"> analytickú časť, ktorá sa týka demografických údajov, požiadaviek obyvateľov </w:t>
      </w:r>
      <w:r w:rsidR="00D408B2">
        <w:t>obce</w:t>
      </w:r>
      <w:r>
        <w:t xml:space="preserve">, stavu existujúcich sociálnych služieb a ďalších </w:t>
      </w:r>
      <w:r w:rsidR="005E3D86">
        <w:t>okolností</w:t>
      </w:r>
      <w:r>
        <w:t xml:space="preserve">, ktoré sú pre rozvoj sociálnych služieb dôležité. </w:t>
      </w:r>
    </w:p>
    <w:p w14:paraId="0179DE84" w14:textId="77777777" w:rsidR="00E2570D" w:rsidRDefault="00E2570D" w:rsidP="00E2570D">
      <w:r>
        <w:t>V tretej časti obsahuje návrh na riešenie existujúcej alebo v blízkej budúcnosti očakávanej situácie. Táto časť má postupne prechádzať v konkrétne opatrenia a ich realizáciu. V priebehu nasledujúcich rokov bude realizácia Komunitného plánu každoročne vyhodnocovaná a na základe reálnych výsledkov sa budú prijímať ďalšie opatrenia.</w:t>
      </w:r>
    </w:p>
    <w:p w14:paraId="3B5A2B8B" w14:textId="77777777" w:rsidR="005A4999" w:rsidRPr="005A4999" w:rsidRDefault="005A4999" w:rsidP="005A4999"/>
    <w:p w14:paraId="0D45592E" w14:textId="77777777" w:rsidR="006F6D75" w:rsidRDefault="006F6D75" w:rsidP="001B168E">
      <w:pPr>
        <w:pStyle w:val="Nadpis2"/>
      </w:pPr>
      <w:bookmarkStart w:id="2" w:name="_Toc57569916"/>
      <w:r>
        <w:t>Vymedzenie pojmov a</w:t>
      </w:r>
      <w:r w:rsidR="005E3D86">
        <w:t> </w:t>
      </w:r>
      <w:r>
        <w:t>skratiek</w:t>
      </w:r>
      <w:bookmarkEnd w:id="2"/>
    </w:p>
    <w:p w14:paraId="387AE4F2" w14:textId="77777777" w:rsidR="005E3D86" w:rsidRDefault="005E3D86" w:rsidP="005E3D86"/>
    <w:p w14:paraId="5DADEA55" w14:textId="77777777" w:rsidR="00994F41" w:rsidRDefault="000625A0" w:rsidP="005E3D86">
      <w:r>
        <w:rPr>
          <w:b/>
          <w:bCs/>
        </w:rPr>
        <w:t>Komunita</w:t>
      </w:r>
      <w:r>
        <w:t xml:space="preserve"> </w:t>
      </w:r>
    </w:p>
    <w:p w14:paraId="7403B796" w14:textId="77777777" w:rsidR="000625A0" w:rsidRDefault="00994F41" w:rsidP="005E3D86">
      <w:r>
        <w:t xml:space="preserve">Komunita </w:t>
      </w:r>
      <w:r w:rsidR="000625A0">
        <w:t xml:space="preserve">je </w:t>
      </w:r>
      <w:r w:rsidR="00EC480F">
        <w:t xml:space="preserve">termín používaný v rôznych významoch. Pre účely tohto dokumentu ho budeme chápať ako </w:t>
      </w:r>
      <w:r w:rsidR="000625A0">
        <w:t>spoločenstvo ľudí žijúcich alebo kooperujúcich v jednej inštitúcii alebo v jednej lokalite (</w:t>
      </w:r>
      <w:proofErr w:type="spellStart"/>
      <w:r w:rsidR="000625A0">
        <w:t>Matoušek</w:t>
      </w:r>
      <w:proofErr w:type="spellEnd"/>
      <w:r w:rsidR="000625A0">
        <w:t>, 2008). Komunita má svoju atmosféru, svoj spôsob komunikácie, svoju hranicu</w:t>
      </w:r>
      <w:r w:rsidR="00EC480F">
        <w:t xml:space="preserve">, ktorá je viac alebo menej priepustná voči okoliu. Hranice komunity sú rôzne, môže ísť o geografické, politické, ekonomické alebo sociálne hranice. Komunita ako skupina ľudí, ktorá je našou cieľovou skupinou, je vymedzená prevažne geograficky a sociálne.  </w:t>
      </w:r>
    </w:p>
    <w:p w14:paraId="4DA6E73C" w14:textId="77777777" w:rsidR="00EC480F" w:rsidRDefault="00EC480F" w:rsidP="007263F4">
      <w:r>
        <w:lastRenderedPageBreak/>
        <w:t>Pri geografickom vymedzení hovoríme aj o lokálnom útvare osídlenia (</w:t>
      </w:r>
      <w:proofErr w:type="spellStart"/>
      <w:r>
        <w:t>Strieženec</w:t>
      </w:r>
      <w:proofErr w:type="spellEnd"/>
      <w:r>
        <w:t>, 1996), či o menšej sociálnej jednotke na lokálnom základe, v ktorej ľudia spolupracujú, aby naplnili svoj život, podieľajú sa na spoločnej kultúre a podobne. Majú konkrétne vzťahy k miestu svojho bydliska a jeho okoliu</w:t>
      </w:r>
      <w:r w:rsidR="006E6D00">
        <w:t xml:space="preserve"> a môžu byť v podobnej ekonomickej, spoločenskej a sociálnej situácii ako iní obyvatelia tej istej časti. </w:t>
      </w:r>
      <w:r>
        <w:t xml:space="preserve">Našim lokálnym základom </w:t>
      </w:r>
      <w:r w:rsidR="007263F4">
        <w:t xml:space="preserve">je obec, </w:t>
      </w:r>
      <w:r>
        <w:t xml:space="preserve">v širšom merítku </w:t>
      </w:r>
      <w:r w:rsidR="007263F4">
        <w:t xml:space="preserve">chápaná ako spádová obec. </w:t>
      </w:r>
      <w:r w:rsidR="005E3286" w:rsidRPr="005E3286">
        <w:t xml:space="preserve">Územie obce tvoria katastrálne územia Trnovec nad Váhom, Horný Jatov a jej jednotlivé časti: Trnovec nad Váhom, Horný Jatov, </w:t>
      </w:r>
      <w:proofErr w:type="spellStart"/>
      <w:r w:rsidR="005E3286" w:rsidRPr="005E3286">
        <w:t>Kľučiareň</w:t>
      </w:r>
      <w:proofErr w:type="spellEnd"/>
      <w:r w:rsidR="005E3286" w:rsidRPr="005E3286">
        <w:t>, Nový Dvor.</w:t>
      </w:r>
    </w:p>
    <w:p w14:paraId="1701B873" w14:textId="77777777" w:rsidR="006E6D00" w:rsidRDefault="006E6D00" w:rsidP="005E3D86">
      <w:r>
        <w:t>Sociálna komunita je skupina osôb, ktoré majú spoločné sociálne znaky. V našom prípade to znamená prevažne znaky sociálneho znevýhodnenia a môžeme teda hovoriť aj o cieľových skupinách sociálnej práce, ktoré žijú v danej lokalite. Na druhej strane môžu v tom istom regióne existovať sociálne komunity, ktoré môžu byť pri riešení problémov cieľových skupín nápomocné (napríklad študenti, aktívni dôchodcovia a podobne).</w:t>
      </w:r>
      <w:r w:rsidR="002A3D2F">
        <w:t xml:space="preserve"> </w:t>
      </w:r>
    </w:p>
    <w:p w14:paraId="3C240BAE" w14:textId="77777777" w:rsidR="001B168E" w:rsidRDefault="001B168E" w:rsidP="005E3D86">
      <w:pPr>
        <w:rPr>
          <w:b/>
          <w:bCs/>
        </w:rPr>
      </w:pPr>
    </w:p>
    <w:p w14:paraId="041D74BA" w14:textId="001EE42C" w:rsidR="000B24AE" w:rsidRPr="00994F41" w:rsidRDefault="00994F41" w:rsidP="005E3D86">
      <w:pPr>
        <w:rPr>
          <w:b/>
          <w:bCs/>
        </w:rPr>
      </w:pPr>
      <w:r>
        <w:rPr>
          <w:b/>
          <w:bCs/>
        </w:rPr>
        <w:t>Komunitné plánovanie</w:t>
      </w:r>
    </w:p>
    <w:p w14:paraId="7913C534" w14:textId="77777777" w:rsidR="005A4999" w:rsidRDefault="00994F41" w:rsidP="00357909">
      <w:r>
        <w:t xml:space="preserve">Komunitné plánovanie je priame vyjednávanie </w:t>
      </w:r>
      <w:r w:rsidR="00357909">
        <w:t>medzi zriaďovateľmi, poskytovateľmi a prijímateľmi služieb (</w:t>
      </w:r>
      <w:proofErr w:type="spellStart"/>
      <w:r w:rsidR="00357909">
        <w:t>Matoušek</w:t>
      </w:r>
      <w:proofErr w:type="spellEnd"/>
      <w:r w:rsidR="00357909">
        <w:t xml:space="preserve">, 2008). Jeho cieľom je zlepšiť miestnu sociálnu politiku či charakter sociálnych alebo súvisiacich služieb. Toto vyjednávanie môže mať rozličnú formu. Môže ísť o malé skupiny zainteresovaných odborníkov pri samotnej príprave komunitného plánu, ale aj o verejné zhromaždenia, konferencie alebo priebežnú verejnú diskusiu prostredníctvom médií či internetu. Popri zriaďovateľoch sa na Slovensku používa aj ďalší názov jedného z aktérov komunitného plánovania a to sú zadávatelia sociálnych služieb. Myslia sa tým inštitúcie, ktorým zákon ukladá povinnosti pri zabezpečovaní sociálnych služieb pre obyvateľov územia, ktoré spravujú. V našom prípade je to </w:t>
      </w:r>
      <w:r w:rsidR="00D408B2">
        <w:t xml:space="preserve">Nitriansky </w:t>
      </w:r>
      <w:r w:rsidR="00357909">
        <w:t>samosprávny kraj</w:t>
      </w:r>
      <w:r w:rsidR="00D408B2">
        <w:t>.</w:t>
      </w:r>
    </w:p>
    <w:p w14:paraId="06816098" w14:textId="77777777" w:rsidR="00357909" w:rsidRDefault="00357909" w:rsidP="00357909">
      <w:r>
        <w:t xml:space="preserve">Komunitné plánovanie je proces, ktorý môžeme </w:t>
      </w:r>
      <w:r w:rsidR="004E4DD4">
        <w:t>rozdeliť do nasledovných krokov:</w:t>
      </w:r>
    </w:p>
    <w:p w14:paraId="2C634EB5" w14:textId="77777777" w:rsidR="004E4DD4" w:rsidRDefault="004E4DD4" w:rsidP="004E4DD4">
      <w:r>
        <w:t>1. Príprava na komunitné plánovanie.</w:t>
      </w:r>
    </w:p>
    <w:p w14:paraId="78CF4506" w14:textId="77777777" w:rsidR="004E4DD4" w:rsidRDefault="004E4DD4" w:rsidP="004E4DD4">
      <w:r>
        <w:t>2. Vytvorenie riadiacej štruktúry.</w:t>
      </w:r>
    </w:p>
    <w:p w14:paraId="4297FE20" w14:textId="77777777" w:rsidR="004E4DD4" w:rsidRDefault="004E4DD4" w:rsidP="004E4DD4">
      <w:r>
        <w:t>3. Definovanie problémov a potrieb.</w:t>
      </w:r>
    </w:p>
    <w:p w14:paraId="5BFCF0B5" w14:textId="77777777" w:rsidR="004E4DD4" w:rsidRDefault="004E4DD4" w:rsidP="004E4DD4">
      <w:r>
        <w:t>4. Návrh rozvoja sociálnych služieb.</w:t>
      </w:r>
    </w:p>
    <w:p w14:paraId="11AB3CDA" w14:textId="77777777" w:rsidR="004E4DD4" w:rsidRDefault="004E4DD4" w:rsidP="004E4DD4">
      <w:r>
        <w:t>5. Formulácia stratégie rozvoja sociálnych služieb.</w:t>
      </w:r>
    </w:p>
    <w:p w14:paraId="714A3CA7" w14:textId="77777777" w:rsidR="004E4DD4" w:rsidRDefault="004E4DD4" w:rsidP="004E4DD4">
      <w:r>
        <w:t>6. Vykonávanie plánov. (</w:t>
      </w:r>
      <w:proofErr w:type="spellStart"/>
      <w:r>
        <w:t>Matoušek</w:t>
      </w:r>
      <w:proofErr w:type="spellEnd"/>
      <w:r>
        <w:t>, 2011)</w:t>
      </w:r>
    </w:p>
    <w:p w14:paraId="4805BB1E" w14:textId="77777777" w:rsidR="004E4DD4" w:rsidRDefault="004E4DD4" w:rsidP="004E4DD4">
      <w:r>
        <w:t>Výsledným dokumentom procesu je komunitný plán sociálnych služieb.</w:t>
      </w:r>
    </w:p>
    <w:p w14:paraId="47D839C6" w14:textId="77777777" w:rsidR="001B168E" w:rsidRDefault="001B168E" w:rsidP="004E4DD4">
      <w:pPr>
        <w:rPr>
          <w:b/>
          <w:bCs/>
        </w:rPr>
      </w:pPr>
    </w:p>
    <w:p w14:paraId="5B2BC9A0" w14:textId="77777777" w:rsidR="001B168E" w:rsidRDefault="001B168E" w:rsidP="004E4DD4">
      <w:pPr>
        <w:rPr>
          <w:b/>
          <w:bCs/>
        </w:rPr>
      </w:pPr>
    </w:p>
    <w:p w14:paraId="507358D7" w14:textId="77777777" w:rsidR="001B168E" w:rsidRDefault="001B168E" w:rsidP="004E4DD4">
      <w:pPr>
        <w:rPr>
          <w:b/>
          <w:bCs/>
        </w:rPr>
      </w:pPr>
    </w:p>
    <w:p w14:paraId="514B615D" w14:textId="39E2E4E1" w:rsidR="004E4DD4" w:rsidRDefault="004E4DD4" w:rsidP="004E4DD4">
      <w:pPr>
        <w:rPr>
          <w:b/>
          <w:bCs/>
        </w:rPr>
      </w:pPr>
      <w:r>
        <w:rPr>
          <w:b/>
          <w:bCs/>
        </w:rPr>
        <w:lastRenderedPageBreak/>
        <w:t>Komunitný plán sociálnych služieb</w:t>
      </w:r>
    </w:p>
    <w:p w14:paraId="53E31576" w14:textId="77777777" w:rsidR="004E4DD4" w:rsidRPr="004E4DD4" w:rsidRDefault="004E4DD4" w:rsidP="004E4DD4">
      <w:r>
        <w:t xml:space="preserve">Je dokument, ktorého výslednú podobu schvaľuje </w:t>
      </w:r>
      <w:r w:rsidR="00D408B2">
        <w:t xml:space="preserve">obecné </w:t>
      </w:r>
      <w:r>
        <w:t xml:space="preserve"> zastupiteľstvo. Určuje priority a ciele rozvoja sociálnych služieb na území na stanovené obdobie. Jeho realizácia je pravidelne vyhodnocovaná a samotný plán by mal byť pravidelne prehodnocovaný. Zákon o sociálnych službách určuje jeho povinný obsah. Obsahuje zároveň spôsob sledovania a hodnotenia vykonaných aktivít ako aj spôsob priebežného informovania verejnosti.</w:t>
      </w:r>
    </w:p>
    <w:p w14:paraId="1C83CD00" w14:textId="77777777" w:rsidR="001B1E53" w:rsidRDefault="001B1E53" w:rsidP="001B1E53">
      <w:pPr>
        <w:rPr>
          <w:b/>
          <w:bCs/>
        </w:rPr>
      </w:pPr>
    </w:p>
    <w:p w14:paraId="29F7E6E1" w14:textId="1E7C2AD4" w:rsidR="001B1E53" w:rsidRDefault="001B1E53" w:rsidP="001B1E53">
      <w:pPr>
        <w:rPr>
          <w:b/>
          <w:bCs/>
        </w:rPr>
      </w:pPr>
      <w:r>
        <w:rPr>
          <w:b/>
          <w:bCs/>
        </w:rPr>
        <w:t>Sociálna služba</w:t>
      </w:r>
    </w:p>
    <w:p w14:paraId="26611324" w14:textId="77777777" w:rsidR="001B1E53" w:rsidRDefault="001B1E53" w:rsidP="001B1E53">
      <w:r>
        <w:t xml:space="preserve">Sociálna služba je odborná činnosť, obslužná činnosť alebo ďalšia činnosť alebo súbor týchto činností, ktoré sú zamerané na: </w:t>
      </w:r>
    </w:p>
    <w:p w14:paraId="752817E7" w14:textId="77777777" w:rsidR="001B1E53" w:rsidRPr="009166AD" w:rsidRDefault="001B1E53" w:rsidP="001B1E53">
      <w:pPr>
        <w:numPr>
          <w:ilvl w:val="0"/>
          <w:numId w:val="38"/>
        </w:numPr>
        <w:spacing w:before="100" w:beforeAutospacing="1"/>
        <w:rPr>
          <w:rFonts w:cs="Times New Roman"/>
          <w:szCs w:val="24"/>
          <w:lang w:eastAsia="sk-SK"/>
        </w:rPr>
      </w:pPr>
      <w:r w:rsidRPr="009166AD">
        <w:rPr>
          <w:rFonts w:cs="Times New Roman"/>
          <w:color w:val="000000"/>
          <w:szCs w:val="24"/>
          <w:lang w:eastAsia="sk-SK"/>
        </w:rPr>
        <w:t xml:space="preserve">prevenciu vzniku nepriaznivej sociálnej situácie, riešenie nepriaznivej sociálnej situácie alebo zmiernenie nepriaznivej sociálnej situácie fyzickej osoby, rodiny alebo komunity, </w:t>
      </w:r>
    </w:p>
    <w:p w14:paraId="1E29F23B" w14:textId="77777777" w:rsidR="001B1E53" w:rsidRPr="009166AD" w:rsidRDefault="001B1E53" w:rsidP="001B1E53">
      <w:pPr>
        <w:numPr>
          <w:ilvl w:val="0"/>
          <w:numId w:val="38"/>
        </w:numPr>
        <w:spacing w:before="100" w:beforeAutospacing="1"/>
        <w:rPr>
          <w:rFonts w:cs="Times New Roman"/>
          <w:szCs w:val="24"/>
          <w:lang w:eastAsia="sk-SK"/>
        </w:rPr>
      </w:pPr>
      <w:r w:rsidRPr="009166AD">
        <w:rPr>
          <w:rFonts w:cs="Times New Roman"/>
          <w:color w:val="000000"/>
          <w:szCs w:val="24"/>
          <w:lang w:eastAsia="sk-SK"/>
        </w:rPr>
        <w:t xml:space="preserve">zachovanie, obnovu alebo rozvoj schopnosti fyzickej osoby viesť samostatný život a na podporu jej začlenenia do spoločnosti, </w:t>
      </w:r>
    </w:p>
    <w:p w14:paraId="4A3E77E8" w14:textId="77777777" w:rsidR="001B1E53" w:rsidRPr="009166AD" w:rsidRDefault="001B1E53" w:rsidP="001B1E53">
      <w:pPr>
        <w:numPr>
          <w:ilvl w:val="0"/>
          <w:numId w:val="38"/>
        </w:numPr>
        <w:spacing w:before="100" w:beforeAutospacing="1"/>
        <w:rPr>
          <w:rFonts w:cs="Times New Roman"/>
          <w:szCs w:val="24"/>
          <w:lang w:eastAsia="sk-SK"/>
        </w:rPr>
      </w:pPr>
      <w:r w:rsidRPr="009166AD">
        <w:rPr>
          <w:rFonts w:cs="Times New Roman"/>
          <w:color w:val="000000"/>
          <w:szCs w:val="24"/>
          <w:lang w:eastAsia="sk-SK"/>
        </w:rPr>
        <w:t xml:space="preserve">zabezpečenie nevyhnutných podmienok na uspokojovanie základných životných potrieb fyzickej osoby, </w:t>
      </w:r>
    </w:p>
    <w:p w14:paraId="598ADB24" w14:textId="77777777" w:rsidR="001B1E53" w:rsidRPr="009166AD" w:rsidRDefault="001B1E53" w:rsidP="001B1E53">
      <w:pPr>
        <w:numPr>
          <w:ilvl w:val="0"/>
          <w:numId w:val="38"/>
        </w:numPr>
        <w:spacing w:before="100" w:beforeAutospacing="1"/>
        <w:rPr>
          <w:rFonts w:cs="Times New Roman"/>
          <w:szCs w:val="24"/>
          <w:lang w:eastAsia="sk-SK"/>
        </w:rPr>
      </w:pPr>
      <w:r w:rsidRPr="009166AD">
        <w:rPr>
          <w:rFonts w:cs="Times New Roman"/>
          <w:color w:val="000000"/>
          <w:szCs w:val="24"/>
          <w:lang w:eastAsia="sk-SK"/>
        </w:rPr>
        <w:t xml:space="preserve">riešenie krízovej sociálnej situácie fyzickej osoby a rodiny, </w:t>
      </w:r>
    </w:p>
    <w:p w14:paraId="3F05E871" w14:textId="77777777" w:rsidR="001B1E53" w:rsidRPr="00D46F9D" w:rsidRDefault="001B1E53" w:rsidP="001B1E53">
      <w:pPr>
        <w:numPr>
          <w:ilvl w:val="0"/>
          <w:numId w:val="38"/>
        </w:numPr>
        <w:spacing w:before="100" w:beforeAutospacing="1"/>
        <w:rPr>
          <w:rFonts w:cs="Times New Roman"/>
          <w:szCs w:val="24"/>
          <w:lang w:eastAsia="sk-SK"/>
        </w:rPr>
      </w:pPr>
      <w:r w:rsidRPr="009166AD">
        <w:rPr>
          <w:rFonts w:cs="Times New Roman"/>
          <w:color w:val="000000"/>
          <w:szCs w:val="24"/>
          <w:lang w:eastAsia="sk-SK"/>
        </w:rPr>
        <w:t>prevenciu sociálneho vylúčenia fyzickej osoby a</w:t>
      </w:r>
      <w:r>
        <w:rPr>
          <w:rFonts w:cs="Times New Roman"/>
          <w:color w:val="000000"/>
          <w:szCs w:val="24"/>
          <w:lang w:eastAsia="sk-SK"/>
        </w:rPr>
        <w:t> </w:t>
      </w:r>
      <w:r w:rsidRPr="009166AD">
        <w:rPr>
          <w:rFonts w:cs="Times New Roman"/>
          <w:color w:val="000000"/>
          <w:szCs w:val="24"/>
          <w:lang w:eastAsia="sk-SK"/>
        </w:rPr>
        <w:t>rodiny</w:t>
      </w:r>
      <w:r>
        <w:rPr>
          <w:rFonts w:cs="Times New Roman"/>
          <w:color w:val="000000"/>
          <w:szCs w:val="24"/>
          <w:lang w:eastAsia="sk-SK"/>
        </w:rPr>
        <w:t xml:space="preserve">, </w:t>
      </w:r>
    </w:p>
    <w:p w14:paraId="60B31443" w14:textId="77777777" w:rsidR="001B1E53" w:rsidRPr="00E41418" w:rsidRDefault="001B1E53" w:rsidP="001B1E53">
      <w:pPr>
        <w:numPr>
          <w:ilvl w:val="0"/>
          <w:numId w:val="38"/>
        </w:numPr>
        <w:spacing w:before="100" w:beforeAutospacing="1"/>
        <w:rPr>
          <w:rFonts w:cs="Times New Roman"/>
          <w:szCs w:val="24"/>
          <w:lang w:eastAsia="sk-SK"/>
        </w:rPr>
      </w:pPr>
      <w:r w:rsidRPr="00E41418">
        <w:rPr>
          <w:rFonts w:cs="Times New Roman"/>
          <w:szCs w:val="24"/>
          <w:lang w:eastAsia="sk-SK"/>
        </w:rPr>
        <w:t xml:space="preserve">zabezpečenie starostlivosti o dieťa z dôvodu situácie v rodine, ktorá vyžaduje pomoc pri starostlivosti o dieťa. </w:t>
      </w:r>
    </w:p>
    <w:p w14:paraId="511D26AE" w14:textId="77777777" w:rsidR="001B1E53" w:rsidRDefault="001B1E53" w:rsidP="001B1E53"/>
    <w:p w14:paraId="6661C0F8" w14:textId="77777777" w:rsidR="001B1E53" w:rsidRDefault="001B1E53" w:rsidP="001B1E53">
      <w:r w:rsidRPr="004E4DD4">
        <w:t>Sociálna služba sa vykonáva najmä prostredníctvom sociálnej práce, postupmi zodpovedajúcimi poznatkom spoločenských vied a poznatkom o stave a vývoji poskytovania sociálnych služ</w:t>
      </w:r>
      <w:r>
        <w:t>ieb.</w:t>
      </w:r>
    </w:p>
    <w:p w14:paraId="60706283" w14:textId="77777777" w:rsidR="001B1E53" w:rsidRDefault="001B1E53" w:rsidP="003367CB"/>
    <w:p w14:paraId="398317A4" w14:textId="77777777" w:rsidR="001B1E53" w:rsidRPr="004E4DD4" w:rsidRDefault="001B1E53" w:rsidP="001B1E53">
      <w:pPr>
        <w:rPr>
          <w:b/>
          <w:bCs/>
        </w:rPr>
      </w:pPr>
      <w:r>
        <w:rPr>
          <w:b/>
          <w:bCs/>
        </w:rPr>
        <w:t>Nepriaznivá sociálna situácia</w:t>
      </w:r>
    </w:p>
    <w:p w14:paraId="752ECC03" w14:textId="77777777" w:rsidR="001B1E53" w:rsidRPr="002D47D5" w:rsidRDefault="001B1E53" w:rsidP="001B1E53">
      <w:r w:rsidRPr="002D47D5">
        <w:t xml:space="preserve">Nepriaznivá sociálna situácia je ohrozenie fyzickej osoby sociálnym vylúčením alebo obmedzenie jej schopnosti sa spoločensky začleniť a samostatne riešiť svoje problémy: </w:t>
      </w:r>
    </w:p>
    <w:p w14:paraId="1F557C56" w14:textId="77777777" w:rsidR="001B1E53" w:rsidRPr="00E41418" w:rsidRDefault="001B1E53" w:rsidP="001B1E53">
      <w:pPr>
        <w:numPr>
          <w:ilvl w:val="0"/>
          <w:numId w:val="37"/>
        </w:numPr>
        <w:spacing w:before="100" w:beforeAutospacing="1"/>
        <w:rPr>
          <w:rFonts w:cs="Times New Roman"/>
          <w:szCs w:val="24"/>
          <w:lang w:eastAsia="sk-SK"/>
        </w:rPr>
      </w:pPr>
      <w:r w:rsidRPr="00E41418">
        <w:rPr>
          <w:rFonts w:cs="Times New Roman"/>
          <w:szCs w:val="24"/>
          <w:lang w:eastAsia="sk-SK"/>
        </w:rPr>
        <w:t xml:space="preserve">z dôvodu, že nemá zabezpečené nevyhnutné podmienky na uspokojovanie základných životných potrieb, </w:t>
      </w:r>
    </w:p>
    <w:p w14:paraId="2D8FC2CA" w14:textId="77777777" w:rsidR="001B1E53" w:rsidRPr="00E41418" w:rsidRDefault="001B1E53" w:rsidP="001B1E53">
      <w:pPr>
        <w:numPr>
          <w:ilvl w:val="0"/>
          <w:numId w:val="37"/>
        </w:numPr>
        <w:spacing w:before="100" w:beforeAutospacing="1"/>
        <w:rPr>
          <w:rFonts w:cs="Times New Roman"/>
          <w:szCs w:val="24"/>
          <w:lang w:eastAsia="sk-SK"/>
        </w:rPr>
      </w:pPr>
      <w:r w:rsidRPr="00E41418">
        <w:rPr>
          <w:rFonts w:cs="Times New Roman"/>
          <w:szCs w:val="24"/>
          <w:lang w:eastAsia="sk-SK"/>
        </w:rPr>
        <w:t xml:space="preserve">pre svoje životné návyky, spôsob života, závislosť od návykových látok alebo návykových škodlivých činností, </w:t>
      </w:r>
    </w:p>
    <w:p w14:paraId="7F308729" w14:textId="77777777" w:rsidR="001B1E53" w:rsidRPr="00E41418" w:rsidRDefault="001B1E53" w:rsidP="001B1E53">
      <w:pPr>
        <w:numPr>
          <w:ilvl w:val="0"/>
          <w:numId w:val="37"/>
        </w:numPr>
        <w:spacing w:before="100" w:beforeAutospacing="1"/>
        <w:rPr>
          <w:rFonts w:cs="Times New Roman"/>
          <w:szCs w:val="24"/>
          <w:lang w:eastAsia="sk-SK"/>
        </w:rPr>
      </w:pPr>
      <w:r w:rsidRPr="00E41418">
        <w:rPr>
          <w:rFonts w:cs="Times New Roman"/>
          <w:szCs w:val="24"/>
          <w:lang w:eastAsia="sk-SK"/>
        </w:rPr>
        <w:lastRenderedPageBreak/>
        <w:t xml:space="preserve">pre ohrozenie jej vývoja z dôvodu jej zdravotného postihnutia, ak ide o dieťa do siedmich rokov veku, </w:t>
      </w:r>
    </w:p>
    <w:p w14:paraId="03BE308D" w14:textId="77777777" w:rsidR="001B1E53" w:rsidRPr="00E41418" w:rsidRDefault="001B1E53" w:rsidP="001B1E53">
      <w:pPr>
        <w:numPr>
          <w:ilvl w:val="0"/>
          <w:numId w:val="37"/>
        </w:numPr>
        <w:spacing w:before="100" w:beforeAutospacing="1"/>
        <w:rPr>
          <w:rFonts w:cs="Times New Roman"/>
          <w:szCs w:val="24"/>
          <w:lang w:eastAsia="sk-SK"/>
        </w:rPr>
      </w:pPr>
      <w:r w:rsidRPr="00E41418">
        <w:rPr>
          <w:rFonts w:cs="Times New Roman"/>
          <w:szCs w:val="24"/>
          <w:lang w:eastAsia="sk-SK"/>
        </w:rPr>
        <w:t xml:space="preserve">pre ťažké zdravotné postihnutie alebo nepriaznivý zdravotný stav, </w:t>
      </w:r>
    </w:p>
    <w:p w14:paraId="3259400E" w14:textId="77777777" w:rsidR="001B1E53" w:rsidRPr="00E41418" w:rsidRDefault="001B1E53" w:rsidP="001B1E53">
      <w:pPr>
        <w:numPr>
          <w:ilvl w:val="0"/>
          <w:numId w:val="37"/>
        </w:numPr>
        <w:spacing w:before="100" w:beforeAutospacing="1"/>
        <w:rPr>
          <w:rFonts w:cs="Times New Roman"/>
          <w:szCs w:val="24"/>
          <w:lang w:eastAsia="sk-SK"/>
        </w:rPr>
      </w:pPr>
      <w:r w:rsidRPr="00E41418">
        <w:rPr>
          <w:rFonts w:cs="Times New Roman"/>
          <w:szCs w:val="24"/>
          <w:lang w:eastAsia="sk-SK"/>
        </w:rPr>
        <w:t xml:space="preserve">z dôvodu, že dovŕšila vek potrebný na nárok na starobný dôchodok podľa osobitného predpisu (ďalej len „dôchodkový vek“), </w:t>
      </w:r>
    </w:p>
    <w:p w14:paraId="24FB20B8" w14:textId="77777777" w:rsidR="001B1E53" w:rsidRPr="00E41418" w:rsidRDefault="001B1E53" w:rsidP="001B1E53">
      <w:pPr>
        <w:numPr>
          <w:ilvl w:val="0"/>
          <w:numId w:val="37"/>
        </w:numPr>
        <w:spacing w:before="100" w:beforeAutospacing="1"/>
        <w:rPr>
          <w:rFonts w:cs="Times New Roman"/>
          <w:szCs w:val="24"/>
          <w:lang w:eastAsia="sk-SK"/>
        </w:rPr>
      </w:pPr>
      <w:r w:rsidRPr="00E41418">
        <w:rPr>
          <w:rFonts w:cs="Times New Roman"/>
          <w:szCs w:val="24"/>
          <w:lang w:eastAsia="sk-SK"/>
        </w:rPr>
        <w:t xml:space="preserve">pre výkon opatrovania fyzickej osoby s ťažkým zdravotným postihnutím, </w:t>
      </w:r>
    </w:p>
    <w:p w14:paraId="5122FF32" w14:textId="77777777" w:rsidR="001B1E53" w:rsidRPr="00E41418" w:rsidRDefault="001B1E53" w:rsidP="001B1E53">
      <w:pPr>
        <w:numPr>
          <w:ilvl w:val="0"/>
          <w:numId w:val="37"/>
        </w:numPr>
        <w:spacing w:before="100" w:beforeAutospacing="1"/>
        <w:rPr>
          <w:rFonts w:cs="Times New Roman"/>
          <w:szCs w:val="24"/>
          <w:lang w:eastAsia="sk-SK"/>
        </w:rPr>
      </w:pPr>
      <w:r w:rsidRPr="00E41418">
        <w:rPr>
          <w:rFonts w:cs="Times New Roman"/>
          <w:szCs w:val="24"/>
          <w:lang w:eastAsia="sk-SK"/>
        </w:rPr>
        <w:t xml:space="preserve">pre ohrozenie správaním iných fyzických osôb alebo, ak sa stala obeťou správania iných fyzických osôb, alebo </w:t>
      </w:r>
    </w:p>
    <w:p w14:paraId="46A4FE86" w14:textId="77777777" w:rsidR="001B1E53" w:rsidRPr="00E41418" w:rsidRDefault="001B1E53" w:rsidP="001B1E53">
      <w:pPr>
        <w:numPr>
          <w:ilvl w:val="0"/>
          <w:numId w:val="37"/>
        </w:numPr>
        <w:spacing w:before="100" w:beforeAutospacing="1"/>
        <w:rPr>
          <w:rFonts w:cs="Times New Roman"/>
          <w:szCs w:val="24"/>
          <w:lang w:eastAsia="sk-SK"/>
        </w:rPr>
      </w:pPr>
      <w:r w:rsidRPr="00E41418">
        <w:rPr>
          <w:rFonts w:cs="Times New Roman"/>
          <w:szCs w:val="24"/>
          <w:lang w:eastAsia="sk-SK"/>
        </w:rPr>
        <w:t xml:space="preserve">pre zotrvávanie v priestorovo segregovanej lokalite s prítomnosťou koncentrovanej a generačne reprodukovanej chudoby, </w:t>
      </w:r>
    </w:p>
    <w:p w14:paraId="42C540F5" w14:textId="77777777" w:rsidR="001B1E53" w:rsidRPr="00E41418" w:rsidRDefault="001B1E53" w:rsidP="001B1E53">
      <w:pPr>
        <w:numPr>
          <w:ilvl w:val="0"/>
          <w:numId w:val="37"/>
        </w:numPr>
        <w:spacing w:before="100" w:beforeAutospacing="1"/>
        <w:rPr>
          <w:rFonts w:cs="Times New Roman"/>
          <w:szCs w:val="24"/>
          <w:lang w:eastAsia="sk-SK"/>
        </w:rPr>
      </w:pPr>
      <w:r w:rsidRPr="00E41418">
        <w:rPr>
          <w:rFonts w:cs="Times New Roman"/>
          <w:szCs w:val="24"/>
          <w:lang w:eastAsia="sk-SK"/>
        </w:rPr>
        <w:t xml:space="preserve">z dôvodu straty bývania alebo ohrozenia stratou bývania. </w:t>
      </w:r>
    </w:p>
    <w:p w14:paraId="2459CE86" w14:textId="77777777" w:rsidR="001B1E53" w:rsidRDefault="001B1E53" w:rsidP="001B1E53"/>
    <w:p w14:paraId="2454A427" w14:textId="77777777" w:rsidR="001B1E53" w:rsidRPr="003367CB" w:rsidRDefault="001B1E53" w:rsidP="001B1E53">
      <w:r w:rsidRPr="003367CB">
        <w:t>Zabezpečenie nevyhnutných podmienok na uspokojovanie základných životných potrieb</w:t>
      </w:r>
      <w:r>
        <w:t xml:space="preserve"> </w:t>
      </w:r>
      <w:r w:rsidRPr="003367CB">
        <w:t>FO je zabezpečenie ubytovania, stravy, nevyhnutného ošatenia, obuvi a základnej osobnej</w:t>
      </w:r>
      <w:r>
        <w:t xml:space="preserve"> </w:t>
      </w:r>
      <w:r w:rsidRPr="003367CB">
        <w:t>hygieny.</w:t>
      </w:r>
    </w:p>
    <w:p w14:paraId="21AFE976" w14:textId="77777777" w:rsidR="001B1E53" w:rsidRPr="003367CB" w:rsidRDefault="001B1E53" w:rsidP="003367CB"/>
    <w:p w14:paraId="570DB098" w14:textId="77777777" w:rsidR="003367CB" w:rsidRDefault="003367CB" w:rsidP="003367CB">
      <w:r w:rsidRPr="003367CB">
        <w:t>Krízová sociálna situácia je ohrozenie života alebo zdravia FO a rodiny, ktorá vyžaduje</w:t>
      </w:r>
      <w:r>
        <w:t xml:space="preserve"> </w:t>
      </w:r>
      <w:r w:rsidRPr="003367CB">
        <w:t>bezodkladné riešenie sociálnou službou</w:t>
      </w:r>
      <w:r>
        <w:t>.</w:t>
      </w:r>
    </w:p>
    <w:p w14:paraId="433C8B23" w14:textId="2E8FC33B" w:rsidR="005A4999" w:rsidRDefault="003367CB" w:rsidP="003367CB">
      <w:r w:rsidRPr="003367CB">
        <w:t>Poskytovateľom sociálnej služby je obec,</w:t>
      </w:r>
      <w:r>
        <w:t xml:space="preserve"> </w:t>
      </w:r>
      <w:r w:rsidRPr="003367CB">
        <w:t>právnická osoba zriadená obcou alebo založená obcou, právnická osoba zriadená vyšším</w:t>
      </w:r>
      <w:r>
        <w:t xml:space="preserve"> </w:t>
      </w:r>
      <w:r w:rsidRPr="003367CB">
        <w:t>územným celkom alebo založená vyšším územným celkom (ďalej len „verejný poskytovateľ</w:t>
      </w:r>
      <w:r>
        <w:t xml:space="preserve"> </w:t>
      </w:r>
      <w:r w:rsidRPr="003367CB">
        <w:t>sociálnej služby“) a iná osoba (ďalej len „neverejný poskytovateľ sociálnej služby“)</w:t>
      </w:r>
      <w:r>
        <w:t>, ktorá spĺňa podmienky pre poskytovanie sociálnej služby určené zákonom o sociálnych službách</w:t>
      </w:r>
      <w:r w:rsidRPr="003367CB">
        <w:t>.</w:t>
      </w:r>
    </w:p>
    <w:p w14:paraId="5C416B0D" w14:textId="77777777" w:rsidR="008A555D" w:rsidRDefault="008A555D" w:rsidP="003367CB"/>
    <w:p w14:paraId="54F0D74A" w14:textId="77777777" w:rsidR="009207D8" w:rsidRDefault="009207D8" w:rsidP="005A4999">
      <w:pPr>
        <w:rPr>
          <w:b/>
          <w:bCs/>
        </w:rPr>
      </w:pPr>
      <w:r>
        <w:rPr>
          <w:b/>
          <w:bCs/>
        </w:rPr>
        <w:t>Vymedzenie skratiek</w:t>
      </w:r>
    </w:p>
    <w:tbl>
      <w:tblPr>
        <w:tblStyle w:val="Mriekatabuky"/>
        <w:tblW w:w="0" w:type="auto"/>
        <w:tblCellMar>
          <w:top w:w="28" w:type="dxa"/>
          <w:bottom w:w="28" w:type="dxa"/>
        </w:tblCellMar>
        <w:tblLook w:val="04A0" w:firstRow="1" w:lastRow="0" w:firstColumn="1" w:lastColumn="0" w:noHBand="0" w:noVBand="1"/>
      </w:tblPr>
      <w:tblGrid>
        <w:gridCol w:w="1652"/>
        <w:gridCol w:w="7410"/>
      </w:tblGrid>
      <w:tr w:rsidR="009207D8" w14:paraId="26989E49" w14:textId="77777777" w:rsidTr="007263F4">
        <w:tc>
          <w:tcPr>
            <w:tcW w:w="1668" w:type="dxa"/>
            <w:vAlign w:val="center"/>
          </w:tcPr>
          <w:p w14:paraId="368008E0" w14:textId="77777777" w:rsidR="009207D8" w:rsidRDefault="009207D8" w:rsidP="007263F4">
            <w:pPr>
              <w:spacing w:line="240" w:lineRule="auto"/>
              <w:ind w:firstLine="0"/>
              <w:jc w:val="left"/>
            </w:pPr>
            <w:r>
              <w:t>ADOS</w:t>
            </w:r>
          </w:p>
        </w:tc>
        <w:tc>
          <w:tcPr>
            <w:tcW w:w="7544" w:type="dxa"/>
            <w:vAlign w:val="center"/>
          </w:tcPr>
          <w:p w14:paraId="68E14ECB" w14:textId="77777777" w:rsidR="009207D8" w:rsidRDefault="009207D8" w:rsidP="007263F4">
            <w:pPr>
              <w:spacing w:line="240" w:lineRule="auto"/>
              <w:ind w:firstLine="0"/>
              <w:jc w:val="left"/>
            </w:pPr>
            <w:r>
              <w:t>Agentúra domácej ošetrovateľskej starostlivosti</w:t>
            </w:r>
          </w:p>
        </w:tc>
      </w:tr>
      <w:tr w:rsidR="009207D8" w14:paraId="0C12BCD5" w14:textId="77777777" w:rsidTr="007263F4">
        <w:tc>
          <w:tcPr>
            <w:tcW w:w="1668" w:type="dxa"/>
            <w:vAlign w:val="center"/>
          </w:tcPr>
          <w:p w14:paraId="47FD1682" w14:textId="77777777" w:rsidR="009207D8" w:rsidRDefault="007263F4" w:rsidP="007263F4">
            <w:pPr>
              <w:spacing w:line="240" w:lineRule="auto"/>
              <w:ind w:firstLine="0"/>
              <w:jc w:val="left"/>
            </w:pPr>
            <w:r>
              <w:t>N</w:t>
            </w:r>
            <w:r w:rsidR="009207D8">
              <w:t>SK</w:t>
            </w:r>
          </w:p>
        </w:tc>
        <w:tc>
          <w:tcPr>
            <w:tcW w:w="7544" w:type="dxa"/>
            <w:vAlign w:val="center"/>
          </w:tcPr>
          <w:p w14:paraId="535557B6" w14:textId="77777777" w:rsidR="009207D8" w:rsidRDefault="007263F4" w:rsidP="007263F4">
            <w:pPr>
              <w:spacing w:line="240" w:lineRule="auto"/>
              <w:ind w:firstLine="0"/>
              <w:jc w:val="left"/>
            </w:pPr>
            <w:r>
              <w:t>Nitriansky</w:t>
            </w:r>
            <w:r w:rsidR="009207D8">
              <w:t xml:space="preserve"> samosprávny kraj</w:t>
            </w:r>
          </w:p>
        </w:tc>
      </w:tr>
      <w:tr w:rsidR="009207D8" w14:paraId="1AFD1F75" w14:textId="77777777" w:rsidTr="007263F4">
        <w:tc>
          <w:tcPr>
            <w:tcW w:w="1668" w:type="dxa"/>
            <w:vAlign w:val="center"/>
          </w:tcPr>
          <w:p w14:paraId="45E2F771" w14:textId="77777777" w:rsidR="009207D8" w:rsidRDefault="009207D8" w:rsidP="007263F4">
            <w:pPr>
              <w:spacing w:line="240" w:lineRule="auto"/>
              <w:ind w:firstLine="0"/>
              <w:jc w:val="left"/>
            </w:pPr>
            <w:r>
              <w:t>DI</w:t>
            </w:r>
          </w:p>
        </w:tc>
        <w:tc>
          <w:tcPr>
            <w:tcW w:w="7544" w:type="dxa"/>
            <w:vAlign w:val="center"/>
          </w:tcPr>
          <w:p w14:paraId="2F3B8F81" w14:textId="77777777" w:rsidR="009207D8" w:rsidRDefault="009207D8" w:rsidP="007263F4">
            <w:pPr>
              <w:spacing w:line="240" w:lineRule="auto"/>
              <w:ind w:firstLine="0"/>
              <w:jc w:val="left"/>
            </w:pPr>
            <w:r>
              <w:t>Deinštitucionalizácia</w:t>
            </w:r>
          </w:p>
        </w:tc>
      </w:tr>
      <w:tr w:rsidR="009207D8" w14:paraId="73DE1E1B" w14:textId="77777777" w:rsidTr="007263F4">
        <w:tc>
          <w:tcPr>
            <w:tcW w:w="1668" w:type="dxa"/>
            <w:vAlign w:val="center"/>
          </w:tcPr>
          <w:p w14:paraId="7BAC8BF0" w14:textId="77777777" w:rsidR="009207D8" w:rsidRDefault="009207D8" w:rsidP="007263F4">
            <w:pPr>
              <w:spacing w:line="240" w:lineRule="auto"/>
              <w:ind w:firstLine="0"/>
              <w:jc w:val="left"/>
            </w:pPr>
            <w:r>
              <w:t>DSS</w:t>
            </w:r>
          </w:p>
        </w:tc>
        <w:tc>
          <w:tcPr>
            <w:tcW w:w="7544" w:type="dxa"/>
            <w:vAlign w:val="center"/>
          </w:tcPr>
          <w:p w14:paraId="25817E7C" w14:textId="77777777" w:rsidR="009207D8" w:rsidRDefault="009207D8" w:rsidP="007263F4">
            <w:pPr>
              <w:spacing w:line="240" w:lineRule="auto"/>
              <w:ind w:firstLine="0"/>
              <w:jc w:val="left"/>
            </w:pPr>
            <w:r>
              <w:t>Domov sociálnych služieb</w:t>
            </w:r>
          </w:p>
        </w:tc>
      </w:tr>
      <w:tr w:rsidR="009207D8" w14:paraId="03551E23" w14:textId="77777777" w:rsidTr="007263F4">
        <w:tc>
          <w:tcPr>
            <w:tcW w:w="1668" w:type="dxa"/>
            <w:vAlign w:val="center"/>
          </w:tcPr>
          <w:p w14:paraId="2B35E174" w14:textId="77777777" w:rsidR="009207D8" w:rsidRDefault="009207D8" w:rsidP="007263F4">
            <w:pPr>
              <w:spacing w:line="240" w:lineRule="auto"/>
              <w:ind w:firstLine="0"/>
              <w:jc w:val="left"/>
            </w:pPr>
            <w:r>
              <w:t>ESF</w:t>
            </w:r>
          </w:p>
        </w:tc>
        <w:tc>
          <w:tcPr>
            <w:tcW w:w="7544" w:type="dxa"/>
            <w:vAlign w:val="center"/>
          </w:tcPr>
          <w:p w14:paraId="4D16EB7E" w14:textId="77777777" w:rsidR="009207D8" w:rsidRDefault="009207D8" w:rsidP="007263F4">
            <w:pPr>
              <w:spacing w:line="240" w:lineRule="auto"/>
              <w:ind w:firstLine="0"/>
              <w:jc w:val="left"/>
            </w:pPr>
            <w:r>
              <w:t>Európsky sociálny fond</w:t>
            </w:r>
          </w:p>
        </w:tc>
      </w:tr>
      <w:tr w:rsidR="009207D8" w14:paraId="4A0B3946" w14:textId="77777777" w:rsidTr="007263F4">
        <w:tc>
          <w:tcPr>
            <w:tcW w:w="1668" w:type="dxa"/>
            <w:vAlign w:val="center"/>
          </w:tcPr>
          <w:p w14:paraId="7371E4A0" w14:textId="77777777" w:rsidR="009207D8" w:rsidRDefault="009207D8" w:rsidP="007263F4">
            <w:pPr>
              <w:spacing w:line="240" w:lineRule="auto"/>
              <w:ind w:firstLine="0"/>
              <w:jc w:val="left"/>
            </w:pPr>
            <w:r>
              <w:t>EÚ</w:t>
            </w:r>
          </w:p>
        </w:tc>
        <w:tc>
          <w:tcPr>
            <w:tcW w:w="7544" w:type="dxa"/>
            <w:vAlign w:val="center"/>
          </w:tcPr>
          <w:p w14:paraId="735CCC01" w14:textId="77777777" w:rsidR="009207D8" w:rsidRDefault="009207D8" w:rsidP="007263F4">
            <w:pPr>
              <w:spacing w:line="240" w:lineRule="auto"/>
              <w:ind w:firstLine="0"/>
              <w:jc w:val="left"/>
            </w:pPr>
            <w:r>
              <w:t>Európska únia</w:t>
            </w:r>
          </w:p>
        </w:tc>
      </w:tr>
      <w:tr w:rsidR="009207D8" w14:paraId="1339612F" w14:textId="77777777" w:rsidTr="007263F4">
        <w:tc>
          <w:tcPr>
            <w:tcW w:w="1668" w:type="dxa"/>
            <w:vAlign w:val="center"/>
          </w:tcPr>
          <w:p w14:paraId="2BA11676" w14:textId="77777777" w:rsidR="009207D8" w:rsidRDefault="009207D8" w:rsidP="007263F4">
            <w:pPr>
              <w:spacing w:line="240" w:lineRule="auto"/>
              <w:ind w:firstLine="0"/>
              <w:jc w:val="left"/>
            </w:pPr>
            <w:r>
              <w:t>FO</w:t>
            </w:r>
          </w:p>
        </w:tc>
        <w:tc>
          <w:tcPr>
            <w:tcW w:w="7544" w:type="dxa"/>
            <w:vAlign w:val="center"/>
          </w:tcPr>
          <w:p w14:paraId="5DE77326" w14:textId="77777777" w:rsidR="009207D8" w:rsidRDefault="009207D8" w:rsidP="007263F4">
            <w:pPr>
              <w:spacing w:line="240" w:lineRule="auto"/>
              <w:ind w:firstLine="0"/>
              <w:jc w:val="left"/>
            </w:pPr>
            <w:r>
              <w:t>Fyzická osoba</w:t>
            </w:r>
          </w:p>
        </w:tc>
      </w:tr>
      <w:tr w:rsidR="009207D8" w14:paraId="58B08829" w14:textId="77777777" w:rsidTr="007263F4">
        <w:tc>
          <w:tcPr>
            <w:tcW w:w="1668" w:type="dxa"/>
            <w:vAlign w:val="center"/>
          </w:tcPr>
          <w:p w14:paraId="1B51FC87" w14:textId="77777777" w:rsidR="009207D8" w:rsidRDefault="009207D8" w:rsidP="007263F4">
            <w:pPr>
              <w:spacing w:line="240" w:lineRule="auto"/>
              <w:ind w:firstLine="0"/>
              <w:jc w:val="left"/>
            </w:pPr>
            <w:r>
              <w:t>Kap.</w:t>
            </w:r>
          </w:p>
        </w:tc>
        <w:tc>
          <w:tcPr>
            <w:tcW w:w="7544" w:type="dxa"/>
            <w:vAlign w:val="center"/>
          </w:tcPr>
          <w:p w14:paraId="33518037" w14:textId="77777777" w:rsidR="009207D8" w:rsidRDefault="009207D8" w:rsidP="007263F4">
            <w:pPr>
              <w:spacing w:line="240" w:lineRule="auto"/>
              <w:ind w:firstLine="0"/>
              <w:jc w:val="left"/>
            </w:pPr>
            <w:r>
              <w:t>Kapacita</w:t>
            </w:r>
          </w:p>
        </w:tc>
      </w:tr>
      <w:tr w:rsidR="009207D8" w14:paraId="5104C853" w14:textId="77777777" w:rsidTr="007263F4">
        <w:tc>
          <w:tcPr>
            <w:tcW w:w="1668" w:type="dxa"/>
            <w:vAlign w:val="center"/>
          </w:tcPr>
          <w:p w14:paraId="07645FFE" w14:textId="77777777" w:rsidR="009207D8" w:rsidRDefault="009207D8" w:rsidP="007263F4">
            <w:pPr>
              <w:spacing w:line="240" w:lineRule="auto"/>
              <w:ind w:firstLine="0"/>
              <w:jc w:val="left"/>
            </w:pPr>
            <w:r>
              <w:t>KD</w:t>
            </w:r>
          </w:p>
        </w:tc>
        <w:tc>
          <w:tcPr>
            <w:tcW w:w="7544" w:type="dxa"/>
            <w:vAlign w:val="center"/>
          </w:tcPr>
          <w:p w14:paraId="30C3579C" w14:textId="77777777" w:rsidR="009207D8" w:rsidRDefault="009207D8" w:rsidP="007263F4">
            <w:pPr>
              <w:spacing w:line="240" w:lineRule="auto"/>
              <w:ind w:firstLine="0"/>
              <w:jc w:val="left"/>
            </w:pPr>
            <w:r>
              <w:t>Klub dôchodcov</w:t>
            </w:r>
          </w:p>
        </w:tc>
      </w:tr>
      <w:tr w:rsidR="00B3768C" w14:paraId="66E9E22A" w14:textId="77777777" w:rsidTr="007263F4">
        <w:tc>
          <w:tcPr>
            <w:tcW w:w="1668" w:type="dxa"/>
            <w:vAlign w:val="center"/>
          </w:tcPr>
          <w:p w14:paraId="44001A09" w14:textId="5BE03EDB" w:rsidR="00B3768C" w:rsidRDefault="00B3768C" w:rsidP="007263F4">
            <w:pPr>
              <w:spacing w:line="240" w:lineRule="auto"/>
              <w:ind w:firstLine="0"/>
              <w:jc w:val="left"/>
            </w:pPr>
            <w:r>
              <w:t>KRSS NSK</w:t>
            </w:r>
          </w:p>
        </w:tc>
        <w:tc>
          <w:tcPr>
            <w:tcW w:w="7544" w:type="dxa"/>
            <w:vAlign w:val="center"/>
          </w:tcPr>
          <w:p w14:paraId="52F39D64" w14:textId="087494DC" w:rsidR="00B3768C" w:rsidRDefault="00B3768C" w:rsidP="007263F4">
            <w:pPr>
              <w:spacing w:line="240" w:lineRule="auto"/>
              <w:ind w:firstLine="0"/>
              <w:jc w:val="left"/>
            </w:pPr>
            <w:r>
              <w:t>Koncepcia rozvoja sociálnych služieb Nitrianskeho samosprávneho kraja</w:t>
            </w:r>
          </w:p>
        </w:tc>
      </w:tr>
      <w:tr w:rsidR="009207D8" w14:paraId="0C959B7A" w14:textId="77777777" w:rsidTr="007263F4">
        <w:tc>
          <w:tcPr>
            <w:tcW w:w="1668" w:type="dxa"/>
            <w:vAlign w:val="center"/>
          </w:tcPr>
          <w:p w14:paraId="3F85EB06" w14:textId="77777777" w:rsidR="009207D8" w:rsidRDefault="009207D8" w:rsidP="007263F4">
            <w:pPr>
              <w:spacing w:line="240" w:lineRule="auto"/>
              <w:ind w:firstLine="0"/>
              <w:jc w:val="left"/>
            </w:pPr>
            <w:r>
              <w:lastRenderedPageBreak/>
              <w:t>KP</w:t>
            </w:r>
          </w:p>
        </w:tc>
        <w:tc>
          <w:tcPr>
            <w:tcW w:w="7544" w:type="dxa"/>
            <w:vAlign w:val="center"/>
          </w:tcPr>
          <w:p w14:paraId="0F961AFA" w14:textId="77777777" w:rsidR="009207D8" w:rsidRDefault="009207D8" w:rsidP="007263F4">
            <w:pPr>
              <w:spacing w:line="240" w:lineRule="auto"/>
              <w:ind w:firstLine="0"/>
              <w:jc w:val="left"/>
            </w:pPr>
            <w:r>
              <w:t>Komunitná práca</w:t>
            </w:r>
          </w:p>
        </w:tc>
      </w:tr>
      <w:tr w:rsidR="009207D8" w14:paraId="359136DB" w14:textId="77777777" w:rsidTr="007263F4">
        <w:tc>
          <w:tcPr>
            <w:tcW w:w="1668" w:type="dxa"/>
            <w:vAlign w:val="center"/>
          </w:tcPr>
          <w:p w14:paraId="627A42B4" w14:textId="77777777" w:rsidR="009207D8" w:rsidRDefault="009207D8" w:rsidP="007263F4">
            <w:pPr>
              <w:spacing w:line="240" w:lineRule="auto"/>
              <w:ind w:firstLine="0"/>
              <w:jc w:val="left"/>
            </w:pPr>
            <w:r>
              <w:t>KPSS</w:t>
            </w:r>
          </w:p>
        </w:tc>
        <w:tc>
          <w:tcPr>
            <w:tcW w:w="7544" w:type="dxa"/>
            <w:vAlign w:val="center"/>
          </w:tcPr>
          <w:p w14:paraId="075DD3C1" w14:textId="77777777" w:rsidR="009207D8" w:rsidRDefault="009207D8" w:rsidP="007263F4">
            <w:pPr>
              <w:spacing w:line="240" w:lineRule="auto"/>
              <w:ind w:firstLine="0"/>
              <w:jc w:val="left"/>
            </w:pPr>
            <w:r>
              <w:t>Komunitný plán sociálnych služieb</w:t>
            </w:r>
          </w:p>
        </w:tc>
      </w:tr>
      <w:tr w:rsidR="009207D8" w14:paraId="6F04C9F7" w14:textId="77777777" w:rsidTr="007263F4">
        <w:tc>
          <w:tcPr>
            <w:tcW w:w="1668" w:type="dxa"/>
            <w:vAlign w:val="center"/>
          </w:tcPr>
          <w:p w14:paraId="1EF23BB0" w14:textId="77777777" w:rsidR="009207D8" w:rsidRDefault="009207D8" w:rsidP="007263F4">
            <w:pPr>
              <w:spacing w:line="240" w:lineRule="auto"/>
              <w:ind w:firstLine="0"/>
              <w:jc w:val="left"/>
            </w:pPr>
            <w:r>
              <w:t>MPSVR SR</w:t>
            </w:r>
          </w:p>
        </w:tc>
        <w:tc>
          <w:tcPr>
            <w:tcW w:w="7544" w:type="dxa"/>
            <w:vAlign w:val="center"/>
          </w:tcPr>
          <w:p w14:paraId="4DE89765" w14:textId="77777777" w:rsidR="009207D8" w:rsidRDefault="009207D8" w:rsidP="007263F4">
            <w:pPr>
              <w:spacing w:line="240" w:lineRule="auto"/>
              <w:ind w:firstLine="0"/>
              <w:jc w:val="left"/>
            </w:pPr>
            <w:r>
              <w:t>Ministerstvo práce, sociálnych vecí a rodiny Slovenskej republiky</w:t>
            </w:r>
          </w:p>
        </w:tc>
      </w:tr>
      <w:tr w:rsidR="009207D8" w14:paraId="79CDDC6C" w14:textId="77777777" w:rsidTr="007263F4">
        <w:tc>
          <w:tcPr>
            <w:tcW w:w="1668" w:type="dxa"/>
            <w:vAlign w:val="center"/>
          </w:tcPr>
          <w:p w14:paraId="25C5057D" w14:textId="77777777" w:rsidR="009207D8" w:rsidRPr="004473FD" w:rsidRDefault="00734D11" w:rsidP="007263F4">
            <w:pPr>
              <w:spacing w:line="240" w:lineRule="auto"/>
              <w:ind w:firstLine="0"/>
              <w:jc w:val="left"/>
            </w:pPr>
            <w:proofErr w:type="spellStart"/>
            <w:r w:rsidRPr="004473FD">
              <w:t>OcU</w:t>
            </w:r>
            <w:proofErr w:type="spellEnd"/>
          </w:p>
        </w:tc>
        <w:tc>
          <w:tcPr>
            <w:tcW w:w="7544" w:type="dxa"/>
            <w:vAlign w:val="center"/>
          </w:tcPr>
          <w:p w14:paraId="12705086" w14:textId="77777777" w:rsidR="009207D8" w:rsidRPr="004473FD" w:rsidRDefault="00734D11" w:rsidP="007263F4">
            <w:pPr>
              <w:spacing w:line="240" w:lineRule="auto"/>
              <w:ind w:firstLine="0"/>
              <w:jc w:val="left"/>
            </w:pPr>
            <w:r w:rsidRPr="004473FD">
              <w:t>Obecný</w:t>
            </w:r>
            <w:r w:rsidR="009207D8" w:rsidRPr="004473FD">
              <w:t xml:space="preserve"> úrad</w:t>
            </w:r>
          </w:p>
        </w:tc>
      </w:tr>
      <w:tr w:rsidR="009207D8" w14:paraId="4D0A6FCF" w14:textId="77777777" w:rsidTr="007263F4">
        <w:tc>
          <w:tcPr>
            <w:tcW w:w="1668" w:type="dxa"/>
            <w:vAlign w:val="center"/>
          </w:tcPr>
          <w:p w14:paraId="698E20D4" w14:textId="77777777" w:rsidR="009207D8" w:rsidRDefault="00556F20" w:rsidP="007263F4">
            <w:pPr>
              <w:spacing w:line="240" w:lineRule="auto"/>
              <w:ind w:firstLine="0"/>
              <w:jc w:val="left"/>
            </w:pPr>
            <w:r>
              <w:t>ŠÚ SR</w:t>
            </w:r>
          </w:p>
        </w:tc>
        <w:tc>
          <w:tcPr>
            <w:tcW w:w="7544" w:type="dxa"/>
            <w:vAlign w:val="center"/>
          </w:tcPr>
          <w:p w14:paraId="0C8E6020" w14:textId="77777777" w:rsidR="009207D8" w:rsidRDefault="00556F20" w:rsidP="007263F4">
            <w:pPr>
              <w:spacing w:line="240" w:lineRule="auto"/>
              <w:ind w:firstLine="0"/>
              <w:jc w:val="left"/>
            </w:pPr>
            <w:r>
              <w:t>Štatistický úrad Slovenskej republiky</w:t>
            </w:r>
          </w:p>
        </w:tc>
      </w:tr>
      <w:tr w:rsidR="00556F20" w14:paraId="6B954453" w14:textId="77777777" w:rsidTr="007263F4">
        <w:tc>
          <w:tcPr>
            <w:tcW w:w="1668" w:type="dxa"/>
            <w:vAlign w:val="center"/>
          </w:tcPr>
          <w:p w14:paraId="24703D48" w14:textId="77777777" w:rsidR="00556F20" w:rsidRDefault="00556F20" w:rsidP="007263F4">
            <w:pPr>
              <w:spacing w:line="240" w:lineRule="auto"/>
              <w:ind w:firstLine="0"/>
              <w:jc w:val="left"/>
            </w:pPr>
            <w:r>
              <w:t>ZOS</w:t>
            </w:r>
          </w:p>
        </w:tc>
        <w:tc>
          <w:tcPr>
            <w:tcW w:w="7544" w:type="dxa"/>
            <w:vAlign w:val="center"/>
          </w:tcPr>
          <w:p w14:paraId="00EBA7E9" w14:textId="77777777" w:rsidR="00556F20" w:rsidRDefault="00556F20" w:rsidP="007263F4">
            <w:pPr>
              <w:spacing w:line="240" w:lineRule="auto"/>
              <w:ind w:firstLine="0"/>
              <w:jc w:val="left"/>
            </w:pPr>
            <w:r>
              <w:t>Zariadenie opatrovateľskej služby</w:t>
            </w:r>
          </w:p>
        </w:tc>
      </w:tr>
      <w:tr w:rsidR="00556F20" w14:paraId="786B804F" w14:textId="77777777" w:rsidTr="007263F4">
        <w:tc>
          <w:tcPr>
            <w:tcW w:w="1668" w:type="dxa"/>
            <w:vAlign w:val="center"/>
          </w:tcPr>
          <w:p w14:paraId="586B0436" w14:textId="77777777" w:rsidR="00556F20" w:rsidRDefault="007263F4" w:rsidP="007263F4">
            <w:pPr>
              <w:spacing w:line="240" w:lineRule="auto"/>
              <w:ind w:firstLine="0"/>
              <w:jc w:val="left"/>
            </w:pPr>
            <w:r>
              <w:t>ZP</w:t>
            </w:r>
            <w:r w:rsidR="00556F20">
              <w:t>S</w:t>
            </w:r>
          </w:p>
        </w:tc>
        <w:tc>
          <w:tcPr>
            <w:tcW w:w="7544" w:type="dxa"/>
            <w:vAlign w:val="center"/>
          </w:tcPr>
          <w:p w14:paraId="1C8D6BC1" w14:textId="77777777" w:rsidR="00556F20" w:rsidRDefault="00556F20" w:rsidP="007263F4">
            <w:pPr>
              <w:spacing w:line="240" w:lineRule="auto"/>
              <w:ind w:firstLine="0"/>
              <w:jc w:val="left"/>
            </w:pPr>
            <w:r>
              <w:t>Zariadenie pre seniorov</w:t>
            </w:r>
          </w:p>
        </w:tc>
      </w:tr>
      <w:tr w:rsidR="007263F4" w14:paraId="617FC115" w14:textId="77777777" w:rsidTr="007263F4">
        <w:tc>
          <w:tcPr>
            <w:tcW w:w="1668" w:type="dxa"/>
            <w:vAlign w:val="center"/>
          </w:tcPr>
          <w:p w14:paraId="4F26558D" w14:textId="77777777" w:rsidR="007263F4" w:rsidRDefault="007263F4" w:rsidP="007263F4">
            <w:pPr>
              <w:spacing w:line="240" w:lineRule="auto"/>
              <w:ind w:firstLine="0"/>
              <w:jc w:val="left"/>
            </w:pPr>
            <w:r>
              <w:t>ZSS</w:t>
            </w:r>
          </w:p>
        </w:tc>
        <w:tc>
          <w:tcPr>
            <w:tcW w:w="7544" w:type="dxa"/>
            <w:vAlign w:val="center"/>
          </w:tcPr>
          <w:p w14:paraId="0CACEFFF" w14:textId="77777777" w:rsidR="007263F4" w:rsidRDefault="007263F4" w:rsidP="007263F4">
            <w:pPr>
              <w:spacing w:line="240" w:lineRule="auto"/>
              <w:ind w:firstLine="0"/>
              <w:jc w:val="left"/>
            </w:pPr>
            <w:r>
              <w:t>Zariadenie sociálnych služieb</w:t>
            </w:r>
          </w:p>
        </w:tc>
      </w:tr>
    </w:tbl>
    <w:p w14:paraId="7D1F2C59" w14:textId="77777777" w:rsidR="007263F4" w:rsidRDefault="007263F4" w:rsidP="009207D8"/>
    <w:p w14:paraId="2FF55DDA" w14:textId="77777777" w:rsidR="007263F4" w:rsidRDefault="007263F4">
      <w:pPr>
        <w:spacing w:after="200" w:line="276" w:lineRule="auto"/>
        <w:ind w:firstLine="0"/>
        <w:jc w:val="left"/>
      </w:pPr>
      <w:r>
        <w:br w:type="page"/>
      </w:r>
    </w:p>
    <w:p w14:paraId="731E300F" w14:textId="77777777" w:rsidR="006F6D75" w:rsidRDefault="006F6D75" w:rsidP="001B168E">
      <w:pPr>
        <w:pStyle w:val="Nadpis2"/>
      </w:pPr>
      <w:bookmarkStart w:id="3" w:name="_Toc57569917"/>
      <w:r>
        <w:lastRenderedPageBreak/>
        <w:t>Vymedzenie východiskových podkladov a ich determinantov.</w:t>
      </w:r>
      <w:bookmarkEnd w:id="3"/>
    </w:p>
    <w:p w14:paraId="1F22F6AC" w14:textId="77777777" w:rsidR="00F52D46" w:rsidRDefault="00F52D46" w:rsidP="00F52D46">
      <w:r>
        <w:t>Pri príprave komunitného plánu sme vychádzali z nasledujúcich legislatívnych predpisov, medzinárodných aj národných strategických dokumentov.</w:t>
      </w:r>
    </w:p>
    <w:p w14:paraId="6826B4AB" w14:textId="77777777" w:rsidR="005A4999" w:rsidRDefault="005A4999" w:rsidP="005A4999"/>
    <w:p w14:paraId="2FEE02D3" w14:textId="77777777" w:rsidR="005A4999" w:rsidRPr="003367CB" w:rsidRDefault="005A4999" w:rsidP="001B168E">
      <w:pPr>
        <w:pStyle w:val="Nadpis3"/>
      </w:pPr>
      <w:bookmarkStart w:id="4" w:name="_Toc57569918"/>
      <w:r w:rsidRPr="003367CB">
        <w:t>Zákon č. 448/2008 Z.</w:t>
      </w:r>
      <w:r w:rsidR="007263F4">
        <w:t xml:space="preserve"> </w:t>
      </w:r>
      <w:r w:rsidRPr="003367CB">
        <w:t>z. o sociálnych službách a o zmene a doplnení zákona č. 445/1991 Zb. o živnostenskom podnikaní (živnostenský zákon) v znení neskorších predpisov.</w:t>
      </w:r>
      <w:bookmarkEnd w:id="4"/>
    </w:p>
    <w:p w14:paraId="58EF3869" w14:textId="77777777" w:rsidR="003367CB" w:rsidRDefault="003367CB" w:rsidP="003367CB"/>
    <w:p w14:paraId="3400D4C1" w14:textId="77777777" w:rsidR="001B1E53" w:rsidRDefault="001B1E53" w:rsidP="001B1E53">
      <w:r>
        <w:t>Zákon o sociálnych službách vymedzuje všetky základné požiadavky a podmienky pre poskytovanie sociálnych služieb. Okrem iného určuje povinnosti a pôsobnosti obce v sociálnych službách. Jednou zo základných pôsobností je vypracovanie a schvaľovanie komunitného plánu sociálnych služieb vo svojom obvode (§ 80, písm. a) a zároveň vytváranie podmienok na podporu komunitného rozvoja. Medzi jej ďalšie pôsobnosti, ktoré sú dôležité pre rozvoj sociálnych služieb a realizáciu sociálnej politiky na svojom území patria nasledovné:</w:t>
      </w:r>
    </w:p>
    <w:p w14:paraId="1EEED291" w14:textId="77777777" w:rsidR="001B1E53" w:rsidRDefault="001B1E53" w:rsidP="001B1E53">
      <w:r>
        <w:rPr>
          <w:rFonts w:eastAsia="Times New Roman" w:cs="Times New Roman"/>
          <w:color w:val="000000"/>
          <w:szCs w:val="24"/>
          <w:lang w:eastAsia="cs-CZ" w:bidi="ar-SA"/>
        </w:rPr>
        <w:t xml:space="preserve">1. </w:t>
      </w:r>
      <w:r w:rsidRPr="00B10C77">
        <w:rPr>
          <w:rFonts w:eastAsia="Times New Roman" w:cs="Times New Roman"/>
          <w:szCs w:val="24"/>
          <w:lang w:eastAsia="cs-CZ" w:bidi="ar-SA"/>
        </w:rPr>
        <w:t>Je správnym orgánom v konaniach o odkázanosti na sociálnu službu v zariadení pre</w:t>
      </w:r>
      <w:r w:rsidRPr="00B10C77">
        <w:t xml:space="preserve"> seniorov, v zariadení opatrovateľskej služby, v dennom stacionári, o odkázanosti na opatrovateľskú službu, pri zániku alebo pri zmene stupňa odkázanosti. Tiež vyhotovuje posudok o odkázanosti na sociálnu službu.</w:t>
      </w:r>
    </w:p>
    <w:p w14:paraId="4B10C1D1" w14:textId="77777777" w:rsidR="001B1E53" w:rsidRPr="001F3408" w:rsidRDefault="001B1E53" w:rsidP="001B1E53">
      <w:r>
        <w:t xml:space="preserve">2. Môže rozhodnúť o </w:t>
      </w:r>
      <w:r w:rsidRPr="001F3408">
        <w:t>povinnosti rodičov alebo detí platiť úhradu za sociálnu služ</w:t>
      </w:r>
      <w:r>
        <w:t>bu.</w:t>
      </w:r>
    </w:p>
    <w:p w14:paraId="5CE85128" w14:textId="77777777" w:rsidR="001B1E53" w:rsidRDefault="001B1E53" w:rsidP="001B1E53">
      <w:r>
        <w:t>3. P</w:t>
      </w:r>
      <w:r w:rsidRPr="001F3408">
        <w:t>oskytuje alebo zabezpečuje poskytovanie</w:t>
      </w:r>
      <w:r>
        <w:t xml:space="preserve"> </w:t>
      </w:r>
      <w:r w:rsidRPr="001F3408">
        <w:t>sociálnej služby na zabezpečenie nevyhnutných podmienok na uspokojovanie základných</w:t>
      </w:r>
      <w:r>
        <w:t xml:space="preserve"> </w:t>
      </w:r>
      <w:r w:rsidRPr="001F3408">
        <w:t>životných potrieb v nocľahárni</w:t>
      </w:r>
      <w:r>
        <w:t xml:space="preserve">, v nízkoprahovom dennom centre, </w:t>
      </w:r>
      <w:r w:rsidRPr="001F3408">
        <w:t>v nízkoprahovom dennom centre pre deti a rodinu, v zariadení pre</w:t>
      </w:r>
      <w:r>
        <w:t xml:space="preserve"> </w:t>
      </w:r>
      <w:r w:rsidRPr="001F3408">
        <w:t>seniorov, v zariadení opatrovateľskej služby a v dennom stacionári,</w:t>
      </w:r>
      <w:r>
        <w:t xml:space="preserve"> </w:t>
      </w:r>
      <w:r w:rsidRPr="001F3408">
        <w:t xml:space="preserve"> opatrovateľskej služby,</w:t>
      </w:r>
      <w:r>
        <w:t xml:space="preserve"> </w:t>
      </w:r>
      <w:r w:rsidRPr="001F3408">
        <w:t>prepravnej služby,</w:t>
      </w:r>
      <w:r>
        <w:t xml:space="preserve"> </w:t>
      </w:r>
      <w:r w:rsidRPr="001F3408">
        <w:t>odľahčovacej služby,</w:t>
      </w:r>
      <w:r>
        <w:t xml:space="preserve"> </w:t>
      </w:r>
      <w:r w:rsidRPr="001F3408">
        <w:t>pomoci pri osobnej starostlivosti o</w:t>
      </w:r>
      <w:r>
        <w:t> </w:t>
      </w:r>
      <w:r w:rsidRPr="001F3408">
        <w:t>dieť</w:t>
      </w:r>
      <w:r>
        <w:t>a.</w:t>
      </w:r>
      <w:r w:rsidRPr="00F57444">
        <w:t xml:space="preserve"> </w:t>
      </w:r>
      <w:r>
        <w:t>M</w:t>
      </w:r>
      <w:r w:rsidRPr="001F3408">
        <w:t>ôže poskytovať alebo zabezpečovať poskytovanie aj iných druhov sociálnej služby</w:t>
      </w:r>
      <w:r>
        <w:t>.</w:t>
      </w:r>
    </w:p>
    <w:p w14:paraId="577E4A64" w14:textId="77777777" w:rsidR="001B1E53" w:rsidRPr="001F3408" w:rsidRDefault="001B1E53" w:rsidP="001B1E53">
      <w:r>
        <w:t>4. P</w:t>
      </w:r>
      <w:r w:rsidRPr="001F3408">
        <w:t>oskytuje základné sociálne poradenstvo</w:t>
      </w:r>
      <w:r>
        <w:t>.</w:t>
      </w:r>
    </w:p>
    <w:p w14:paraId="22F8B685" w14:textId="77777777" w:rsidR="001B1E53" w:rsidRPr="001F3408" w:rsidRDefault="001B1E53" w:rsidP="001B1E53">
      <w:r>
        <w:t>5. U</w:t>
      </w:r>
      <w:r w:rsidRPr="001F3408">
        <w:t>zatvára zmluvu</w:t>
      </w:r>
      <w:r>
        <w:t xml:space="preserve"> </w:t>
      </w:r>
      <w:r w:rsidRPr="001F3408">
        <w:t>o poskytovaní sociálnej služby,</w:t>
      </w:r>
      <w:r>
        <w:t xml:space="preserve"> zmluvu </w:t>
      </w:r>
      <w:r w:rsidRPr="001F3408">
        <w:t>o poskytovaní finančného príspevku pri odkázanosti fyzickej osoby na pomoc inej fyzickej</w:t>
      </w:r>
      <w:r>
        <w:t xml:space="preserve"> </w:t>
      </w:r>
      <w:r w:rsidRPr="001F3408">
        <w:t>osoby pri úkonoch sebaobsluhy a finančného príspevku na prevádzku poskytovanej sociálnej</w:t>
      </w:r>
      <w:r>
        <w:t xml:space="preserve"> </w:t>
      </w:r>
      <w:r w:rsidRPr="001F3408">
        <w:t>služby neverejnému p</w:t>
      </w:r>
      <w:r>
        <w:t xml:space="preserve">oskytovateľovi sociálnej služby a zmluvu </w:t>
      </w:r>
      <w:r w:rsidRPr="001F3408">
        <w:t>o zabezpečení poskytovania sociálnej služby s budúcim poskytovateľom sociálnej služby</w:t>
      </w:r>
      <w:r>
        <w:t>.</w:t>
      </w:r>
    </w:p>
    <w:p w14:paraId="3A7EDE24" w14:textId="77777777" w:rsidR="001B1E53" w:rsidRPr="001F3408" w:rsidRDefault="001B1E53" w:rsidP="001B1E53">
      <w:r>
        <w:lastRenderedPageBreak/>
        <w:t>6. Z</w:t>
      </w:r>
      <w:r w:rsidRPr="001F3408">
        <w:t>riaďuje, zakladá a kontroluje nocľaháreň, nízkoprahové denné centrum, nízkoprahové denné</w:t>
      </w:r>
      <w:r>
        <w:t xml:space="preserve"> </w:t>
      </w:r>
      <w:r w:rsidRPr="001F3408">
        <w:t>centrum pre deti a rodinu, zariadenie pre seniorov, zariadenie opatrovateľskej služby a</w:t>
      </w:r>
      <w:r>
        <w:t> </w:t>
      </w:r>
      <w:r w:rsidRPr="001F3408">
        <w:t>denný</w:t>
      </w:r>
      <w:r>
        <w:t xml:space="preserve"> </w:t>
      </w:r>
      <w:r w:rsidRPr="001F3408">
        <w:t>stacionár,</w:t>
      </w:r>
      <w:r>
        <w:t xml:space="preserve"> </w:t>
      </w:r>
      <w:r w:rsidRPr="001F3408">
        <w:t>môže zriaďovať, zakladať a kontrolovať aj in</w:t>
      </w:r>
      <w:r>
        <w:t>é zariadenia.</w:t>
      </w:r>
    </w:p>
    <w:p w14:paraId="301CCC0B" w14:textId="77777777" w:rsidR="001B1E53" w:rsidRPr="00E41418" w:rsidRDefault="001B1E53" w:rsidP="001B1E53">
      <w:r>
        <w:t>7. P</w:t>
      </w:r>
      <w:r w:rsidRPr="001F3408">
        <w:t>oskytuje finančný príspevok pri odkázanosti fyzickej osoby na pomoc inej</w:t>
      </w:r>
      <w:r>
        <w:t xml:space="preserve"> </w:t>
      </w:r>
      <w:r w:rsidRPr="001F3408">
        <w:t>fyzicke</w:t>
      </w:r>
      <w:r>
        <w:t xml:space="preserve">j </w:t>
      </w:r>
      <w:r w:rsidRPr="00E41418">
        <w:t xml:space="preserve">osoby pri úkonoch sebaobsluhy a finančný príspevok a finančný príspevok na prevádzku poskytovanej sociálnej služby neverejnému poskytovateľovi sociálnej služby. </w:t>
      </w:r>
    </w:p>
    <w:p w14:paraId="5BCC87FA" w14:textId="77777777" w:rsidR="001B1E53" w:rsidRPr="00E41418" w:rsidRDefault="001B1E53" w:rsidP="001B1E53">
      <w:r w:rsidRPr="00E41418">
        <w:t>8. Kontroluje hospodárenie s finančným príspevkom pri odkázanosti fyzickej osoby na pomoc inej fyzickej osoby pri úkonoch sebaobsluhy a s finančným príspevkom na prevádzku poskytovanej sociálnej služby.</w:t>
      </w:r>
    </w:p>
    <w:p w14:paraId="508974AF" w14:textId="77777777" w:rsidR="001B1E53" w:rsidRPr="00E41418" w:rsidRDefault="001B1E53" w:rsidP="001B1E53">
      <w:r w:rsidRPr="00E41418">
        <w:t xml:space="preserve">9. Ukladá opatrenia na odstránenie zistených nedostatkov pri výkone kontroly hospodárenia s finančným príspevkom. </w:t>
      </w:r>
    </w:p>
    <w:p w14:paraId="444E48DF" w14:textId="77777777" w:rsidR="001B1E53" w:rsidRDefault="001B1E53" w:rsidP="001B1E53">
      <w:r>
        <w:t>10. V</w:t>
      </w:r>
      <w:r w:rsidRPr="001F3408">
        <w:t>edie evidenciu</w:t>
      </w:r>
      <w:r>
        <w:t xml:space="preserve"> </w:t>
      </w:r>
      <w:r w:rsidRPr="001F3408">
        <w:t>posudkov o odkázanosti na sociálnu službu podľa stupňa odkázanosti fyzickej osoby na</w:t>
      </w:r>
      <w:r>
        <w:t xml:space="preserve"> </w:t>
      </w:r>
      <w:r w:rsidRPr="001F3408">
        <w:t>pomoc inej fyzickej osoby,</w:t>
      </w:r>
      <w:r>
        <w:t xml:space="preserve"> </w:t>
      </w:r>
      <w:r w:rsidRPr="001F3408">
        <w:t>rozhodnutí</w:t>
      </w:r>
      <w:r>
        <w:t xml:space="preserve">, </w:t>
      </w:r>
      <w:r w:rsidRPr="001F3408">
        <w:t>prijímateľov sociálnych služieb vo svojom územnom obvode</w:t>
      </w:r>
      <w:r>
        <w:t xml:space="preserve">, </w:t>
      </w:r>
      <w:r w:rsidRPr="001F3408">
        <w:t>poskytuje štatistické údaje z oblasti poskytovania sociálnych služieb štátnym orgánom</w:t>
      </w:r>
      <w:r>
        <w:t xml:space="preserve"> </w:t>
      </w:r>
      <w:r w:rsidRPr="001F3408">
        <w:t>sociálnych služieb na účely spracovania štatistických zisťovaní a administratívnych zdrojov</w:t>
      </w:r>
      <w:r>
        <w:t>.</w:t>
      </w:r>
    </w:p>
    <w:p w14:paraId="0A4E710D" w14:textId="77777777" w:rsidR="001B1E53" w:rsidRPr="001F3408" w:rsidRDefault="001B1E53" w:rsidP="001B1E53">
      <w:r>
        <w:t>11. V</w:t>
      </w:r>
      <w:r w:rsidRPr="001F3408">
        <w:t>yhľadáva fyzické osoby, ktorým treba poskytnúť sociálnu službu</w:t>
      </w:r>
      <w:r>
        <w:t>.</w:t>
      </w:r>
    </w:p>
    <w:p w14:paraId="7E53B19F" w14:textId="77777777" w:rsidR="001B1E53" w:rsidRPr="001F3408" w:rsidRDefault="001B1E53" w:rsidP="001B1E53">
      <w:r>
        <w:t>12. U</w:t>
      </w:r>
      <w:r w:rsidRPr="001F3408">
        <w:t>hrádza poskytovateľovi zdravotnej starostlivosti zdravotné výkony na účely posúdenia</w:t>
      </w:r>
      <w:r>
        <w:t xml:space="preserve"> </w:t>
      </w:r>
      <w:r w:rsidRPr="001F3408">
        <w:t>odkázanosti na sociálnu službu</w:t>
      </w:r>
      <w:r>
        <w:t>.</w:t>
      </w:r>
    </w:p>
    <w:p w14:paraId="6BD21FEA" w14:textId="77777777" w:rsidR="001B1E53" w:rsidRDefault="001B1E53" w:rsidP="001B1E53">
      <w:r>
        <w:t>13. M</w:t>
      </w:r>
      <w:r w:rsidRPr="001F3408">
        <w:t>ôže poveriť právnickú osobu, ktorú zriadila alebo založila, vykonávaním sociálnej posudkovej</w:t>
      </w:r>
      <w:r>
        <w:t xml:space="preserve"> </w:t>
      </w:r>
      <w:r w:rsidRPr="001F3408">
        <w:t>činnosti na účely vyhotovenia posudku</w:t>
      </w:r>
      <w:r>
        <w:t xml:space="preserve">. </w:t>
      </w:r>
    </w:p>
    <w:p w14:paraId="771F3749" w14:textId="77777777" w:rsidR="001B1E53" w:rsidRPr="00E41418" w:rsidRDefault="001B1E53" w:rsidP="001B1E53">
      <w:r w:rsidRPr="00E41418">
        <w:t xml:space="preserve">14. Vydáva poskytovateľovi sociálnej služby písomné vyjadrenia o súlade poskytovanej sociálnej služby s komunitným plánom sociálnych služieb. </w:t>
      </w:r>
    </w:p>
    <w:p w14:paraId="0398DF4A" w14:textId="77777777" w:rsidR="001B1E53" w:rsidRPr="001F3408" w:rsidRDefault="001B1E53" w:rsidP="001B1E53"/>
    <w:p w14:paraId="1ABABF6D" w14:textId="77777777" w:rsidR="001B1E53" w:rsidRDefault="001B1E53" w:rsidP="001B1E53">
      <w:r>
        <w:t>Obec utvára podmienky na podporu komunitného rozvoja v oblasti poskytovania sociálnych služieb, na komunitnú prácu a komunitnú rehabilitáciu na ú</w:t>
      </w:r>
      <w:r w:rsidRPr="00AE2EE8">
        <w:rPr>
          <w:rFonts w:cs="Times New Roman"/>
        </w:rPr>
        <w:t>č</w:t>
      </w:r>
      <w:r>
        <w:t xml:space="preserve">el predchádzania vzniku alebo predchádzania zhoršenia nepriaznivých sociálnych situácií a riešenia mestských sociálnych problémov. Komunitná práca v oblasti poskytovania sociálnych služieb je podpora aktivít </w:t>
      </w:r>
      <w:r w:rsidRPr="00AE2EE8">
        <w:rPr>
          <w:rFonts w:cs="Times New Roman"/>
        </w:rPr>
        <w:t>členov</w:t>
      </w:r>
      <w:r>
        <w:t xml:space="preserve"> miestnej komunity k svojpomocnému riešeniu sociálnych problémov v rámci miestneho </w:t>
      </w:r>
      <w:r w:rsidRPr="00AE2EE8">
        <w:rPr>
          <w:rFonts w:cs="Times New Roman"/>
        </w:rPr>
        <w:t>spoločenstva</w:t>
      </w:r>
      <w:r>
        <w:t xml:space="preserve">, najmä rozvojom sociálnych služieb. </w:t>
      </w:r>
    </w:p>
    <w:p w14:paraId="094E6C27" w14:textId="77777777" w:rsidR="001B1E53" w:rsidRDefault="001B1E53" w:rsidP="001B1E53">
      <w:r w:rsidRPr="00AE2EE8">
        <w:rPr>
          <w:rFonts w:cs="Times New Roman"/>
        </w:rPr>
        <w:t xml:space="preserve">Komunitná rehabilitácia v oblasti poskytovania sociálnych služieb je koordinácia činnosti subjektov, ktorými sú najmä rodina, obec, vzdelávacie inštitúcie, poskytovatelia služieb zamestnanosti, poskytovatelia sociálnych služieb a poskytovatelia zdravotnej starostlivosti. Cieľom komunitnej rehabilitácie je obnova alebo rozvoj fyzických schopností, mentálnych </w:t>
      </w:r>
      <w:r w:rsidRPr="00AE2EE8">
        <w:rPr>
          <w:rFonts w:cs="Times New Roman"/>
        </w:rPr>
        <w:lastRenderedPageBreak/>
        <w:t>schopností a pracovných schopností fyzickej osoby v nepriaznivej sociálnej situácii a podpora jej začlenenia do spoločnosti. Na účel vykonávania komunitnej rehabilitácie sa môžu zriaďovať komunitné centrá</w:t>
      </w:r>
      <w:r>
        <w:t>.</w:t>
      </w:r>
    </w:p>
    <w:p w14:paraId="2097C672" w14:textId="77777777" w:rsidR="001B1E53" w:rsidRDefault="001B1E53" w:rsidP="001B1E53">
      <w:r>
        <w:t>Zákon o sociálnych službách ustanovuje podmienky za akých sa spracováva komunitný plán rozvoja sociálnych služieb, ako aj jeho povinný obsah. Tieto požiadavky boli v tomto komunitnom pláne dodržané.</w:t>
      </w:r>
    </w:p>
    <w:p w14:paraId="79A4D8AE" w14:textId="77777777" w:rsidR="001B1E53" w:rsidRDefault="001B1E53" w:rsidP="001B1E53">
      <w:pPr>
        <w:rPr>
          <w:b/>
          <w:bCs/>
        </w:rPr>
      </w:pPr>
    </w:p>
    <w:p w14:paraId="4419802D" w14:textId="77777777" w:rsidR="001B1E53" w:rsidRPr="00DD6AB8" w:rsidRDefault="001B1E53" w:rsidP="001B1E53">
      <w:pPr>
        <w:rPr>
          <w:bCs/>
        </w:rPr>
      </w:pPr>
      <w:r w:rsidRPr="00DD6AB8">
        <w:rPr>
          <w:b/>
          <w:bCs/>
        </w:rPr>
        <w:t>Štatút obce</w:t>
      </w:r>
    </w:p>
    <w:p w14:paraId="215706A8" w14:textId="2F224496" w:rsidR="001B1E53" w:rsidRDefault="001B1E53" w:rsidP="001B1E53">
      <w:r>
        <w:t>Vymedzuje pôsobnosť obce, práva a povinnosti obyvateľov obce, z</w:t>
      </w:r>
      <w:r w:rsidRPr="005E3286">
        <w:t>ákladné zásady hospodárenia a financovania, nakladania s majetkom obce, ďalej postavenie a pôsobnosť obecného zastupiteľstva, starostu a ďalších orgánov obecnej samosprávy, ich vnútornú štruktúru, deľbu práce medzi nimi, formy a metódy ich práce, rieši tiež širšie vzťahy obce, symboly obce, udeľovanie čestného občianstva, cien obce a odmien.</w:t>
      </w:r>
      <w:r>
        <w:t xml:space="preserve"> </w:t>
      </w:r>
      <w:r w:rsidRPr="005E3286">
        <w:t xml:space="preserve">Štatút obce </w:t>
      </w:r>
      <w:r w:rsidR="006115F8">
        <w:t>Trnovec nad Váhom</w:t>
      </w:r>
      <w:r>
        <w:t xml:space="preserve"> </w:t>
      </w:r>
      <w:r w:rsidRPr="005E3286">
        <w:t xml:space="preserve">je základným </w:t>
      </w:r>
      <w:proofErr w:type="spellStart"/>
      <w:r w:rsidRPr="005E3286">
        <w:t>normatívno</w:t>
      </w:r>
      <w:proofErr w:type="spellEnd"/>
      <w:r w:rsidRPr="005E3286">
        <w:t xml:space="preserve"> - právnym a organizačným predpisom obce.</w:t>
      </w:r>
      <w:r>
        <w:t xml:space="preserve"> </w:t>
      </w:r>
    </w:p>
    <w:p w14:paraId="0DC21D78" w14:textId="77777777" w:rsidR="002531EB" w:rsidRDefault="002531EB" w:rsidP="002531EB"/>
    <w:p w14:paraId="6AF13C43" w14:textId="77777777" w:rsidR="005A4999" w:rsidRDefault="005A4999" w:rsidP="001B168E">
      <w:pPr>
        <w:pStyle w:val="Nadpis3"/>
      </w:pPr>
      <w:bookmarkStart w:id="5" w:name="_Toc57569919"/>
      <w:r w:rsidRPr="002531EB">
        <w:t>Národné priority rozvoja soc</w:t>
      </w:r>
      <w:r w:rsidR="00A72E7C">
        <w:t xml:space="preserve">iálnych služieb </w:t>
      </w:r>
      <w:r w:rsidR="007263F4">
        <w:t xml:space="preserve">na roky 2015 – 2020. </w:t>
      </w:r>
      <w:r w:rsidR="00A72E7C">
        <w:t>MPSVR SR</w:t>
      </w:r>
      <w:r w:rsidR="007263F4">
        <w:t>, 2014</w:t>
      </w:r>
      <w:bookmarkEnd w:id="5"/>
      <w:r w:rsidR="00A72E7C">
        <w:t xml:space="preserve"> </w:t>
      </w:r>
    </w:p>
    <w:p w14:paraId="43A1D4F8" w14:textId="77777777" w:rsidR="002531EB" w:rsidRDefault="002531EB" w:rsidP="002531EB"/>
    <w:p w14:paraId="32740709" w14:textId="77777777" w:rsidR="002531EB" w:rsidRDefault="002531EB" w:rsidP="002531EB">
      <w:r>
        <w:t xml:space="preserve">Zákon o sociálnych službách stanovuje povinnosť spracovávať komunitný plán sociálnych služieb na základe národných priorít rozvoja sociálnych služieb. </w:t>
      </w:r>
      <w:r w:rsidR="00A72E7C">
        <w:t xml:space="preserve">V roku </w:t>
      </w:r>
      <w:r w:rsidRPr="002531EB">
        <w:t>20</w:t>
      </w:r>
      <w:r w:rsidR="00A72E7C">
        <w:t>14</w:t>
      </w:r>
      <w:r w:rsidRPr="002531EB">
        <w:t xml:space="preserve"> Ministerstvo práce, sociálnych vecí a rodiny SR vypracovalo Národné priority rozvoja sociálnych služieb pre roky 20</w:t>
      </w:r>
      <w:r w:rsidR="00A72E7C">
        <w:t>15</w:t>
      </w:r>
      <w:r w:rsidRPr="002531EB">
        <w:t xml:space="preserve"> až 20</w:t>
      </w:r>
      <w:r w:rsidR="00A72E7C">
        <w:t>20</w:t>
      </w:r>
      <w:r w:rsidRPr="002531EB">
        <w:t>, ktoré sú odzrkadlením reálnej situácie poskytovania sociálnych služieb v SR, vychádzajú z potrieb identifikovaných v rámci SR a zároveň z priorít Európskeho spoločenstva (dostupnosť a prístupnosť sociálnych služieb a ich finančná udržateľnosť). Medzi Národné priority rozvoja sociálnych služieb SR do roku 20</w:t>
      </w:r>
      <w:r w:rsidR="00A72E7C">
        <w:t>20</w:t>
      </w:r>
      <w:r w:rsidRPr="002531EB">
        <w:t xml:space="preserve"> patrí: </w:t>
      </w:r>
    </w:p>
    <w:p w14:paraId="283EAF0D" w14:textId="77777777" w:rsidR="00A72E7C" w:rsidRDefault="00FA05B4" w:rsidP="007263F4">
      <w:pPr>
        <w:pStyle w:val="Odsekzoznamu"/>
        <w:numPr>
          <w:ilvl w:val="0"/>
          <w:numId w:val="21"/>
        </w:numPr>
        <w:spacing w:line="360" w:lineRule="auto"/>
        <w:jc w:val="both"/>
      </w:pPr>
      <w:r>
        <w:t>z</w:t>
      </w:r>
      <w:r w:rsidR="00A72E7C">
        <w:t>abezpečiť realizáciu práva občana na poskytovanie sociálnej služby so zohľadnením ľudsko-právneho a nediskriminačného prístupu a dôrazom na rešpektovanie ľudskej dôstojnosti.</w:t>
      </w:r>
    </w:p>
    <w:p w14:paraId="07CE43D8" w14:textId="77777777" w:rsidR="00A72E7C" w:rsidRPr="00FA05B4" w:rsidRDefault="00FA05B4" w:rsidP="007263F4">
      <w:pPr>
        <w:pStyle w:val="Odsekzoznamu"/>
        <w:numPr>
          <w:ilvl w:val="0"/>
          <w:numId w:val="21"/>
        </w:numPr>
        <w:spacing w:line="360" w:lineRule="auto"/>
        <w:jc w:val="both"/>
        <w:rPr>
          <w:rFonts w:cs="Calibri"/>
        </w:rPr>
      </w:pPr>
      <w:r>
        <w:rPr>
          <w:rFonts w:cs="Calibri"/>
        </w:rPr>
        <w:t xml:space="preserve">zabezpečiť  </w:t>
      </w:r>
      <w:r w:rsidR="00A72E7C" w:rsidRPr="00FA05B4">
        <w:rPr>
          <w:rFonts w:cs="Calibri"/>
        </w:rPr>
        <w:t xml:space="preserve">dostupnosť sociálnych služieb v súlade s potrebami </w:t>
      </w:r>
      <w:r>
        <w:rPr>
          <w:rFonts w:cs="Calibri"/>
        </w:rPr>
        <w:t xml:space="preserve">cieľových skupín a </w:t>
      </w:r>
      <w:r w:rsidR="00A72E7C" w:rsidRPr="00FA05B4">
        <w:rPr>
          <w:rFonts w:cs="Calibri"/>
        </w:rPr>
        <w:t>komunity,</w:t>
      </w:r>
    </w:p>
    <w:p w14:paraId="0F0D58D7" w14:textId="50ADEB85" w:rsidR="00A72E7C" w:rsidRPr="00B36C69" w:rsidRDefault="00FA05B4" w:rsidP="007263F4">
      <w:pPr>
        <w:pStyle w:val="Odsekzoznamu"/>
        <w:numPr>
          <w:ilvl w:val="0"/>
          <w:numId w:val="21"/>
        </w:numPr>
        <w:spacing w:line="360" w:lineRule="auto"/>
        <w:jc w:val="both"/>
        <w:rPr>
          <w:rFonts w:cs="Calibri"/>
        </w:rPr>
      </w:pPr>
      <w:r>
        <w:rPr>
          <w:rFonts w:cs="Calibri"/>
        </w:rPr>
        <w:t xml:space="preserve">zvýšiť </w:t>
      </w:r>
      <w:r w:rsidR="00A72E7C" w:rsidRPr="00B36C69">
        <w:rPr>
          <w:rFonts w:cs="Calibri"/>
        </w:rPr>
        <w:t> dostupnosť komunitných sociálnych služieb s dôrazom na rozvoj sociálnych služieb pre rodinu, ktorá sa stará o svojho člena,</w:t>
      </w:r>
      <w:r>
        <w:rPr>
          <w:rFonts w:cs="Calibri"/>
        </w:rPr>
        <w:t xml:space="preserve"> odkázaného na pom</w:t>
      </w:r>
      <w:r w:rsidR="006115F8">
        <w:rPr>
          <w:rFonts w:cs="Calibri"/>
        </w:rPr>
        <w:t>o</w:t>
      </w:r>
      <w:r>
        <w:rPr>
          <w:rFonts w:cs="Calibri"/>
        </w:rPr>
        <w:t>c inej osoby pri sebaobsluhe,</w:t>
      </w:r>
      <w:r w:rsidR="00A72E7C" w:rsidRPr="00B36C69">
        <w:rPr>
          <w:rFonts w:cs="Calibri"/>
        </w:rPr>
        <w:t xml:space="preserve"> </w:t>
      </w:r>
    </w:p>
    <w:p w14:paraId="0E15D965" w14:textId="77777777" w:rsidR="00A72E7C" w:rsidRPr="00B36C69" w:rsidRDefault="00A72E7C" w:rsidP="007263F4">
      <w:pPr>
        <w:pStyle w:val="Odsekzoznamu"/>
        <w:numPr>
          <w:ilvl w:val="0"/>
          <w:numId w:val="21"/>
        </w:numPr>
        <w:spacing w:line="360" w:lineRule="auto"/>
        <w:jc w:val="both"/>
        <w:rPr>
          <w:rFonts w:cs="Calibri"/>
        </w:rPr>
      </w:pPr>
      <w:r w:rsidRPr="00B36C69">
        <w:rPr>
          <w:rFonts w:cs="Calibri"/>
        </w:rPr>
        <w:lastRenderedPageBreak/>
        <w:t xml:space="preserve">deinštitucionalizovať sociálne služby , </w:t>
      </w:r>
    </w:p>
    <w:p w14:paraId="7741AE63" w14:textId="77777777" w:rsidR="00A72E7C" w:rsidRDefault="00A72E7C" w:rsidP="007263F4">
      <w:pPr>
        <w:pStyle w:val="Odsekzoznamu"/>
        <w:numPr>
          <w:ilvl w:val="0"/>
          <w:numId w:val="21"/>
        </w:numPr>
        <w:spacing w:line="360" w:lineRule="auto"/>
        <w:jc w:val="both"/>
        <w:rPr>
          <w:rFonts w:cs="Calibri"/>
        </w:rPr>
      </w:pPr>
      <w:r w:rsidRPr="00B36C69">
        <w:rPr>
          <w:rFonts w:cs="Calibri"/>
        </w:rPr>
        <w:t xml:space="preserve">presadiť princíp integrovanej dlhodobej </w:t>
      </w:r>
      <w:r w:rsidR="00FA05B4">
        <w:rPr>
          <w:rFonts w:cs="Calibri"/>
        </w:rPr>
        <w:t>zdravotno-sociálnej starostlivosti,</w:t>
      </w:r>
    </w:p>
    <w:p w14:paraId="2DCBFCBC" w14:textId="77777777" w:rsidR="00FA05B4" w:rsidRDefault="00FA05B4" w:rsidP="007263F4">
      <w:pPr>
        <w:pStyle w:val="Odsekzoznamu"/>
        <w:numPr>
          <w:ilvl w:val="0"/>
          <w:numId w:val="21"/>
        </w:numPr>
        <w:spacing w:line="360" w:lineRule="auto"/>
        <w:jc w:val="both"/>
        <w:rPr>
          <w:rFonts w:cs="Calibri"/>
        </w:rPr>
      </w:pPr>
      <w:r>
        <w:rPr>
          <w:rFonts w:cs="Calibri"/>
        </w:rPr>
        <w:t>zaviesť systém zabezpečenia</w:t>
      </w:r>
      <w:r w:rsidR="00A72E7C" w:rsidRPr="00FA05B4">
        <w:rPr>
          <w:rFonts w:cs="Calibri"/>
        </w:rPr>
        <w:t xml:space="preserve"> a hodnotenia </w:t>
      </w:r>
      <w:r>
        <w:rPr>
          <w:rFonts w:cs="Calibri"/>
        </w:rPr>
        <w:t xml:space="preserve">podmienok </w:t>
      </w:r>
      <w:r w:rsidR="00A72E7C" w:rsidRPr="00FA05B4">
        <w:rPr>
          <w:rFonts w:cs="Calibri"/>
        </w:rPr>
        <w:t xml:space="preserve">kvality </w:t>
      </w:r>
      <w:r>
        <w:rPr>
          <w:rFonts w:cs="Calibri"/>
        </w:rPr>
        <w:t xml:space="preserve">poskytovaných </w:t>
      </w:r>
      <w:r w:rsidR="00A72E7C" w:rsidRPr="00FA05B4">
        <w:rPr>
          <w:rFonts w:cs="Calibri"/>
        </w:rPr>
        <w:t>sociálnych služieb</w:t>
      </w:r>
      <w:r>
        <w:rPr>
          <w:rFonts w:cs="Calibri"/>
        </w:rPr>
        <w:t>.</w:t>
      </w:r>
    </w:p>
    <w:p w14:paraId="05AB7A03" w14:textId="77777777" w:rsidR="00FA05B4" w:rsidRDefault="00FA05B4" w:rsidP="00241EB0"/>
    <w:p w14:paraId="1E748408" w14:textId="77777777" w:rsidR="002531EB" w:rsidRDefault="00241EB0" w:rsidP="00241EB0">
      <w:r>
        <w:t>V komunitnom pláne sociálnych služieb sú tieto priority rešpektované.</w:t>
      </w:r>
    </w:p>
    <w:p w14:paraId="7AC38055" w14:textId="77777777" w:rsidR="007263F4" w:rsidRPr="002531EB" w:rsidRDefault="007263F4" w:rsidP="00241EB0"/>
    <w:p w14:paraId="391F288D" w14:textId="77777777" w:rsidR="005A4999" w:rsidRPr="009207D8" w:rsidRDefault="005A4999" w:rsidP="001B168E">
      <w:pPr>
        <w:pStyle w:val="Nadpis3"/>
      </w:pPr>
      <w:bookmarkStart w:id="6" w:name="_Toc57569920"/>
      <w:r w:rsidRPr="009207D8">
        <w:t>Stratégia deinštitucionalizácie systému sociálnych služieb a náhradnej starostlivosti v Slovenskej republike. MPSVR SR, 2011.</w:t>
      </w:r>
      <w:bookmarkEnd w:id="6"/>
    </w:p>
    <w:p w14:paraId="7B6383CF" w14:textId="77777777" w:rsidR="009207D8" w:rsidRDefault="009207D8" w:rsidP="009207D8"/>
    <w:p w14:paraId="33C48D31" w14:textId="77777777" w:rsidR="009207D8" w:rsidRDefault="009207D8" w:rsidP="009207D8">
      <w:r>
        <w:t>Stratégia deinštitucionalizácie</w:t>
      </w:r>
      <w:r w:rsidR="00556F20">
        <w:t xml:space="preserve"> vychádza z Národných priorít rozvoja sociálnych služieb. </w:t>
      </w:r>
      <w:r w:rsidR="0025734E">
        <w:t xml:space="preserve">Aj keď má odporúčací charakter, KPSS zohľadňuje niektoré zásady a prístupy aj vo svojich návrhoch. </w:t>
      </w:r>
      <w:r w:rsidR="008A1C3E">
        <w:t xml:space="preserve">Ide </w:t>
      </w:r>
      <w:r w:rsidR="0025734E">
        <w:t>hlavne o nasledovné zásady:</w:t>
      </w:r>
    </w:p>
    <w:p w14:paraId="16696759" w14:textId="77777777" w:rsidR="0025734E" w:rsidRDefault="0025734E" w:rsidP="0025734E">
      <w:pPr>
        <w:pStyle w:val="Odsekzoznamu"/>
        <w:numPr>
          <w:ilvl w:val="0"/>
          <w:numId w:val="8"/>
        </w:numPr>
        <w:spacing w:line="360" w:lineRule="auto"/>
        <w:jc w:val="both"/>
      </w:pPr>
      <w:r>
        <w:t>Posilňovanie nezávislého života osôb so zdravotným postihnutím (ZP) mimo inštitucionálnych zariadení sociálnych služieb rozvíjaním doplnkových služieb orientovaných na rodiny a domácnosť s osobou ZP.</w:t>
      </w:r>
    </w:p>
    <w:p w14:paraId="64AE6CF0" w14:textId="77777777" w:rsidR="0025734E" w:rsidRDefault="0025734E" w:rsidP="0025734E">
      <w:pPr>
        <w:pStyle w:val="Odsekzoznamu"/>
        <w:numPr>
          <w:ilvl w:val="0"/>
          <w:numId w:val="8"/>
        </w:numPr>
        <w:spacing w:line="360" w:lineRule="auto"/>
        <w:jc w:val="both"/>
      </w:pPr>
      <w:r>
        <w:t>Uprednostňovanie terénnych a ambulantných sociálnych služieb pred pobytovými a uprednostňovanie krátkodobých pobytových služieb pred celoročnými.</w:t>
      </w:r>
    </w:p>
    <w:p w14:paraId="12962874" w14:textId="77777777" w:rsidR="0025734E" w:rsidRDefault="0025734E" w:rsidP="0025734E">
      <w:pPr>
        <w:pStyle w:val="Odsekzoznamu"/>
        <w:numPr>
          <w:ilvl w:val="0"/>
          <w:numId w:val="8"/>
        </w:numPr>
        <w:spacing w:line="360" w:lineRule="auto"/>
        <w:jc w:val="both"/>
      </w:pPr>
      <w:r>
        <w:t xml:space="preserve">Zameranie sociálnych služieb na individuálne potreby klienta a jeho participáciu, ktorá má prednosť pred </w:t>
      </w:r>
      <w:r w:rsidR="00D75CC3">
        <w:t>výkonmi a rutinou personálu v sociálnych službách.</w:t>
      </w:r>
    </w:p>
    <w:p w14:paraId="259AA7E2" w14:textId="77777777" w:rsidR="00D75CC3" w:rsidRDefault="00D75CC3" w:rsidP="0025734E">
      <w:pPr>
        <w:pStyle w:val="Odsekzoznamu"/>
        <w:numPr>
          <w:ilvl w:val="0"/>
          <w:numId w:val="8"/>
        </w:numPr>
        <w:spacing w:line="360" w:lineRule="auto"/>
        <w:jc w:val="both"/>
      </w:pPr>
      <w:r>
        <w:t xml:space="preserve">Podpora komunitného a alternatívneho spôsobu riešenia potreby po sociálnej práci a zabezpečovanie dostupnosti takýchto riešení. </w:t>
      </w:r>
    </w:p>
    <w:p w14:paraId="3927565A" w14:textId="77777777" w:rsidR="009207D8" w:rsidRDefault="009207D8" w:rsidP="009207D8"/>
    <w:p w14:paraId="35289EF3" w14:textId="77777777" w:rsidR="002436B7" w:rsidRDefault="002436B7" w:rsidP="001B168E">
      <w:pPr>
        <w:pStyle w:val="Nadpis3"/>
      </w:pPr>
      <w:bookmarkStart w:id="7" w:name="_Toc57569921"/>
      <w:r>
        <w:t>Národný program aktívneho starnutia na roky 2014 – 2020</w:t>
      </w:r>
      <w:bookmarkEnd w:id="7"/>
    </w:p>
    <w:p w14:paraId="7266AB76" w14:textId="77777777" w:rsidR="002436B7" w:rsidRDefault="002436B7" w:rsidP="002436B7">
      <w:pPr>
        <w:ind w:firstLine="0"/>
        <w:rPr>
          <w:bCs/>
        </w:rPr>
      </w:pPr>
    </w:p>
    <w:p w14:paraId="67CCD03E" w14:textId="4CB715D4" w:rsidR="002436B7" w:rsidRDefault="002436B7" w:rsidP="00DA05CC">
      <w:pPr>
        <w:ind w:firstLine="576"/>
        <w:rPr>
          <w:bCs/>
        </w:rPr>
      </w:pPr>
      <w:r>
        <w:rPr>
          <w:bCs/>
        </w:rPr>
        <w:t>Cieľom zdravotnej politik</w:t>
      </w:r>
      <w:r w:rsidR="00DA05CC">
        <w:rPr>
          <w:bCs/>
        </w:rPr>
        <w:t>y</w:t>
      </w:r>
      <w:r>
        <w:rPr>
          <w:bCs/>
        </w:rPr>
        <w:t xml:space="preserve"> vlády SR je zlepšovanie zdravotného stavu populácie, budovanie zdravotného stavu populácie, budovanie zdravotného systému, ktorý bude zodpovedať meniacim sa potrebám obyvateľov, a ochrana sociálne slabších jednotlivcov pred vysokými nákladmi na zdravotnú starostlivosť. Bude potrebné zabezpečiť, aby systém zdravotnej starostlivosti rešpektoval demografický vývoj a v súlade s ním sa rozvíjal, zabezpečiť účinnosť zdravotnej starostlivosti pri zachovaní jej dostupnosti a podporovať opatrenia súvisiace s prevenciou. </w:t>
      </w:r>
    </w:p>
    <w:p w14:paraId="375DB676" w14:textId="77777777" w:rsidR="002436B7" w:rsidRDefault="002436B7" w:rsidP="002436B7">
      <w:pPr>
        <w:ind w:firstLine="576"/>
        <w:rPr>
          <w:bCs/>
        </w:rPr>
      </w:pPr>
      <w:r>
        <w:rPr>
          <w:bCs/>
        </w:rPr>
        <w:lastRenderedPageBreak/>
        <w:t>Cieľ 3: Zabezpečiť geografickú dostupnosť a kvalitu dlhodobej zdravotnej starostlivosti o seniorov v súlade s demografickým vývojom v SR.</w:t>
      </w:r>
    </w:p>
    <w:p w14:paraId="212DA1D7" w14:textId="77777777" w:rsidR="002436B7" w:rsidRDefault="002436B7" w:rsidP="002436B7">
      <w:pPr>
        <w:ind w:firstLine="576"/>
        <w:rPr>
          <w:bCs/>
        </w:rPr>
      </w:pPr>
      <w:r>
        <w:rPr>
          <w:bCs/>
        </w:rPr>
        <w:t>Opatrenia: optimalizovať sieť poskytovateľov zdravotnej starostlivosti v takom počte a zložení, aby sa zabezpečila efektívny, dostupná, plynulá, sústavná a odborná zdravotná starostlivosť s prihliadnutím na stúpajúci počet seniorov a s prihliadnutím na vývoj chorobnosti seniorov.</w:t>
      </w:r>
    </w:p>
    <w:p w14:paraId="6EA667D4" w14:textId="77777777" w:rsidR="002436B7" w:rsidRDefault="002436B7" w:rsidP="002436B7">
      <w:pPr>
        <w:ind w:firstLine="576"/>
        <w:rPr>
          <w:bCs/>
        </w:rPr>
      </w:pPr>
      <w:r>
        <w:rPr>
          <w:bCs/>
        </w:rPr>
        <w:t xml:space="preserve">Cieľ 4: Zlepšiť zdravotné uvedomenie starších ľudí, v oblasti preventívneho očkovania s dôrazom na zlepšenie zdravia, predlžovanie života a zlepšovanie kvality života celej populácie pomocou výchovy zdravia, prevencie chorôb a iných foriem zdravotných intervencií. </w:t>
      </w:r>
    </w:p>
    <w:p w14:paraId="00EA2F19" w14:textId="77777777" w:rsidR="002436B7" w:rsidRDefault="002436B7" w:rsidP="002436B7">
      <w:pPr>
        <w:ind w:firstLine="576"/>
        <w:rPr>
          <w:bCs/>
        </w:rPr>
      </w:pPr>
      <w:r>
        <w:rPr>
          <w:bCs/>
        </w:rPr>
        <w:t>Cieľ 6: Podporovať aktívne starnutie, zdravý životný štýl a celkové zdravie seniorov formou edukačných aktivít zamestnancami regionálnych úradov verejného zdravotníctva prostredníctvom individuálneho skupinového a hromadného poradenstva.</w:t>
      </w:r>
    </w:p>
    <w:p w14:paraId="331D87F5" w14:textId="77777777" w:rsidR="002436B7" w:rsidRDefault="002436B7" w:rsidP="002436B7">
      <w:pPr>
        <w:ind w:firstLine="576"/>
        <w:rPr>
          <w:bCs/>
        </w:rPr>
      </w:pPr>
      <w:r>
        <w:rPr>
          <w:bCs/>
        </w:rPr>
        <w:t>Opatrenie:</w:t>
      </w:r>
    </w:p>
    <w:p w14:paraId="0EF58C7D" w14:textId="77777777" w:rsidR="002436B7" w:rsidRDefault="002436B7" w:rsidP="002436B7">
      <w:pPr>
        <w:ind w:firstLine="576"/>
        <w:rPr>
          <w:bCs/>
        </w:rPr>
      </w:pPr>
      <w:r>
        <w:rPr>
          <w:bCs/>
        </w:rPr>
        <w:t>Podpora aktívneho starnutia, zdravého životného štýlu a celkového zdravia seniorov.</w:t>
      </w:r>
    </w:p>
    <w:p w14:paraId="7D1B4527" w14:textId="77777777" w:rsidR="002436B7" w:rsidRDefault="002436B7" w:rsidP="002436B7">
      <w:pPr>
        <w:ind w:firstLine="576"/>
        <w:rPr>
          <w:bCs/>
        </w:rPr>
      </w:pPr>
    </w:p>
    <w:p w14:paraId="1A38D208" w14:textId="77777777" w:rsidR="002436B7" w:rsidRDefault="002436B7" w:rsidP="002436B7">
      <w:pPr>
        <w:ind w:firstLine="576"/>
        <w:rPr>
          <w:bCs/>
        </w:rPr>
      </w:pPr>
      <w:r>
        <w:rPr>
          <w:bCs/>
        </w:rPr>
        <w:t>7.2 Bývanie</w:t>
      </w:r>
    </w:p>
    <w:p w14:paraId="10DE4B82" w14:textId="77777777" w:rsidR="002436B7" w:rsidRDefault="002436B7" w:rsidP="002436B7">
      <w:pPr>
        <w:ind w:firstLine="576"/>
        <w:rPr>
          <w:bCs/>
        </w:rPr>
      </w:pPr>
      <w:r>
        <w:rPr>
          <w:bCs/>
        </w:rPr>
        <w:t>Za subvencie podporujúce bývanie starších ľudí môžeme považovať tri účely fondu, a to: výstavba a kúpa nájomného bytu, výstavba zariadení sociálnych služieb a obnova alebo prestavba zariadenia sociálnych služieb.</w:t>
      </w:r>
    </w:p>
    <w:p w14:paraId="3B038275" w14:textId="77777777" w:rsidR="002436B7" w:rsidRDefault="002436B7" w:rsidP="002436B7">
      <w:pPr>
        <w:ind w:firstLine="576"/>
        <w:rPr>
          <w:bCs/>
        </w:rPr>
      </w:pPr>
      <w:r>
        <w:rPr>
          <w:bCs/>
        </w:rPr>
        <w:t>Rast podielu starších ľudí si vyžaduje prispôsobenie služieb a produktov ich potrebám a preferenciám, ktoré podporia a predĺžia ich plnohodnotný život. Základným princípom pre uspokojovanie potrieb a požiadaviek bývania starších ľudí je vytváranie podmienok, aby títo ľudia mohli čo najdlhšie bývať v byte alebo aspoň v lokalite, v ktorej bývali počas svojej ekonomickej aktivity.</w:t>
      </w:r>
    </w:p>
    <w:p w14:paraId="10B0A03E" w14:textId="77777777" w:rsidR="002436B7" w:rsidRDefault="002436B7" w:rsidP="002436B7">
      <w:pPr>
        <w:ind w:firstLine="576"/>
        <w:rPr>
          <w:bCs/>
        </w:rPr>
      </w:pPr>
      <w:r>
        <w:rPr>
          <w:bCs/>
        </w:rPr>
        <w:t>Z dôvodu dlhodobého znižovania prirodzeného prírastku obyvateľstva, procesu starnutia obyvateľstva, zvyšovania počtu civilizačných chorôb a psychiatrických ochorení (schizofrénia, kombinácia rôznych zdravotných postihnutí, atď.) dostáva aj na Slovensku čoraz viac prednosť starostlivosť o seniorov v domácom prostredí pred ich umiestňovaním v zariadeniach sociálnych služieb. Pribúdajú požiadavky na skvalitňovanie sociálnych služieb, zvyšuje sa aj záujem o nedostatkové sociálne služby, hlavne terénne a ambulantné sociálne služby, a to rehabilitačné stredisko, opatrovateľská služba, ale tiež pobytové služby typu zariadenia podporovaného bývania.</w:t>
      </w:r>
    </w:p>
    <w:p w14:paraId="630026EA" w14:textId="77777777" w:rsidR="002436B7" w:rsidRDefault="002436B7" w:rsidP="009207D8"/>
    <w:p w14:paraId="17E1C849" w14:textId="39C4F9F7" w:rsidR="002436B7" w:rsidRPr="002436B7" w:rsidRDefault="002436B7" w:rsidP="001B168E">
      <w:pPr>
        <w:pStyle w:val="Nadpis3"/>
      </w:pPr>
      <w:bookmarkStart w:id="8" w:name="_Toc57569922"/>
      <w:r w:rsidRPr="002436B7">
        <w:lastRenderedPageBreak/>
        <w:t xml:space="preserve">Program hospodárskeho a sociálneho rozvoja NSK na roky </w:t>
      </w:r>
      <w:r w:rsidR="00E140EF">
        <w:t>2014 - 2020</w:t>
      </w:r>
      <w:bookmarkEnd w:id="8"/>
    </w:p>
    <w:p w14:paraId="4BCD53DD" w14:textId="77777777" w:rsidR="002436B7" w:rsidRDefault="002436B7" w:rsidP="002436B7"/>
    <w:p w14:paraId="1F1719BB" w14:textId="77777777" w:rsidR="00F66C85" w:rsidRDefault="00F66C85" w:rsidP="002436B7">
      <w:r>
        <w:t xml:space="preserve">Globálnym cieľom NSK je </w:t>
      </w:r>
      <w:r w:rsidRPr="00F66C85">
        <w:t>Zvýšenie konkurencieschopnosti Nitrianskeho samosprávneho kraja v spoločnom Európskom priestore prostredníctvom trvalo</w:t>
      </w:r>
      <w:r>
        <w:t xml:space="preserve"> </w:t>
      </w:r>
      <w:r w:rsidRPr="00F66C85">
        <w:t>udr</w:t>
      </w:r>
      <w:r>
        <w:t>ž</w:t>
      </w:r>
      <w:r w:rsidRPr="00F66C85">
        <w:t xml:space="preserve">ateľného rastu hospodárstva, zvýšenia ochrany zložiek </w:t>
      </w:r>
      <w:r>
        <w:t>ž</w:t>
      </w:r>
      <w:r w:rsidRPr="00F66C85">
        <w:t xml:space="preserve">ivotného prostredia a krajiny a zlepšenia </w:t>
      </w:r>
      <w:r>
        <w:t>ž</w:t>
      </w:r>
      <w:r w:rsidRPr="00F66C85">
        <w:t>ivotných podmienok svojich obyvateľov.</w:t>
      </w:r>
    </w:p>
    <w:p w14:paraId="5442E99B" w14:textId="77777777" w:rsidR="00F66C85" w:rsidRDefault="00F66C85" w:rsidP="00F66C85">
      <w:r>
        <w:t>K sociálnej infraštruktúre bol prijatý:</w:t>
      </w:r>
    </w:p>
    <w:p w14:paraId="2608D4DF" w14:textId="77777777" w:rsidR="00F66C85" w:rsidRDefault="00F66C85" w:rsidP="00F66C85">
      <w:pPr>
        <w:pStyle w:val="Odsekzoznamu"/>
        <w:numPr>
          <w:ilvl w:val="0"/>
          <w:numId w:val="27"/>
        </w:numPr>
        <w:spacing w:line="360" w:lineRule="auto"/>
        <w:jc w:val="both"/>
      </w:pPr>
      <w:r w:rsidRPr="00F66C85">
        <w:rPr>
          <w:b/>
          <w:bCs/>
        </w:rPr>
        <w:t>Špecifický cieľ 21:</w:t>
      </w:r>
      <w:r>
        <w:t xml:space="preserve"> </w:t>
      </w:r>
      <w:r w:rsidRPr="00F66C85">
        <w:t>Zabezpečenie potrebných kapacít zdravotných a sociálnych slu</w:t>
      </w:r>
      <w:r>
        <w:t>ž</w:t>
      </w:r>
      <w:r w:rsidRPr="00F66C85">
        <w:t xml:space="preserve">ieb na celom území kraja, ich vzájomnej previazanosti, zlepšenie podmienok pre ich efektívne hospodárenie. </w:t>
      </w:r>
    </w:p>
    <w:p w14:paraId="3BDB48A0" w14:textId="77777777" w:rsidR="00F66C85" w:rsidRPr="00F66C85" w:rsidRDefault="00F66C85" w:rsidP="00F66C85">
      <w:pPr>
        <w:pStyle w:val="Odsekzoznamu"/>
        <w:numPr>
          <w:ilvl w:val="0"/>
          <w:numId w:val="27"/>
        </w:numPr>
        <w:spacing w:line="360" w:lineRule="auto"/>
        <w:jc w:val="both"/>
      </w:pPr>
      <w:r>
        <w:t xml:space="preserve">Opatrenie 21.1: Zvýšenie dostupnosti a kvality sociálnej infraštruktúry miest a obcí. Popis opatrenia: </w:t>
      </w:r>
      <w:r w:rsidRPr="00F66C85">
        <w:t>Zvyšovanie dostupnosti a kvality štandardu poskytovaných slu</w:t>
      </w:r>
      <w:r>
        <w:t>ž</w:t>
      </w:r>
      <w:r w:rsidRPr="00F66C85">
        <w:t xml:space="preserve">ieb sociálnej starostlivosti sa stáva významným indikátorom </w:t>
      </w:r>
      <w:r>
        <w:t>ž</w:t>
      </w:r>
      <w:r w:rsidRPr="00F66C85">
        <w:t>ivotnej úrovne. V súvislosti s ďalším rozvojom systému sociálnej starostlivosti na území Nitrianskeho kraja, zahrňujúcim výstavbu, modernizáciu a rekonštrukciu zariadení sociálnej infraštruktúry a zlepšovanie jej prevádzkových podmienok, je potrebné venovať zvýšenú pozornosť získavaniu finančných prostriedkov nielen z verejných, ale predovšetkým zo súkromných zdrojov. Na základe vykonaných analýz je potrebné tieto zariadenia optimalizovať, čo zabezpečí zvýšenie efektivity pou</w:t>
      </w:r>
      <w:r>
        <w:t>ž</w:t>
      </w:r>
      <w:r w:rsidRPr="00F66C85">
        <w:t>itia získaných zdrojov. Vedenie kraja bude podporovať aktivity zamerané na podporu a rozvoj slu</w:t>
      </w:r>
      <w:r>
        <w:t>ž</w:t>
      </w:r>
      <w:r w:rsidRPr="00F66C85">
        <w:t>ieb sociálnej starostlivosti, výstavbu, rekonštrukciu a modernizáciu infraštruktúry sociálnych slu</w:t>
      </w:r>
      <w:r>
        <w:t>ž</w:t>
      </w:r>
      <w:r w:rsidRPr="00F66C85">
        <w:t xml:space="preserve">ieb z dôrazom na zlepšenie </w:t>
      </w:r>
      <w:r>
        <w:t>ž</w:t>
      </w:r>
      <w:r w:rsidRPr="00F66C85">
        <w:t>ivotných podmienok občanov vyu</w:t>
      </w:r>
      <w:r>
        <w:t>ž</w:t>
      </w:r>
      <w:r w:rsidRPr="00F66C85">
        <w:t xml:space="preserve">ívajúcich tieto zariadenia. </w:t>
      </w:r>
    </w:p>
    <w:p w14:paraId="667E0541" w14:textId="77777777" w:rsidR="00F66C85" w:rsidRPr="00F66C85" w:rsidRDefault="00F66C85" w:rsidP="00F66C85">
      <w:pPr>
        <w:pStyle w:val="Odsekzoznamu"/>
        <w:numPr>
          <w:ilvl w:val="0"/>
          <w:numId w:val="27"/>
        </w:numPr>
        <w:spacing w:line="360" w:lineRule="auto"/>
        <w:jc w:val="both"/>
      </w:pPr>
      <w:r w:rsidRPr="00F66C85">
        <w:rPr>
          <w:b/>
          <w:bCs/>
        </w:rPr>
        <w:t>Špecifický cieľ 22:</w:t>
      </w:r>
      <w:r>
        <w:t xml:space="preserve"> </w:t>
      </w:r>
      <w:r w:rsidRPr="00F66C85">
        <w:t>Stimulácia rozvoja slu</w:t>
      </w:r>
      <w:r>
        <w:t>ž</w:t>
      </w:r>
      <w:r w:rsidRPr="00F66C85">
        <w:t>ieb v domácom prostredí, rozvoj komunitných cen</w:t>
      </w:r>
      <w:r>
        <w:t xml:space="preserve">tier a </w:t>
      </w:r>
      <w:proofErr w:type="spellStart"/>
      <w:r>
        <w:t>respitnej</w:t>
      </w:r>
      <w:proofErr w:type="spellEnd"/>
      <w:r>
        <w:t xml:space="preserve"> starostlivosti.</w:t>
      </w:r>
    </w:p>
    <w:p w14:paraId="2D161292" w14:textId="73E747FD" w:rsidR="00AC7CAD" w:rsidRPr="002A27AF" w:rsidRDefault="00F66C85" w:rsidP="002A27AF">
      <w:pPr>
        <w:pStyle w:val="Odsekzoznamu"/>
        <w:numPr>
          <w:ilvl w:val="0"/>
          <w:numId w:val="27"/>
        </w:numPr>
        <w:spacing w:line="360" w:lineRule="auto"/>
        <w:jc w:val="both"/>
      </w:pPr>
      <w:r>
        <w:t xml:space="preserve">Opatrenie 22.1: </w:t>
      </w:r>
      <w:r w:rsidRPr="00F66C85">
        <w:t>Budovanie zariadení sociálnych slu</w:t>
      </w:r>
      <w:r>
        <w:t>ž</w:t>
      </w:r>
      <w:r w:rsidRPr="00F66C85">
        <w:t>ieb a zariadení na výkon opatrení sociálnoprávn</w:t>
      </w:r>
      <w:r>
        <w:t xml:space="preserve">ej ochrany a sociálnej kurately. Popis opatrenia: </w:t>
      </w:r>
      <w:r w:rsidRPr="00F66C85">
        <w:t>Budovanie a modernizácia zariadení sociálnych slu</w:t>
      </w:r>
      <w:r w:rsidR="003853B1">
        <w:t>ž</w:t>
      </w:r>
      <w:r w:rsidRPr="00F66C85">
        <w:t>ieb orientujúcich sa na sociálnoprávnu ochranu a sociálnu kuratelu ohrozených skupín obyvateľov a vytváranie komunitných centier vytvárajúcich kvalitné sociálne zázemie prispievajú k zlepšovaniu systému sociálnej starostlivosti. Vedenie samosprávneho kraja bude rozvíjať aktivity spolupráce so socioekonomickými partnermi zamerané na skvalitňovanie infraštruktúrnych zariadení sociálnych slu</w:t>
      </w:r>
      <w:r w:rsidR="003853B1">
        <w:t>ž</w:t>
      </w:r>
      <w:r w:rsidRPr="00F66C85">
        <w:t xml:space="preserve">ieb a zariadení určených na výkon opatrení sociálnoprávnej ochrany a sociálnej kurately. </w:t>
      </w:r>
      <w:r w:rsidR="00AC7CAD" w:rsidRPr="002A27AF">
        <w:rPr>
          <w:bCs/>
        </w:rPr>
        <w:br w:type="page"/>
      </w:r>
    </w:p>
    <w:p w14:paraId="42D339B7" w14:textId="77777777" w:rsidR="006F6D75" w:rsidRPr="006F6D75" w:rsidRDefault="006F6D75" w:rsidP="001B168E">
      <w:pPr>
        <w:pStyle w:val="Nadpis2"/>
      </w:pPr>
      <w:bookmarkStart w:id="9" w:name="_Toc57569923"/>
      <w:r>
        <w:lastRenderedPageBreak/>
        <w:t>Vymedzenie cieľa.</w:t>
      </w:r>
      <w:bookmarkEnd w:id="9"/>
    </w:p>
    <w:p w14:paraId="3C59F0AE" w14:textId="77777777" w:rsidR="006F6D75" w:rsidRDefault="006F6D75" w:rsidP="00D1208F"/>
    <w:p w14:paraId="61731CD3" w14:textId="77777777" w:rsidR="00D1208F" w:rsidRDefault="00D81381" w:rsidP="00D81381">
      <w:r>
        <w:t>Cieľom komunitného plánu so</w:t>
      </w:r>
      <w:r w:rsidR="004F6AD1">
        <w:t xml:space="preserve">ciálnych služieb </w:t>
      </w:r>
      <w:r w:rsidR="00F575A6">
        <w:t xml:space="preserve">obce Trnovec nad Váhom </w:t>
      </w:r>
      <w:r>
        <w:t xml:space="preserve">je vytvoriť základné predpoklady pre plánovanie rozvoja a zabezpečenia sociálnych služieb na území </w:t>
      </w:r>
      <w:r w:rsidR="00F575A6">
        <w:t>obce p</w:t>
      </w:r>
      <w:r>
        <w:t>odľa potrieb a požiadaviek jej obyvateľov a zohľadňovať pri tom moderné trendy a požiadavky determinujúcej dokumentácie. Dôraz je pri tom kladený na bezpečnosť, kvalitu a stabilitu sociálnych služieb, formálnu aj neformálnu spoluprácu medzi jednotlivými aktérmi a otvorený dialóg o potrebách a požiadavkách obyvateľov.</w:t>
      </w:r>
    </w:p>
    <w:p w14:paraId="7888B768" w14:textId="77777777" w:rsidR="00D81381" w:rsidRDefault="00D81381" w:rsidP="00D81381">
      <w:r>
        <w:t xml:space="preserve">Komunitný plán sociálnych služieb je nástrojom pre ďalšie rozvojové procesy a preto stanovuje ciele, priority a opatrenia na zabezpečenie rozvoja a poskytovania sociálnych služieb vo vzťahu k jednotlivým cieľovým skupinám v súlade s platnými </w:t>
      </w:r>
      <w:r w:rsidR="00A856AB">
        <w:t>koncepčnými dokument</w:t>
      </w:r>
      <w:r>
        <w:t>mi a legislatívou.</w:t>
      </w:r>
    </w:p>
    <w:p w14:paraId="2FF1043F" w14:textId="77777777" w:rsidR="00A856AB" w:rsidRPr="00A856AB" w:rsidRDefault="00A856AB" w:rsidP="004D13BD">
      <w:r>
        <w:t>Tieto c</w:t>
      </w:r>
      <w:r w:rsidRPr="00A856AB">
        <w:t>iele, priority</w:t>
      </w:r>
      <w:r>
        <w:t xml:space="preserve"> a</w:t>
      </w:r>
      <w:r w:rsidRPr="00A856AB">
        <w:t xml:space="preserve"> opatrenia </w:t>
      </w:r>
      <w:r w:rsidR="004D13BD">
        <w:t>vyplývajú</w:t>
      </w:r>
      <w:r w:rsidRPr="00A856AB">
        <w:t xml:space="preserve">: </w:t>
      </w:r>
    </w:p>
    <w:p w14:paraId="4C3CBB47" w14:textId="77777777" w:rsidR="00AC27C2" w:rsidRPr="00AC27C2" w:rsidRDefault="00AC7CAD" w:rsidP="00AC7CAD">
      <w:pPr>
        <w:pStyle w:val="Odsekzoznamu"/>
        <w:numPr>
          <w:ilvl w:val="0"/>
          <w:numId w:val="8"/>
        </w:numPr>
        <w:spacing w:line="360" w:lineRule="auto"/>
        <w:jc w:val="both"/>
      </w:pPr>
      <w:r>
        <w:t xml:space="preserve">z </w:t>
      </w:r>
      <w:r w:rsidR="00AC27C2" w:rsidRPr="00AC27C2">
        <w:t xml:space="preserve">Národných  priorít rozvoja sociálnych služieb MPSVR SR na roky 2015 </w:t>
      </w:r>
      <w:r>
        <w:t>–</w:t>
      </w:r>
      <w:r w:rsidR="00AC27C2" w:rsidRPr="00AC27C2">
        <w:t xml:space="preserve"> 2020</w:t>
      </w:r>
    </w:p>
    <w:p w14:paraId="50E97D31" w14:textId="77777777" w:rsidR="00AC27C2" w:rsidRPr="002A27AF" w:rsidRDefault="00AC7CAD" w:rsidP="00AC27C2">
      <w:pPr>
        <w:pStyle w:val="Odsekzoznamu"/>
        <w:numPr>
          <w:ilvl w:val="0"/>
          <w:numId w:val="8"/>
        </w:numPr>
        <w:spacing w:line="360" w:lineRule="auto"/>
        <w:jc w:val="both"/>
        <w:rPr>
          <w:color w:val="000000" w:themeColor="text1"/>
        </w:rPr>
      </w:pPr>
      <w:r w:rsidRPr="002A27AF">
        <w:rPr>
          <w:color w:val="000000" w:themeColor="text1"/>
        </w:rPr>
        <w:t xml:space="preserve">zo </w:t>
      </w:r>
      <w:r w:rsidR="00AC27C2" w:rsidRPr="002A27AF">
        <w:rPr>
          <w:color w:val="000000" w:themeColor="text1"/>
        </w:rPr>
        <w:t>Stratégie deinštitucionalizácie systému sociálnych služieb a náhradnej starostlivosti v Slove</w:t>
      </w:r>
      <w:r w:rsidRPr="002A27AF">
        <w:rPr>
          <w:color w:val="000000" w:themeColor="text1"/>
        </w:rPr>
        <w:t>nskej republike</w:t>
      </w:r>
    </w:p>
    <w:p w14:paraId="287497F2" w14:textId="2CF5A32D" w:rsidR="00AC27C2" w:rsidRPr="002A27AF" w:rsidRDefault="00AC7CAD" w:rsidP="00AC27C2">
      <w:pPr>
        <w:pStyle w:val="Odsekzoznamu"/>
        <w:numPr>
          <w:ilvl w:val="0"/>
          <w:numId w:val="8"/>
        </w:numPr>
        <w:spacing w:line="360" w:lineRule="auto"/>
        <w:jc w:val="both"/>
        <w:rPr>
          <w:color w:val="000000" w:themeColor="text1"/>
        </w:rPr>
      </w:pPr>
      <w:r w:rsidRPr="002A27AF">
        <w:rPr>
          <w:color w:val="000000" w:themeColor="text1"/>
        </w:rPr>
        <w:t xml:space="preserve">z </w:t>
      </w:r>
      <w:r w:rsidR="00AC27C2" w:rsidRPr="002A27AF">
        <w:rPr>
          <w:color w:val="000000" w:themeColor="text1"/>
        </w:rPr>
        <w:t>Národného programu  aktívneho starnutia na roky 2014 – 2020</w:t>
      </w:r>
    </w:p>
    <w:p w14:paraId="1BF5DBE9" w14:textId="77777777" w:rsidR="00AC27C2" w:rsidRPr="002A27AF" w:rsidRDefault="00AC7CAD" w:rsidP="00AC27C2">
      <w:pPr>
        <w:pStyle w:val="Odsekzoznamu"/>
        <w:numPr>
          <w:ilvl w:val="0"/>
          <w:numId w:val="8"/>
        </w:numPr>
        <w:spacing w:line="360" w:lineRule="auto"/>
        <w:jc w:val="both"/>
        <w:rPr>
          <w:color w:val="000000" w:themeColor="text1"/>
        </w:rPr>
      </w:pPr>
      <w:r w:rsidRPr="002A27AF">
        <w:rPr>
          <w:color w:val="000000" w:themeColor="text1"/>
        </w:rPr>
        <w:t xml:space="preserve">z </w:t>
      </w:r>
      <w:r w:rsidR="00AC27C2" w:rsidRPr="002A27AF">
        <w:rPr>
          <w:color w:val="000000" w:themeColor="text1"/>
        </w:rPr>
        <w:t>Programu hospodá</w:t>
      </w:r>
      <w:r w:rsidRPr="002A27AF">
        <w:rPr>
          <w:color w:val="000000" w:themeColor="text1"/>
        </w:rPr>
        <w:t>rskeho a sociálneho rozvoja NSK</w:t>
      </w:r>
    </w:p>
    <w:p w14:paraId="42022793" w14:textId="5654C657" w:rsidR="00AC27C2" w:rsidRPr="002A27AF" w:rsidRDefault="004D13BD" w:rsidP="00AC7CAD">
      <w:pPr>
        <w:pStyle w:val="Odsekzoznamu"/>
        <w:numPr>
          <w:ilvl w:val="0"/>
          <w:numId w:val="8"/>
        </w:numPr>
        <w:spacing w:line="360" w:lineRule="auto"/>
        <w:jc w:val="both"/>
        <w:rPr>
          <w:color w:val="000000" w:themeColor="text1"/>
        </w:rPr>
      </w:pPr>
      <w:r w:rsidRPr="002A27AF">
        <w:rPr>
          <w:color w:val="000000" w:themeColor="text1"/>
        </w:rPr>
        <w:t>z</w:t>
      </w:r>
      <w:r w:rsidR="00AC27C2" w:rsidRPr="002A27AF">
        <w:rPr>
          <w:color w:val="000000" w:themeColor="text1"/>
        </w:rPr>
        <w:t> Koncepcie rozvoja sociálnych služieb v kompetencii Nitrianskeho samosprávneho kraja</w:t>
      </w:r>
      <w:r w:rsidR="00AC7CAD" w:rsidRPr="002A27AF">
        <w:rPr>
          <w:color w:val="000000" w:themeColor="text1"/>
        </w:rPr>
        <w:t xml:space="preserve"> na roky </w:t>
      </w:r>
      <w:r w:rsidR="00AC27C2" w:rsidRPr="002A27AF">
        <w:rPr>
          <w:color w:val="000000" w:themeColor="text1"/>
        </w:rPr>
        <w:t>201</w:t>
      </w:r>
      <w:r w:rsidR="002A27AF" w:rsidRPr="002A27AF">
        <w:rPr>
          <w:color w:val="000000" w:themeColor="text1"/>
        </w:rPr>
        <w:t>8</w:t>
      </w:r>
      <w:r w:rsidR="00AC27C2" w:rsidRPr="002A27AF">
        <w:rPr>
          <w:color w:val="000000" w:themeColor="text1"/>
        </w:rPr>
        <w:t xml:space="preserve"> – 20</w:t>
      </w:r>
      <w:r w:rsidR="002A27AF" w:rsidRPr="002A27AF">
        <w:rPr>
          <w:color w:val="000000" w:themeColor="text1"/>
        </w:rPr>
        <w:t>23</w:t>
      </w:r>
    </w:p>
    <w:p w14:paraId="67B51980" w14:textId="5250DE1E" w:rsidR="00A856AB" w:rsidRPr="002A27AF" w:rsidRDefault="004D13BD" w:rsidP="00A856AB">
      <w:pPr>
        <w:pStyle w:val="Odsekzoznamu"/>
        <w:numPr>
          <w:ilvl w:val="0"/>
          <w:numId w:val="8"/>
        </w:numPr>
        <w:spacing w:line="360" w:lineRule="auto"/>
        <w:jc w:val="both"/>
        <w:rPr>
          <w:color w:val="000000" w:themeColor="text1"/>
        </w:rPr>
      </w:pPr>
      <w:r w:rsidRPr="002A27AF">
        <w:rPr>
          <w:color w:val="000000" w:themeColor="text1"/>
        </w:rPr>
        <w:t xml:space="preserve">zo </w:t>
      </w:r>
      <w:r w:rsidR="00A856AB" w:rsidRPr="002A27AF">
        <w:rPr>
          <w:color w:val="000000" w:themeColor="text1"/>
        </w:rPr>
        <w:t xml:space="preserve">SWOT analýzy </w:t>
      </w:r>
      <w:r w:rsidR="00AC7CAD" w:rsidRPr="002A27AF">
        <w:rPr>
          <w:color w:val="000000" w:themeColor="text1"/>
        </w:rPr>
        <w:t xml:space="preserve">zadávateľa </w:t>
      </w:r>
    </w:p>
    <w:p w14:paraId="29A0414E" w14:textId="77777777" w:rsidR="00B8681A" w:rsidRPr="00A856AB" w:rsidRDefault="00B8681A" w:rsidP="00B8681A">
      <w:pPr>
        <w:ind w:left="340" w:firstLine="0"/>
      </w:pPr>
    </w:p>
    <w:p w14:paraId="03F62634" w14:textId="77777777" w:rsidR="002A3D2F" w:rsidRDefault="002A3D2F">
      <w:pPr>
        <w:spacing w:after="200" w:line="276" w:lineRule="auto"/>
        <w:ind w:firstLine="0"/>
        <w:jc w:val="left"/>
        <w:rPr>
          <w:rFonts w:asciiTheme="majorBidi" w:hAnsiTheme="majorBidi" w:cstheme="majorBidi"/>
          <w:szCs w:val="24"/>
        </w:rPr>
      </w:pPr>
      <w:r>
        <w:rPr>
          <w:rFonts w:asciiTheme="majorBidi" w:hAnsiTheme="majorBidi" w:cstheme="majorBidi"/>
          <w:szCs w:val="24"/>
        </w:rPr>
        <w:br w:type="page"/>
      </w:r>
    </w:p>
    <w:p w14:paraId="15245CB4" w14:textId="77777777" w:rsidR="006F6D75" w:rsidRDefault="006F6D75" w:rsidP="00551D8B">
      <w:pPr>
        <w:pStyle w:val="Nadpis1"/>
      </w:pPr>
      <w:bookmarkStart w:id="10" w:name="_Toc57569924"/>
      <w:r>
        <w:lastRenderedPageBreak/>
        <w:t>Analytická časť</w:t>
      </w:r>
      <w:bookmarkEnd w:id="10"/>
    </w:p>
    <w:p w14:paraId="2F0527A1" w14:textId="77777777" w:rsidR="004D13BD" w:rsidRDefault="004D13BD" w:rsidP="004D13BD"/>
    <w:p w14:paraId="73CE14D7" w14:textId="77777777" w:rsidR="004D13BD" w:rsidRDefault="004D13BD" w:rsidP="004D13BD">
      <w:r>
        <w:t>Analytická časť predstavuje súbor údajov, ktoré tvoria podklad pre ďalšie smerovan</w:t>
      </w:r>
      <w:r w:rsidR="004F6AD1">
        <w:t xml:space="preserve">ie sociálnych služieb na území </w:t>
      </w:r>
      <w:r w:rsidR="00196E0E">
        <w:t>obce Trnovec nad Váhom</w:t>
      </w:r>
      <w:r>
        <w:t>.</w:t>
      </w:r>
      <w:r w:rsidR="004F6AD1">
        <w:t xml:space="preserve"> Je delená do niekoľkých častí, ktoré sa zaoberajú špecifickými oblasťami dôležitými pre konečné rozhodovanie, alebo popisujú postup pri príprave, zhromažďovaní a vyhodnocovaní údajov.</w:t>
      </w:r>
    </w:p>
    <w:p w14:paraId="440275A4" w14:textId="77777777" w:rsidR="004D13BD" w:rsidRPr="004D13BD" w:rsidRDefault="004D13BD" w:rsidP="004D13BD"/>
    <w:p w14:paraId="2D67E008" w14:textId="77777777" w:rsidR="006F6D75" w:rsidRDefault="006F6D75" w:rsidP="001B168E">
      <w:pPr>
        <w:pStyle w:val="Nadpis2"/>
      </w:pPr>
      <w:bookmarkStart w:id="11" w:name="_Toc57569925"/>
      <w:r>
        <w:t>Vymedzenie prístupov k analýze.</w:t>
      </w:r>
      <w:bookmarkEnd w:id="11"/>
    </w:p>
    <w:p w14:paraId="050A6961" w14:textId="77777777" w:rsidR="004F6AD1" w:rsidRDefault="004F6AD1" w:rsidP="004F6AD1"/>
    <w:p w14:paraId="7B7952E0" w14:textId="77777777" w:rsidR="004F6AD1" w:rsidRDefault="004F6AD1" w:rsidP="0016156A">
      <w:r w:rsidRPr="004F6AD1">
        <w:t>Východiskom k spracovaniu jednotlivých analýz boli dostupné údaje</w:t>
      </w:r>
      <w:r w:rsidR="00F575A6">
        <w:t xml:space="preserve"> </w:t>
      </w:r>
      <w:r w:rsidR="00196E0E">
        <w:t>obce Trnovec nad Váhom</w:t>
      </w:r>
      <w:r>
        <w:t>,</w:t>
      </w:r>
      <w:r w:rsidRPr="004F6AD1">
        <w:t xml:space="preserve"> </w:t>
      </w:r>
      <w:r w:rsidR="00196E0E">
        <w:t xml:space="preserve">Nitrianskeho </w:t>
      </w:r>
      <w:r w:rsidRPr="004F6AD1">
        <w:t>samosprávneho kraja, Š</w:t>
      </w:r>
      <w:r>
        <w:t>tatistického</w:t>
      </w:r>
      <w:r w:rsidRPr="004F6AD1">
        <w:t xml:space="preserve"> úrad</w:t>
      </w:r>
      <w:r>
        <w:t>u</w:t>
      </w:r>
      <w:r w:rsidR="0016410E">
        <w:t xml:space="preserve"> </w:t>
      </w:r>
      <w:r w:rsidRPr="004F6AD1">
        <w:t>SR</w:t>
      </w:r>
      <w:r>
        <w:t xml:space="preserve"> a</w:t>
      </w:r>
      <w:r w:rsidRPr="004F6AD1">
        <w:t xml:space="preserve"> Úrad</w:t>
      </w:r>
      <w:r w:rsidR="0016156A">
        <w:t>u</w:t>
      </w:r>
      <w:r w:rsidRPr="004F6AD1">
        <w:t xml:space="preserve"> práce, sociálnych vecí a rodiny v </w:t>
      </w:r>
      <w:r w:rsidR="00196E0E">
        <w:t>Nitr</w:t>
      </w:r>
      <w:r w:rsidRPr="004F6AD1">
        <w:t>e.</w:t>
      </w:r>
    </w:p>
    <w:p w14:paraId="786D54C1" w14:textId="77777777" w:rsidR="004F6AD1" w:rsidRPr="00AC27C2" w:rsidRDefault="004F6AD1" w:rsidP="00DE11F8">
      <w:r w:rsidRPr="00AC27C2">
        <w:t xml:space="preserve">Z materiálov a údajov boli </w:t>
      </w:r>
      <w:r w:rsidR="00DE11F8" w:rsidRPr="00AC27C2">
        <w:t xml:space="preserve">metódou rozboru textu </w:t>
      </w:r>
      <w:r w:rsidRPr="00AC27C2">
        <w:t>vybrané tie časti, ktoré sa týkajú</w:t>
      </w:r>
      <w:r w:rsidR="00AC27C2" w:rsidRPr="00AC27C2">
        <w:t xml:space="preserve"> obce</w:t>
      </w:r>
      <w:r w:rsidR="00DE11F8" w:rsidRPr="00AC27C2">
        <w:t>, posúdená ich platnosť a relevantnosť a následne (1) použitá, (2) aktualizovaná a použitá alebo (3) odmietnutá pre ďalšie použitie ako neaktuálna, alebo nerelevantná.</w:t>
      </w:r>
    </w:p>
    <w:p w14:paraId="15597A36" w14:textId="77777777" w:rsidR="00DE11F8" w:rsidRPr="00AC27C2" w:rsidRDefault="00DE11F8" w:rsidP="00DE11F8">
      <w:r w:rsidRPr="00AC27C2">
        <w:t>SWOT analýza bola uskutočnená podľa nasledovnej metodiky:</w:t>
      </w:r>
    </w:p>
    <w:p w14:paraId="24B2141B" w14:textId="77777777" w:rsidR="00DE11F8" w:rsidRPr="00AC27C2" w:rsidRDefault="00DE11F8" w:rsidP="00DE11F8">
      <w:pPr>
        <w:pStyle w:val="Odsekzoznamu"/>
        <w:numPr>
          <w:ilvl w:val="0"/>
          <w:numId w:val="12"/>
        </w:numPr>
        <w:spacing w:line="360" w:lineRule="auto"/>
        <w:jc w:val="both"/>
        <w:rPr>
          <w:color w:val="auto"/>
        </w:rPr>
      </w:pPr>
      <w:r w:rsidRPr="00AC27C2">
        <w:rPr>
          <w:color w:val="auto"/>
        </w:rPr>
        <w:t>Validácia platnosti už uskutočnených SWOT analýz pre vybrané oblasti z predchádzajúceho KPSS.</w:t>
      </w:r>
    </w:p>
    <w:p w14:paraId="5EBA02E8" w14:textId="77777777" w:rsidR="00DE11F8" w:rsidRPr="00AC27C2" w:rsidRDefault="00DE11F8" w:rsidP="00DE11F8">
      <w:pPr>
        <w:pStyle w:val="Odsekzoznamu"/>
        <w:numPr>
          <w:ilvl w:val="0"/>
          <w:numId w:val="12"/>
        </w:numPr>
        <w:spacing w:line="360" w:lineRule="auto"/>
        <w:rPr>
          <w:color w:val="auto"/>
        </w:rPr>
      </w:pPr>
      <w:r w:rsidRPr="00AC27C2">
        <w:rPr>
          <w:color w:val="auto"/>
        </w:rPr>
        <w:t>Doplnenie SWOT analýzy o aktuálne skutočnosti.</w:t>
      </w:r>
    </w:p>
    <w:p w14:paraId="210E79D7" w14:textId="77777777" w:rsidR="00DE11F8" w:rsidRPr="00AC27C2" w:rsidRDefault="00DE11F8" w:rsidP="00DE11F8">
      <w:pPr>
        <w:pStyle w:val="Odsekzoznamu"/>
        <w:numPr>
          <w:ilvl w:val="0"/>
          <w:numId w:val="12"/>
        </w:numPr>
        <w:spacing w:line="360" w:lineRule="auto"/>
        <w:rPr>
          <w:color w:val="auto"/>
        </w:rPr>
      </w:pPr>
      <w:r w:rsidRPr="00AC27C2">
        <w:rPr>
          <w:color w:val="auto"/>
        </w:rPr>
        <w:t>Zoradenie údajov podľa miery dôležitosti.</w:t>
      </w:r>
    </w:p>
    <w:p w14:paraId="4364F4BD" w14:textId="77777777" w:rsidR="00DE11F8" w:rsidRPr="00AC27C2" w:rsidRDefault="00DE11F8" w:rsidP="00DE11F8">
      <w:pPr>
        <w:pStyle w:val="Odsekzoznamu"/>
        <w:numPr>
          <w:ilvl w:val="0"/>
          <w:numId w:val="12"/>
        </w:numPr>
        <w:spacing w:line="360" w:lineRule="auto"/>
        <w:rPr>
          <w:color w:val="auto"/>
        </w:rPr>
      </w:pPr>
      <w:r w:rsidRPr="00AC27C2">
        <w:rPr>
          <w:color w:val="auto"/>
        </w:rPr>
        <w:t>Zostavenie matice SWOT.</w:t>
      </w:r>
    </w:p>
    <w:p w14:paraId="130DC304" w14:textId="77777777" w:rsidR="00DE11F8" w:rsidRPr="00AC27C2" w:rsidRDefault="00DE11F8" w:rsidP="00AC7CAD">
      <w:r w:rsidRPr="00AC27C2">
        <w:t>Na zostavovaní SWOT analýzy sa podieľa Pracovná skupina KPSS. Použitá metóda zberu informácií bola brainstorming. Pomocná metóda pre zoradenie údajov pre kategóriu silné a slabé stránky bolo porovnani</w:t>
      </w:r>
      <w:r w:rsidR="00BB5510" w:rsidRPr="00AC27C2">
        <w:t>e</w:t>
      </w:r>
      <w:r w:rsidRPr="00AC27C2">
        <w:t xml:space="preserve"> párov. Pomocná metóda pre zoradenie údajov pre kategóriu príležitosti a ohrozenia bolo vyhodnotenie miery atraktivity a rizika.</w:t>
      </w:r>
    </w:p>
    <w:p w14:paraId="11FF2774" w14:textId="77777777" w:rsidR="00DE11F8" w:rsidRPr="00AC27C2" w:rsidRDefault="00DE11F8" w:rsidP="00DE11F8">
      <w:r w:rsidRPr="00AC27C2">
        <w:t xml:space="preserve">Výsledné texty obsahujú už len záverečné informácie, ktoré boli zhromaždené, posúdené a zoradené podľa jednotlivých prístupov a nie je v nich uvedené </w:t>
      </w:r>
      <w:r w:rsidR="0013068B" w:rsidRPr="00AC27C2">
        <w:t>či boli prevzaté bezo zmeny alebo aktualizované, alebo boli upravené na základe pripomienkovacieho procesu v priebehu spracovávania a pracovných stretnutí spracovateľského tímu.</w:t>
      </w:r>
    </w:p>
    <w:p w14:paraId="04994D0F" w14:textId="77777777" w:rsidR="0013068B" w:rsidRPr="00AC27C2" w:rsidRDefault="0013068B" w:rsidP="0013068B">
      <w:r w:rsidRPr="00AC27C2">
        <w:t>Platnosť informácií uvedených v analytickej časti môže byť podmienená časom a odbornosťou, preto je vhodné niektoré demografické ukazovatele ako aj tvrdenia v SWOT analýze pravidelne evalvovať.</w:t>
      </w:r>
    </w:p>
    <w:p w14:paraId="082DE99B" w14:textId="77777777" w:rsidR="006F6D75" w:rsidRDefault="006F6D75" w:rsidP="001B168E">
      <w:pPr>
        <w:pStyle w:val="Nadpis2"/>
      </w:pPr>
      <w:bookmarkStart w:id="12" w:name="_Toc57569926"/>
      <w:r>
        <w:lastRenderedPageBreak/>
        <w:t>Identifikácia cieľových skupín.</w:t>
      </w:r>
      <w:bookmarkEnd w:id="12"/>
    </w:p>
    <w:p w14:paraId="646798C7" w14:textId="77777777" w:rsidR="0013068B" w:rsidRDefault="0013068B" w:rsidP="0013068B"/>
    <w:p w14:paraId="755CF058" w14:textId="77777777" w:rsidR="0013068B" w:rsidRDefault="0013068B" w:rsidP="00894788">
      <w:r>
        <w:t xml:space="preserve">Pre potreby Komunitného plánu sociálnych služieb </w:t>
      </w:r>
      <w:r w:rsidR="00196E0E">
        <w:t xml:space="preserve">obce Trnovec nad Váhom </w:t>
      </w:r>
      <w:r>
        <w:t xml:space="preserve">bolo potrebné identifikovať cieľové skupiny, ktoré sa zadávateľovi javia ako prioritné. Ich identifikáciou neboli z KPSS programovo vylúčené iné cieľové skupiny tu výslovne neuvedené. </w:t>
      </w:r>
      <w:r w:rsidR="00283A6C">
        <w:t xml:space="preserve"> </w:t>
      </w:r>
      <w:r>
        <w:t>Práca s nimi sa môže naďalej rozvíjať na základe podkladov tohto komunitného plánu, ako aj metodických postupov periodického vyhodnocovania plnenia tohto komunitného plánu a následného komunitného plánovania.</w:t>
      </w:r>
    </w:p>
    <w:p w14:paraId="097D48F2" w14:textId="77777777" w:rsidR="0013068B" w:rsidRDefault="0013068B" w:rsidP="0013068B"/>
    <w:p w14:paraId="266431D3" w14:textId="77777777" w:rsidR="0013068B" w:rsidRDefault="00894788" w:rsidP="00894788">
      <w:pPr>
        <w:rPr>
          <w:b/>
          <w:bCs/>
        </w:rPr>
      </w:pPr>
      <w:r w:rsidRPr="00894788">
        <w:rPr>
          <w:b/>
          <w:bCs/>
        </w:rPr>
        <w:t>Prioritné c</w:t>
      </w:r>
      <w:r w:rsidR="0013068B" w:rsidRPr="00894788">
        <w:rPr>
          <w:b/>
          <w:bCs/>
        </w:rPr>
        <w:t xml:space="preserve">ieľové </w:t>
      </w:r>
      <w:r w:rsidRPr="00894788">
        <w:rPr>
          <w:b/>
          <w:bCs/>
        </w:rPr>
        <w:t>skupiny komunitného plánu</w:t>
      </w:r>
    </w:p>
    <w:p w14:paraId="6CD8312F" w14:textId="77777777" w:rsidR="00894788" w:rsidRPr="00B8681A" w:rsidRDefault="00894788" w:rsidP="00894788"/>
    <w:p w14:paraId="3CE3C77E" w14:textId="77777777" w:rsidR="00894788" w:rsidRPr="004473FD" w:rsidRDefault="00894788" w:rsidP="00894788">
      <w:r w:rsidRPr="004473FD">
        <w:t>1. Seniori</w:t>
      </w:r>
    </w:p>
    <w:p w14:paraId="09690A83" w14:textId="77777777" w:rsidR="00894788" w:rsidRPr="004473FD" w:rsidRDefault="00894788" w:rsidP="00894788">
      <w:r w:rsidRPr="004473FD">
        <w:t>2. Rodiny s dieťaťom a osamel</w:t>
      </w:r>
      <w:r w:rsidR="00BB5510" w:rsidRPr="004473FD">
        <w:t>í</w:t>
      </w:r>
      <w:r w:rsidRPr="004473FD">
        <w:t xml:space="preserve"> rodičia s dieťaťom</w:t>
      </w:r>
    </w:p>
    <w:p w14:paraId="1DC4FFFC" w14:textId="77777777" w:rsidR="00894788" w:rsidRPr="004473FD" w:rsidRDefault="00894788" w:rsidP="00894788">
      <w:r w:rsidRPr="004473FD">
        <w:t>3. Občania so zdravotným postihnutím</w:t>
      </w:r>
    </w:p>
    <w:p w14:paraId="299D2976" w14:textId="77777777" w:rsidR="004473FD" w:rsidRPr="004473FD" w:rsidRDefault="00894788" w:rsidP="004473FD">
      <w:r w:rsidRPr="004473FD">
        <w:t>4. Občania odkázaní na osobitnú pomoc</w:t>
      </w:r>
    </w:p>
    <w:p w14:paraId="44EDF77D" w14:textId="77777777" w:rsidR="00894788" w:rsidRDefault="00894788" w:rsidP="0013068B">
      <w:r>
        <w:t>Tomuto členeniu zodpovedá aj návrhová časť, ktorá nekopíruje druhy sociálnych služieb podľa zákona o sociálnych službách, nakoľko tie sa môžu novelizáciami legislatívy účelovo meniť.</w:t>
      </w:r>
    </w:p>
    <w:p w14:paraId="783C459B" w14:textId="77777777" w:rsidR="00AC7CAD" w:rsidRDefault="00AC7CAD" w:rsidP="0013068B"/>
    <w:p w14:paraId="3B474B49" w14:textId="77777777" w:rsidR="006F6D75" w:rsidRDefault="006F6D75" w:rsidP="001B168E">
      <w:pPr>
        <w:pStyle w:val="Nadpis2"/>
      </w:pPr>
      <w:bookmarkStart w:id="13" w:name="_Toc57569927"/>
      <w:r>
        <w:t>Analýza demografických údajov.</w:t>
      </w:r>
      <w:bookmarkEnd w:id="13"/>
    </w:p>
    <w:p w14:paraId="392012A7" w14:textId="77777777" w:rsidR="006C4DEF" w:rsidRPr="00B8681A" w:rsidRDefault="006C4DEF" w:rsidP="006C4DEF"/>
    <w:p w14:paraId="1E78500F" w14:textId="1E3292A8" w:rsidR="002A5A7E" w:rsidRDefault="002A5A7E" w:rsidP="00AC7CAD">
      <w:pPr>
        <w:rPr>
          <w:szCs w:val="24"/>
        </w:rPr>
      </w:pPr>
      <w:r>
        <w:rPr>
          <w:szCs w:val="24"/>
        </w:rPr>
        <w:t xml:space="preserve">Obec </w:t>
      </w:r>
      <w:r w:rsidRPr="00AC7CAD">
        <w:t>Trnovec</w:t>
      </w:r>
      <w:r>
        <w:rPr>
          <w:szCs w:val="24"/>
        </w:rPr>
        <w:t xml:space="preserve"> nad Váhom je začlenená do Nitrianskeho samosprávneho kraja. Okresným mestom je Šaľa.  Počet obyvateľov v obci Trnovec nad Váhom bol k</w:t>
      </w:r>
      <w:r w:rsidR="00961C71">
        <w:rPr>
          <w:szCs w:val="24"/>
        </w:rPr>
        <w:t> 31. 12. 2019 bol 2703</w:t>
      </w:r>
      <w:r>
        <w:rPr>
          <w:szCs w:val="24"/>
        </w:rPr>
        <w:t xml:space="preserve">. K obci patria osady </w:t>
      </w:r>
      <w:proofErr w:type="spellStart"/>
      <w:r>
        <w:rPr>
          <w:szCs w:val="24"/>
        </w:rPr>
        <w:t>Kľučiareň</w:t>
      </w:r>
      <w:proofErr w:type="spellEnd"/>
      <w:r>
        <w:rPr>
          <w:szCs w:val="24"/>
        </w:rPr>
        <w:t>, Horný Jatov a Nový Dvor.</w:t>
      </w:r>
    </w:p>
    <w:p w14:paraId="08A41C8E" w14:textId="400DE019" w:rsidR="002A5A7E" w:rsidRDefault="002A5A7E" w:rsidP="00AC7CAD">
      <w:pPr>
        <w:rPr>
          <w:szCs w:val="24"/>
        </w:rPr>
      </w:pPr>
      <w:r>
        <w:rPr>
          <w:szCs w:val="24"/>
        </w:rPr>
        <w:t xml:space="preserve">Hraničnými </w:t>
      </w:r>
      <w:r w:rsidRPr="00AC7CAD">
        <w:t>obcami</w:t>
      </w:r>
      <w:r>
        <w:rPr>
          <w:szCs w:val="24"/>
        </w:rPr>
        <w:t xml:space="preserve"> sú na severe Močenok, na severovýchode Cabaj</w:t>
      </w:r>
      <w:r w:rsidR="00640164">
        <w:rPr>
          <w:szCs w:val="24"/>
        </w:rPr>
        <w:t>-Čá</w:t>
      </w:r>
      <w:r>
        <w:rPr>
          <w:szCs w:val="24"/>
        </w:rPr>
        <w:t xml:space="preserve">por a Veľká Dolina, na juhovýchode Jatov (okres Nové Zámky a Štúrovo). Západnú hranicu katastra obce so Šaľou tvorí tok Váhu. </w:t>
      </w:r>
    </w:p>
    <w:p w14:paraId="1AE8238B" w14:textId="77777777" w:rsidR="002A5A7E" w:rsidRDefault="002A5A7E" w:rsidP="00AC7CAD">
      <w:pPr>
        <w:rPr>
          <w:szCs w:val="24"/>
        </w:rPr>
      </w:pPr>
      <w:r>
        <w:rPr>
          <w:szCs w:val="24"/>
        </w:rPr>
        <w:t xml:space="preserve">Prvá </w:t>
      </w:r>
      <w:r w:rsidRPr="00AC7CAD">
        <w:t>písomná</w:t>
      </w:r>
      <w:r>
        <w:rPr>
          <w:szCs w:val="24"/>
        </w:rPr>
        <w:t xml:space="preserve"> zmienka sa o obci datuje na rok 1113.</w:t>
      </w:r>
    </w:p>
    <w:p w14:paraId="013D5715" w14:textId="07BB6A9B" w:rsidR="00D557E3" w:rsidRDefault="00D557E3" w:rsidP="00D557E3">
      <w:pPr>
        <w:rPr>
          <w:rFonts w:cs="Times New Roman"/>
        </w:rPr>
      </w:pPr>
    </w:p>
    <w:p w14:paraId="31C140F1" w14:textId="77777777" w:rsidR="003E2DCD" w:rsidRDefault="003E2DCD" w:rsidP="00D557E3">
      <w:pPr>
        <w:rPr>
          <w:rFonts w:cs="Times New Roman"/>
        </w:rPr>
      </w:pPr>
    </w:p>
    <w:p w14:paraId="5DE52A5A" w14:textId="77777777" w:rsidR="003E2DCD" w:rsidRDefault="003E2DCD" w:rsidP="00D557E3">
      <w:pPr>
        <w:rPr>
          <w:rFonts w:cs="Times New Roman"/>
        </w:rPr>
      </w:pPr>
    </w:p>
    <w:p w14:paraId="3BF562D3" w14:textId="4FDCFA10" w:rsidR="00F35FEE" w:rsidRDefault="00F35FEE" w:rsidP="00D557E3">
      <w:pPr>
        <w:rPr>
          <w:rFonts w:cs="Times New Roman"/>
        </w:rPr>
      </w:pPr>
    </w:p>
    <w:p w14:paraId="6B72279A" w14:textId="77777777" w:rsidR="00F35FEE" w:rsidRDefault="00F35FEE" w:rsidP="00D557E3">
      <w:pPr>
        <w:rPr>
          <w:rFonts w:cs="Times New Roman"/>
        </w:rPr>
      </w:pPr>
    </w:p>
    <w:p w14:paraId="1267C563" w14:textId="25FDF6E8" w:rsidR="002A5A7E" w:rsidRPr="002A5A7E" w:rsidRDefault="002A5A7E" w:rsidP="002A5A7E">
      <w:pPr>
        <w:pStyle w:val="Zkladntext"/>
        <w:spacing w:before="120" w:line="360" w:lineRule="auto"/>
        <w:jc w:val="both"/>
        <w:rPr>
          <w:b/>
          <w:sz w:val="24"/>
          <w:szCs w:val="24"/>
          <w:lang w:val="sk-SK"/>
        </w:rPr>
      </w:pPr>
      <w:r w:rsidRPr="002A5A7E">
        <w:rPr>
          <w:b/>
          <w:sz w:val="24"/>
          <w:szCs w:val="24"/>
          <w:lang w:val="sk-SK"/>
        </w:rPr>
        <w:lastRenderedPageBreak/>
        <w:t xml:space="preserve">Prírodné danosti </w:t>
      </w:r>
    </w:p>
    <w:p w14:paraId="320C186B" w14:textId="77777777" w:rsidR="002A5A7E" w:rsidRDefault="002A5A7E" w:rsidP="00AC7CAD">
      <w:pPr>
        <w:rPr>
          <w:szCs w:val="24"/>
        </w:rPr>
      </w:pPr>
      <w:r w:rsidRPr="00225173">
        <w:rPr>
          <w:szCs w:val="24"/>
        </w:rPr>
        <w:t xml:space="preserve">Obec sa nachádza na juhozápadnom </w:t>
      </w:r>
      <w:r w:rsidRPr="00AC7CAD">
        <w:t>Slovensku</w:t>
      </w:r>
      <w:r w:rsidRPr="00225173">
        <w:rPr>
          <w:szCs w:val="24"/>
        </w:rPr>
        <w:t xml:space="preserve">, vo východnej časti Podunajskej nížiny, na </w:t>
      </w:r>
      <w:proofErr w:type="spellStart"/>
      <w:r w:rsidRPr="00225173">
        <w:rPr>
          <w:szCs w:val="24"/>
        </w:rPr>
        <w:t>ľavobrežnom</w:t>
      </w:r>
      <w:proofErr w:type="spellEnd"/>
      <w:r w:rsidRPr="00225173">
        <w:rPr>
          <w:szCs w:val="24"/>
        </w:rPr>
        <w:t xml:space="preserve"> vale rieky Váh. Nadmorská výška v intraviláne je 115 m </w:t>
      </w:r>
      <w:proofErr w:type="spellStart"/>
      <w:r w:rsidRPr="00225173">
        <w:rPr>
          <w:szCs w:val="24"/>
        </w:rPr>
        <w:t>n.m</w:t>
      </w:r>
      <w:proofErr w:type="spellEnd"/>
      <w:r w:rsidRPr="00225173">
        <w:rPr>
          <w:szCs w:val="24"/>
        </w:rPr>
        <w:t xml:space="preserve">.  vo východnej časti chotára 114 -118 m </w:t>
      </w:r>
      <w:proofErr w:type="spellStart"/>
      <w:r w:rsidRPr="00225173">
        <w:rPr>
          <w:szCs w:val="24"/>
        </w:rPr>
        <w:t>n.m</w:t>
      </w:r>
      <w:proofErr w:type="spellEnd"/>
      <w:r w:rsidRPr="00225173">
        <w:rPr>
          <w:szCs w:val="24"/>
        </w:rPr>
        <w:t>. Územie s rozlohou 3253,7 ha má nížinný charakter s vysokým podielom ornej pôdy a s minimálnou lesnatosťou. Chotár obce sa rozprestiera na riečnych nivách s priečnymi valmi, má prev</w:t>
      </w:r>
      <w:r>
        <w:rPr>
          <w:szCs w:val="24"/>
        </w:rPr>
        <w:t>a</w:t>
      </w:r>
      <w:r w:rsidRPr="00225173">
        <w:rPr>
          <w:szCs w:val="24"/>
        </w:rPr>
        <w:t>žne rovinatý povrch, v severovýchodnej a východnej časti sa nachádzajú pieskové presypy – duny, ktoré prevyšujú okolitý terén o 1 -3 m. Nachádza sa v najteplejšej a najproduktívnejšej poľnohospodárskej o</w:t>
      </w:r>
      <w:r>
        <w:rPr>
          <w:szCs w:val="24"/>
        </w:rPr>
        <w:t>b</w:t>
      </w:r>
      <w:r w:rsidRPr="00225173">
        <w:rPr>
          <w:szCs w:val="24"/>
        </w:rPr>
        <w:t xml:space="preserve">lasti Slovenskej republiky.  </w:t>
      </w:r>
    </w:p>
    <w:p w14:paraId="15119638" w14:textId="77777777" w:rsidR="002A5A7E" w:rsidRPr="002A5A7E" w:rsidRDefault="002A5A7E" w:rsidP="002A5A7E">
      <w:pPr>
        <w:pStyle w:val="Zkladntext"/>
        <w:spacing w:before="120" w:line="360" w:lineRule="auto"/>
        <w:jc w:val="both"/>
        <w:rPr>
          <w:b/>
          <w:sz w:val="24"/>
          <w:szCs w:val="24"/>
          <w:lang w:val="sk-SK"/>
        </w:rPr>
      </w:pPr>
      <w:r w:rsidRPr="002A5A7E">
        <w:rPr>
          <w:b/>
          <w:sz w:val="24"/>
          <w:szCs w:val="24"/>
          <w:lang w:val="sk-SK"/>
        </w:rPr>
        <w:t>Geografická poloha</w:t>
      </w:r>
    </w:p>
    <w:p w14:paraId="5EBC918C" w14:textId="77777777" w:rsidR="002A5A7E" w:rsidRDefault="002A5A7E" w:rsidP="00AC7CAD">
      <w:pPr>
        <w:rPr>
          <w:szCs w:val="24"/>
        </w:rPr>
      </w:pPr>
      <w:r>
        <w:rPr>
          <w:szCs w:val="24"/>
        </w:rPr>
        <w:t xml:space="preserve">Obec </w:t>
      </w:r>
      <w:r w:rsidRPr="002A5A7E">
        <w:rPr>
          <w:szCs w:val="24"/>
        </w:rPr>
        <w:t xml:space="preserve">má výhodnú </w:t>
      </w:r>
      <w:r w:rsidRPr="00AC7CAD">
        <w:t>geografickú</w:t>
      </w:r>
      <w:r w:rsidRPr="002A5A7E">
        <w:rPr>
          <w:szCs w:val="24"/>
        </w:rPr>
        <w:t xml:space="preserve"> polohu</w:t>
      </w:r>
      <w:r>
        <w:rPr>
          <w:szCs w:val="24"/>
        </w:rPr>
        <w:t xml:space="preserve">, má priame a časovo nenáročné cestné spojenie, s krajským mestom Nitra a okresným mestom Šaľa, priame železničné spojenie s hlavným mestom Bratislava, resp. s mestami Nové Zámky a Štúrovo. Obec je vzdialená približne 80 km od rakúskej hranice a 65 km od maďarskej hranice. </w:t>
      </w:r>
    </w:p>
    <w:p w14:paraId="03289256" w14:textId="77777777" w:rsidR="002A5A7E" w:rsidRDefault="002A5A7E" w:rsidP="002A5A7E">
      <w:pPr>
        <w:pStyle w:val="Zkladntext"/>
        <w:spacing w:before="120" w:line="360" w:lineRule="auto"/>
        <w:jc w:val="both"/>
        <w:rPr>
          <w:sz w:val="24"/>
          <w:szCs w:val="24"/>
          <w:lang w:val="sk-SK"/>
        </w:rPr>
      </w:pPr>
      <w:r>
        <w:rPr>
          <w:sz w:val="24"/>
          <w:szCs w:val="24"/>
          <w:lang w:val="sk-SK"/>
        </w:rPr>
        <w:t>Štátne a verejnoprávne inštitúcie okresnej úrovne:</w:t>
      </w:r>
    </w:p>
    <w:p w14:paraId="4682A4FD" w14:textId="77777777" w:rsidR="002A5A7E" w:rsidRDefault="002A5A7E" w:rsidP="002A5A7E">
      <w:pPr>
        <w:pStyle w:val="Zkladntext"/>
        <w:numPr>
          <w:ilvl w:val="0"/>
          <w:numId w:val="26"/>
        </w:numPr>
        <w:spacing w:before="120" w:line="360" w:lineRule="auto"/>
        <w:jc w:val="both"/>
        <w:rPr>
          <w:sz w:val="24"/>
          <w:szCs w:val="24"/>
          <w:lang w:val="sk-SK"/>
        </w:rPr>
      </w:pPr>
      <w:r>
        <w:rPr>
          <w:sz w:val="24"/>
          <w:szCs w:val="24"/>
          <w:lang w:val="sk-SK"/>
        </w:rPr>
        <w:t>Okresný úrad</w:t>
      </w:r>
    </w:p>
    <w:p w14:paraId="1D005D26" w14:textId="77777777" w:rsidR="002A5A7E" w:rsidRDefault="002A5A7E" w:rsidP="002A5A7E">
      <w:pPr>
        <w:pStyle w:val="Zkladntext"/>
        <w:numPr>
          <w:ilvl w:val="0"/>
          <w:numId w:val="26"/>
        </w:numPr>
        <w:spacing w:before="120" w:line="360" w:lineRule="auto"/>
        <w:jc w:val="both"/>
        <w:rPr>
          <w:sz w:val="24"/>
          <w:szCs w:val="24"/>
          <w:lang w:val="sk-SK"/>
        </w:rPr>
      </w:pPr>
      <w:r>
        <w:rPr>
          <w:sz w:val="24"/>
          <w:szCs w:val="24"/>
          <w:lang w:val="sk-SK"/>
        </w:rPr>
        <w:t>Okresné riaditeľstvo policajného zboru</w:t>
      </w:r>
    </w:p>
    <w:p w14:paraId="65A01EA1" w14:textId="77777777" w:rsidR="00D32D96" w:rsidRPr="00B8681A" w:rsidRDefault="00D32D96" w:rsidP="00A545DC"/>
    <w:p w14:paraId="2AE47D62" w14:textId="31D8E87A" w:rsidR="00A545DC" w:rsidRPr="001717DA" w:rsidRDefault="00874D13" w:rsidP="001717DA">
      <w:pPr>
        <w:ind w:firstLine="0"/>
        <w:rPr>
          <w:b/>
          <w:bCs/>
          <w:sz w:val="20"/>
          <w:szCs w:val="18"/>
        </w:rPr>
      </w:pPr>
      <w:r w:rsidRPr="00974D36">
        <w:rPr>
          <w:b/>
          <w:bCs/>
          <w:sz w:val="20"/>
          <w:szCs w:val="18"/>
        </w:rPr>
        <w:t xml:space="preserve">Tabuľka </w:t>
      </w:r>
      <w:r w:rsidR="008A555D">
        <w:rPr>
          <w:b/>
          <w:bCs/>
          <w:sz w:val="20"/>
          <w:szCs w:val="18"/>
        </w:rPr>
        <w:t>1</w:t>
      </w:r>
      <w:r w:rsidRPr="00974D36">
        <w:rPr>
          <w:b/>
          <w:bCs/>
          <w:sz w:val="20"/>
          <w:szCs w:val="18"/>
        </w:rPr>
        <w:t>.</w:t>
      </w:r>
      <w:r w:rsidR="003853B1" w:rsidRPr="00974D36">
        <w:rPr>
          <w:b/>
          <w:bCs/>
          <w:sz w:val="20"/>
          <w:szCs w:val="18"/>
        </w:rPr>
        <w:t xml:space="preserve"> Bilancia obyvateľov obce Trnovec nad Váhom</w:t>
      </w:r>
    </w:p>
    <w:tbl>
      <w:tblPr>
        <w:tblStyle w:val="Strednmrieka3zvraznenie1"/>
        <w:tblW w:w="0" w:type="auto"/>
        <w:tblLook w:val="04A0" w:firstRow="1" w:lastRow="0" w:firstColumn="1" w:lastColumn="0" w:noHBand="0" w:noVBand="1"/>
      </w:tblPr>
      <w:tblGrid>
        <w:gridCol w:w="1239"/>
        <w:gridCol w:w="1298"/>
        <w:gridCol w:w="1282"/>
        <w:gridCol w:w="1363"/>
        <w:gridCol w:w="1302"/>
        <w:gridCol w:w="1298"/>
        <w:gridCol w:w="1270"/>
      </w:tblGrid>
      <w:tr w:rsidR="00A545DC" w14:paraId="55F35DD4" w14:textId="77777777" w:rsidTr="00A545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1AAAF344" w14:textId="77777777" w:rsidR="00A545DC" w:rsidRDefault="00A545DC" w:rsidP="00A545DC">
            <w:pPr>
              <w:spacing w:line="240" w:lineRule="auto"/>
              <w:ind w:firstLine="0"/>
              <w:jc w:val="center"/>
            </w:pPr>
            <w:r>
              <w:t>Rok</w:t>
            </w:r>
          </w:p>
        </w:tc>
        <w:tc>
          <w:tcPr>
            <w:tcW w:w="1316" w:type="dxa"/>
          </w:tcPr>
          <w:p w14:paraId="2B43494D" w14:textId="77777777" w:rsidR="00A545DC" w:rsidRDefault="00A545DC" w:rsidP="00A545DC">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Narodení</w:t>
            </w:r>
          </w:p>
        </w:tc>
        <w:tc>
          <w:tcPr>
            <w:tcW w:w="1316" w:type="dxa"/>
          </w:tcPr>
          <w:p w14:paraId="4F5FE165" w14:textId="77777777" w:rsidR="00A545DC" w:rsidRDefault="006A257E" w:rsidP="00A545DC">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Zomrelí</w:t>
            </w:r>
          </w:p>
        </w:tc>
        <w:tc>
          <w:tcPr>
            <w:tcW w:w="1316" w:type="dxa"/>
          </w:tcPr>
          <w:p w14:paraId="2C56B20A" w14:textId="77777777" w:rsidR="00A545DC" w:rsidRDefault="00A545DC" w:rsidP="00A545DC">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Prirodzený prírastok</w:t>
            </w:r>
          </w:p>
        </w:tc>
        <w:tc>
          <w:tcPr>
            <w:tcW w:w="1316" w:type="dxa"/>
          </w:tcPr>
          <w:p w14:paraId="14F8F503" w14:textId="77777777" w:rsidR="00A545DC" w:rsidRDefault="00A545DC" w:rsidP="00A545DC">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Migračné saldo</w:t>
            </w:r>
          </w:p>
        </w:tc>
        <w:tc>
          <w:tcPr>
            <w:tcW w:w="1316" w:type="dxa"/>
          </w:tcPr>
          <w:p w14:paraId="2DDC4397" w14:textId="77777777" w:rsidR="00A545DC" w:rsidRDefault="00A545DC" w:rsidP="00A545DC">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Celkový prírastok</w:t>
            </w:r>
          </w:p>
        </w:tc>
        <w:tc>
          <w:tcPr>
            <w:tcW w:w="1316" w:type="dxa"/>
          </w:tcPr>
          <w:p w14:paraId="7619C6FA" w14:textId="77777777" w:rsidR="00A545DC" w:rsidRDefault="00A545DC" w:rsidP="00A545DC">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t>Stav k 31.12</w:t>
            </w:r>
          </w:p>
        </w:tc>
      </w:tr>
      <w:tr w:rsidR="00A545DC" w14:paraId="59BCCD3B" w14:textId="77777777" w:rsidTr="00A5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74637557" w14:textId="00339BC5" w:rsidR="00A545DC" w:rsidRPr="00736ED4" w:rsidRDefault="00642B4A" w:rsidP="00A545DC">
            <w:pPr>
              <w:ind w:firstLine="0"/>
              <w:jc w:val="center"/>
            </w:pPr>
            <w:r w:rsidRPr="00736ED4">
              <w:t>2012</w:t>
            </w:r>
          </w:p>
        </w:tc>
        <w:tc>
          <w:tcPr>
            <w:tcW w:w="1316" w:type="dxa"/>
          </w:tcPr>
          <w:p w14:paraId="269976F4" w14:textId="2DF5EB6B"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32</w:t>
            </w:r>
          </w:p>
        </w:tc>
        <w:tc>
          <w:tcPr>
            <w:tcW w:w="1316" w:type="dxa"/>
          </w:tcPr>
          <w:p w14:paraId="68753B4A" w14:textId="3EDC02F2"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33</w:t>
            </w:r>
          </w:p>
        </w:tc>
        <w:tc>
          <w:tcPr>
            <w:tcW w:w="1316" w:type="dxa"/>
          </w:tcPr>
          <w:p w14:paraId="74707F1D" w14:textId="2C067023"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-1</w:t>
            </w:r>
          </w:p>
        </w:tc>
        <w:tc>
          <w:tcPr>
            <w:tcW w:w="1316" w:type="dxa"/>
          </w:tcPr>
          <w:p w14:paraId="1AC977B2" w14:textId="00425570"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2</w:t>
            </w:r>
          </w:p>
        </w:tc>
        <w:tc>
          <w:tcPr>
            <w:tcW w:w="1316" w:type="dxa"/>
          </w:tcPr>
          <w:p w14:paraId="3E019A64" w14:textId="3CABC5FC" w:rsidR="00A545DC" w:rsidRPr="00736ED4" w:rsidRDefault="00750AD4"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1</w:t>
            </w:r>
          </w:p>
        </w:tc>
        <w:tc>
          <w:tcPr>
            <w:tcW w:w="1316" w:type="dxa"/>
          </w:tcPr>
          <w:p w14:paraId="5E8CC70B" w14:textId="6DF6B69F" w:rsidR="00A545DC" w:rsidRPr="00736ED4" w:rsidRDefault="00750AD4"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2654</w:t>
            </w:r>
          </w:p>
        </w:tc>
      </w:tr>
      <w:tr w:rsidR="00A545DC" w14:paraId="266016D7" w14:textId="77777777" w:rsidTr="00A545DC">
        <w:tc>
          <w:tcPr>
            <w:cnfStyle w:val="001000000000" w:firstRow="0" w:lastRow="0" w:firstColumn="1" w:lastColumn="0" w:oddVBand="0" w:evenVBand="0" w:oddHBand="0" w:evenHBand="0" w:firstRowFirstColumn="0" w:firstRowLastColumn="0" w:lastRowFirstColumn="0" w:lastRowLastColumn="0"/>
            <w:tcW w:w="1316" w:type="dxa"/>
          </w:tcPr>
          <w:p w14:paraId="3B1A4147" w14:textId="7F2EAF2D" w:rsidR="00A545DC" w:rsidRPr="00736ED4" w:rsidRDefault="00642B4A" w:rsidP="00A545DC">
            <w:pPr>
              <w:ind w:firstLine="0"/>
              <w:jc w:val="center"/>
            </w:pPr>
            <w:r w:rsidRPr="00736ED4">
              <w:t>2013</w:t>
            </w:r>
          </w:p>
        </w:tc>
        <w:tc>
          <w:tcPr>
            <w:tcW w:w="1316" w:type="dxa"/>
          </w:tcPr>
          <w:p w14:paraId="79470965" w14:textId="611E851D"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35</w:t>
            </w:r>
          </w:p>
        </w:tc>
        <w:tc>
          <w:tcPr>
            <w:tcW w:w="1316" w:type="dxa"/>
          </w:tcPr>
          <w:p w14:paraId="35406845" w14:textId="002A495B"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33</w:t>
            </w:r>
          </w:p>
        </w:tc>
        <w:tc>
          <w:tcPr>
            <w:tcW w:w="1316" w:type="dxa"/>
          </w:tcPr>
          <w:p w14:paraId="02ECED38" w14:textId="5BB51201"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2</w:t>
            </w:r>
          </w:p>
        </w:tc>
        <w:tc>
          <w:tcPr>
            <w:tcW w:w="1316" w:type="dxa"/>
          </w:tcPr>
          <w:p w14:paraId="56554220" w14:textId="3CEDFD71"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43</w:t>
            </w:r>
          </w:p>
        </w:tc>
        <w:tc>
          <w:tcPr>
            <w:tcW w:w="1316" w:type="dxa"/>
          </w:tcPr>
          <w:p w14:paraId="1FD6BC17" w14:textId="0262AD5F" w:rsidR="00A545DC" w:rsidRPr="00736ED4" w:rsidRDefault="00750AD4"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45</w:t>
            </w:r>
          </w:p>
        </w:tc>
        <w:tc>
          <w:tcPr>
            <w:tcW w:w="1316" w:type="dxa"/>
          </w:tcPr>
          <w:p w14:paraId="0BFA8F82" w14:textId="71DB7AEA" w:rsidR="00A545DC" w:rsidRPr="00736ED4" w:rsidRDefault="00750AD4"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2699</w:t>
            </w:r>
          </w:p>
        </w:tc>
      </w:tr>
      <w:tr w:rsidR="00A545DC" w14:paraId="63E5ADF1" w14:textId="77777777" w:rsidTr="00A5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4F58FAD0" w14:textId="1CC86DA8" w:rsidR="00A545DC" w:rsidRPr="00736ED4" w:rsidRDefault="00642B4A" w:rsidP="00A545DC">
            <w:pPr>
              <w:ind w:firstLine="0"/>
              <w:jc w:val="center"/>
            </w:pPr>
            <w:r w:rsidRPr="00736ED4">
              <w:t>2014</w:t>
            </w:r>
          </w:p>
        </w:tc>
        <w:tc>
          <w:tcPr>
            <w:tcW w:w="1316" w:type="dxa"/>
          </w:tcPr>
          <w:p w14:paraId="239AED0F" w14:textId="771449FF"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25</w:t>
            </w:r>
          </w:p>
        </w:tc>
        <w:tc>
          <w:tcPr>
            <w:tcW w:w="1316" w:type="dxa"/>
          </w:tcPr>
          <w:p w14:paraId="098516B8" w14:textId="53A38649"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33</w:t>
            </w:r>
          </w:p>
        </w:tc>
        <w:tc>
          <w:tcPr>
            <w:tcW w:w="1316" w:type="dxa"/>
          </w:tcPr>
          <w:p w14:paraId="51C54225" w14:textId="2868736A" w:rsidR="00A545DC" w:rsidRPr="00736ED4" w:rsidRDefault="00663420"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w:t>
            </w:r>
            <w:r w:rsidR="00642B4A" w:rsidRPr="00736ED4">
              <w:t>8</w:t>
            </w:r>
          </w:p>
        </w:tc>
        <w:tc>
          <w:tcPr>
            <w:tcW w:w="1316" w:type="dxa"/>
          </w:tcPr>
          <w:p w14:paraId="17877337" w14:textId="6767CB52"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-3</w:t>
            </w:r>
          </w:p>
        </w:tc>
        <w:tc>
          <w:tcPr>
            <w:tcW w:w="1316" w:type="dxa"/>
          </w:tcPr>
          <w:p w14:paraId="425BBC6D" w14:textId="77777777" w:rsidR="00A545DC" w:rsidRPr="00736ED4" w:rsidRDefault="00663420"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-11</w:t>
            </w:r>
          </w:p>
        </w:tc>
        <w:tc>
          <w:tcPr>
            <w:tcW w:w="1316" w:type="dxa"/>
          </w:tcPr>
          <w:p w14:paraId="54588B52" w14:textId="215397D0" w:rsidR="00A545DC" w:rsidRPr="00736ED4" w:rsidRDefault="00750AD4"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2688</w:t>
            </w:r>
          </w:p>
        </w:tc>
      </w:tr>
      <w:tr w:rsidR="00A545DC" w14:paraId="6A726F26" w14:textId="77777777" w:rsidTr="00A545DC">
        <w:tc>
          <w:tcPr>
            <w:cnfStyle w:val="001000000000" w:firstRow="0" w:lastRow="0" w:firstColumn="1" w:lastColumn="0" w:oddVBand="0" w:evenVBand="0" w:oddHBand="0" w:evenHBand="0" w:firstRowFirstColumn="0" w:firstRowLastColumn="0" w:lastRowFirstColumn="0" w:lastRowLastColumn="0"/>
            <w:tcW w:w="1316" w:type="dxa"/>
          </w:tcPr>
          <w:p w14:paraId="7D4ED8A1" w14:textId="47F1AB1B" w:rsidR="00A545DC" w:rsidRPr="00736ED4" w:rsidRDefault="00642B4A" w:rsidP="00A545DC">
            <w:pPr>
              <w:ind w:firstLine="0"/>
              <w:jc w:val="center"/>
            </w:pPr>
            <w:r w:rsidRPr="00736ED4">
              <w:t>2015</w:t>
            </w:r>
          </w:p>
        </w:tc>
        <w:tc>
          <w:tcPr>
            <w:tcW w:w="1316" w:type="dxa"/>
          </w:tcPr>
          <w:p w14:paraId="54D98FC6" w14:textId="05163FFC"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25</w:t>
            </w:r>
          </w:p>
        </w:tc>
        <w:tc>
          <w:tcPr>
            <w:tcW w:w="1316" w:type="dxa"/>
          </w:tcPr>
          <w:p w14:paraId="396D7F5D" w14:textId="02EFDB9A"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44</w:t>
            </w:r>
          </w:p>
        </w:tc>
        <w:tc>
          <w:tcPr>
            <w:tcW w:w="1316" w:type="dxa"/>
          </w:tcPr>
          <w:p w14:paraId="38BBE3DC" w14:textId="4E2BC907"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-19</w:t>
            </w:r>
          </w:p>
        </w:tc>
        <w:tc>
          <w:tcPr>
            <w:tcW w:w="1316" w:type="dxa"/>
          </w:tcPr>
          <w:p w14:paraId="1B2136EE" w14:textId="3B93B4E0"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-21</w:t>
            </w:r>
          </w:p>
        </w:tc>
        <w:tc>
          <w:tcPr>
            <w:tcW w:w="1316" w:type="dxa"/>
          </w:tcPr>
          <w:p w14:paraId="6445114A" w14:textId="7FC8431A" w:rsidR="00A545DC" w:rsidRPr="00736ED4" w:rsidRDefault="00750AD4"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-40</w:t>
            </w:r>
          </w:p>
        </w:tc>
        <w:tc>
          <w:tcPr>
            <w:tcW w:w="1316" w:type="dxa"/>
          </w:tcPr>
          <w:p w14:paraId="48B53300" w14:textId="25CDEB51" w:rsidR="00A545DC" w:rsidRPr="00736ED4" w:rsidRDefault="00750AD4"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2648</w:t>
            </w:r>
          </w:p>
        </w:tc>
      </w:tr>
      <w:tr w:rsidR="00A545DC" w14:paraId="42BD8719" w14:textId="77777777" w:rsidTr="00A5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431EF114" w14:textId="2C2551AE" w:rsidR="00A545DC" w:rsidRPr="00736ED4" w:rsidRDefault="00642B4A" w:rsidP="00A545DC">
            <w:pPr>
              <w:ind w:firstLine="0"/>
              <w:jc w:val="center"/>
            </w:pPr>
            <w:r w:rsidRPr="00736ED4">
              <w:t>2016</w:t>
            </w:r>
          </w:p>
        </w:tc>
        <w:tc>
          <w:tcPr>
            <w:tcW w:w="1316" w:type="dxa"/>
          </w:tcPr>
          <w:p w14:paraId="151351CD" w14:textId="7083660E"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33</w:t>
            </w:r>
          </w:p>
        </w:tc>
        <w:tc>
          <w:tcPr>
            <w:tcW w:w="1316" w:type="dxa"/>
          </w:tcPr>
          <w:p w14:paraId="2135EE88" w14:textId="3BF32804"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21</w:t>
            </w:r>
          </w:p>
        </w:tc>
        <w:tc>
          <w:tcPr>
            <w:tcW w:w="1316" w:type="dxa"/>
          </w:tcPr>
          <w:p w14:paraId="2D0C8EB4" w14:textId="6581BB71"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12</w:t>
            </w:r>
          </w:p>
        </w:tc>
        <w:tc>
          <w:tcPr>
            <w:tcW w:w="1316" w:type="dxa"/>
          </w:tcPr>
          <w:p w14:paraId="55CB6B2D" w14:textId="1F39B727" w:rsidR="00A545DC"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47</w:t>
            </w:r>
          </w:p>
        </w:tc>
        <w:tc>
          <w:tcPr>
            <w:tcW w:w="1316" w:type="dxa"/>
          </w:tcPr>
          <w:p w14:paraId="77DB8ABD" w14:textId="42C66DDA" w:rsidR="00A545DC" w:rsidRPr="00736ED4" w:rsidRDefault="00750AD4"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59</w:t>
            </w:r>
          </w:p>
        </w:tc>
        <w:tc>
          <w:tcPr>
            <w:tcW w:w="1316" w:type="dxa"/>
          </w:tcPr>
          <w:p w14:paraId="3C667C5B" w14:textId="258EC522" w:rsidR="00A545DC" w:rsidRPr="00736ED4" w:rsidRDefault="00750AD4"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2707</w:t>
            </w:r>
          </w:p>
        </w:tc>
      </w:tr>
      <w:tr w:rsidR="00A545DC" w14:paraId="4B0A5C25" w14:textId="77777777" w:rsidTr="00A545DC">
        <w:tc>
          <w:tcPr>
            <w:cnfStyle w:val="001000000000" w:firstRow="0" w:lastRow="0" w:firstColumn="1" w:lastColumn="0" w:oddVBand="0" w:evenVBand="0" w:oddHBand="0" w:evenHBand="0" w:firstRowFirstColumn="0" w:firstRowLastColumn="0" w:lastRowFirstColumn="0" w:lastRowLastColumn="0"/>
            <w:tcW w:w="1316" w:type="dxa"/>
          </w:tcPr>
          <w:p w14:paraId="7BF4B454" w14:textId="2CA63D6C" w:rsidR="00A545DC" w:rsidRPr="00736ED4" w:rsidRDefault="00642B4A" w:rsidP="00A545DC">
            <w:pPr>
              <w:ind w:firstLine="0"/>
              <w:jc w:val="center"/>
            </w:pPr>
            <w:r w:rsidRPr="00736ED4">
              <w:t>2017</w:t>
            </w:r>
          </w:p>
        </w:tc>
        <w:tc>
          <w:tcPr>
            <w:tcW w:w="1316" w:type="dxa"/>
          </w:tcPr>
          <w:p w14:paraId="75B6EA15" w14:textId="7CAB9116"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35</w:t>
            </w:r>
          </w:p>
        </w:tc>
        <w:tc>
          <w:tcPr>
            <w:tcW w:w="1316" w:type="dxa"/>
          </w:tcPr>
          <w:p w14:paraId="053F134E" w14:textId="353E805B"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33</w:t>
            </w:r>
          </w:p>
        </w:tc>
        <w:tc>
          <w:tcPr>
            <w:tcW w:w="1316" w:type="dxa"/>
          </w:tcPr>
          <w:p w14:paraId="5FD44B8F" w14:textId="3F086071" w:rsidR="00A545DC"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2</w:t>
            </w:r>
          </w:p>
        </w:tc>
        <w:tc>
          <w:tcPr>
            <w:tcW w:w="1316" w:type="dxa"/>
          </w:tcPr>
          <w:p w14:paraId="6E639DF0" w14:textId="67B9806C" w:rsidR="00A545DC" w:rsidRPr="00736ED4" w:rsidRDefault="00B17B71" w:rsidP="00A545DC">
            <w:pPr>
              <w:ind w:firstLine="0"/>
              <w:jc w:val="right"/>
              <w:cnfStyle w:val="000000000000" w:firstRow="0" w:lastRow="0" w:firstColumn="0" w:lastColumn="0" w:oddVBand="0" w:evenVBand="0" w:oddHBand="0" w:evenHBand="0" w:firstRowFirstColumn="0" w:firstRowLastColumn="0" w:lastRowFirstColumn="0" w:lastRowLastColumn="0"/>
            </w:pPr>
            <w:r>
              <w:t>0</w:t>
            </w:r>
          </w:p>
        </w:tc>
        <w:tc>
          <w:tcPr>
            <w:tcW w:w="1316" w:type="dxa"/>
          </w:tcPr>
          <w:p w14:paraId="7EAEFD17" w14:textId="2D1FB4BB" w:rsidR="00A545DC" w:rsidRPr="00736ED4" w:rsidRDefault="00750AD4"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2</w:t>
            </w:r>
          </w:p>
        </w:tc>
        <w:tc>
          <w:tcPr>
            <w:tcW w:w="1316" w:type="dxa"/>
          </w:tcPr>
          <w:p w14:paraId="1A3053C5" w14:textId="5B157E74" w:rsidR="00A545DC" w:rsidRPr="00736ED4" w:rsidRDefault="00750AD4"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2709</w:t>
            </w:r>
          </w:p>
        </w:tc>
      </w:tr>
      <w:tr w:rsidR="006A257E" w14:paraId="268EC5DB" w14:textId="77777777" w:rsidTr="00A545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tcPr>
          <w:p w14:paraId="677DDE64" w14:textId="02C9FA74" w:rsidR="006A257E" w:rsidRPr="00736ED4" w:rsidRDefault="00642B4A" w:rsidP="00A545DC">
            <w:pPr>
              <w:ind w:firstLine="0"/>
              <w:jc w:val="center"/>
            </w:pPr>
            <w:r w:rsidRPr="00736ED4">
              <w:t>2018</w:t>
            </w:r>
          </w:p>
        </w:tc>
        <w:tc>
          <w:tcPr>
            <w:tcW w:w="1316" w:type="dxa"/>
          </w:tcPr>
          <w:p w14:paraId="62C99232" w14:textId="72AAA82B" w:rsidR="006A257E"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30</w:t>
            </w:r>
          </w:p>
        </w:tc>
        <w:tc>
          <w:tcPr>
            <w:tcW w:w="1316" w:type="dxa"/>
          </w:tcPr>
          <w:p w14:paraId="69FA6945" w14:textId="2E9C90C8" w:rsidR="006A257E"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24</w:t>
            </w:r>
          </w:p>
        </w:tc>
        <w:tc>
          <w:tcPr>
            <w:tcW w:w="1316" w:type="dxa"/>
          </w:tcPr>
          <w:p w14:paraId="46A5657E" w14:textId="6A98330D" w:rsidR="006A257E" w:rsidRPr="00736ED4" w:rsidRDefault="00642B4A"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6</w:t>
            </w:r>
          </w:p>
        </w:tc>
        <w:tc>
          <w:tcPr>
            <w:tcW w:w="1316" w:type="dxa"/>
          </w:tcPr>
          <w:p w14:paraId="52335C0D" w14:textId="667AA510" w:rsidR="006A257E" w:rsidRPr="00736ED4" w:rsidRDefault="00750AD4"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1</w:t>
            </w:r>
          </w:p>
        </w:tc>
        <w:tc>
          <w:tcPr>
            <w:tcW w:w="1316" w:type="dxa"/>
          </w:tcPr>
          <w:p w14:paraId="175F514A" w14:textId="67D6AB79" w:rsidR="006A257E" w:rsidRPr="00736ED4" w:rsidRDefault="00750AD4"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7</w:t>
            </w:r>
          </w:p>
        </w:tc>
        <w:tc>
          <w:tcPr>
            <w:tcW w:w="1316" w:type="dxa"/>
          </w:tcPr>
          <w:p w14:paraId="3EBE534F" w14:textId="4E48A94C" w:rsidR="006A257E" w:rsidRPr="00736ED4" w:rsidRDefault="00750AD4" w:rsidP="00A545DC">
            <w:pPr>
              <w:ind w:firstLine="0"/>
              <w:jc w:val="right"/>
              <w:cnfStyle w:val="000000100000" w:firstRow="0" w:lastRow="0" w:firstColumn="0" w:lastColumn="0" w:oddVBand="0" w:evenVBand="0" w:oddHBand="1" w:evenHBand="0" w:firstRowFirstColumn="0" w:firstRowLastColumn="0" w:lastRowFirstColumn="0" w:lastRowLastColumn="0"/>
            </w:pPr>
            <w:r w:rsidRPr="00736ED4">
              <w:t>2716</w:t>
            </w:r>
          </w:p>
        </w:tc>
      </w:tr>
      <w:tr w:rsidR="007A4B3F" w14:paraId="6312E9ED" w14:textId="77777777" w:rsidTr="00A545DC">
        <w:tc>
          <w:tcPr>
            <w:cnfStyle w:val="001000000000" w:firstRow="0" w:lastRow="0" w:firstColumn="1" w:lastColumn="0" w:oddVBand="0" w:evenVBand="0" w:oddHBand="0" w:evenHBand="0" w:firstRowFirstColumn="0" w:firstRowLastColumn="0" w:lastRowFirstColumn="0" w:lastRowLastColumn="0"/>
            <w:tcW w:w="1316" w:type="dxa"/>
          </w:tcPr>
          <w:p w14:paraId="4E493953" w14:textId="7AF5676E" w:rsidR="007A4B3F" w:rsidRPr="00736ED4" w:rsidRDefault="00642B4A" w:rsidP="00A545DC">
            <w:pPr>
              <w:ind w:firstLine="0"/>
              <w:jc w:val="center"/>
            </w:pPr>
            <w:r w:rsidRPr="00736ED4">
              <w:t>2019</w:t>
            </w:r>
          </w:p>
        </w:tc>
        <w:tc>
          <w:tcPr>
            <w:tcW w:w="1316" w:type="dxa"/>
          </w:tcPr>
          <w:p w14:paraId="6A290C07" w14:textId="7D662BE0" w:rsidR="007A4B3F"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36</w:t>
            </w:r>
          </w:p>
        </w:tc>
        <w:tc>
          <w:tcPr>
            <w:tcW w:w="1316" w:type="dxa"/>
          </w:tcPr>
          <w:p w14:paraId="43BF5171" w14:textId="4069ADE8" w:rsidR="007A4B3F"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30</w:t>
            </w:r>
          </w:p>
        </w:tc>
        <w:tc>
          <w:tcPr>
            <w:tcW w:w="1316" w:type="dxa"/>
          </w:tcPr>
          <w:p w14:paraId="1DA44148" w14:textId="0B3C47A9" w:rsidR="007A4B3F" w:rsidRPr="00736ED4" w:rsidRDefault="00642B4A"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6</w:t>
            </w:r>
          </w:p>
        </w:tc>
        <w:tc>
          <w:tcPr>
            <w:tcW w:w="1316" w:type="dxa"/>
          </w:tcPr>
          <w:p w14:paraId="416929D8" w14:textId="68DE406A" w:rsidR="007A4B3F" w:rsidRPr="00736ED4" w:rsidRDefault="007A4B3F"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w:t>
            </w:r>
            <w:r w:rsidR="00750AD4" w:rsidRPr="00736ED4">
              <w:t>19</w:t>
            </w:r>
          </w:p>
        </w:tc>
        <w:tc>
          <w:tcPr>
            <w:tcW w:w="1316" w:type="dxa"/>
          </w:tcPr>
          <w:p w14:paraId="7A771044" w14:textId="6B4D3A5A" w:rsidR="007A4B3F" w:rsidRPr="00736ED4" w:rsidRDefault="00750AD4"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-13</w:t>
            </w:r>
          </w:p>
        </w:tc>
        <w:tc>
          <w:tcPr>
            <w:tcW w:w="1316" w:type="dxa"/>
          </w:tcPr>
          <w:p w14:paraId="44B807E0" w14:textId="54D3934B" w:rsidR="007A4B3F" w:rsidRPr="00736ED4" w:rsidRDefault="007A4B3F" w:rsidP="00A545DC">
            <w:pPr>
              <w:ind w:firstLine="0"/>
              <w:jc w:val="right"/>
              <w:cnfStyle w:val="000000000000" w:firstRow="0" w:lastRow="0" w:firstColumn="0" w:lastColumn="0" w:oddVBand="0" w:evenVBand="0" w:oddHBand="0" w:evenHBand="0" w:firstRowFirstColumn="0" w:firstRowLastColumn="0" w:lastRowFirstColumn="0" w:lastRowLastColumn="0"/>
            </w:pPr>
            <w:r w:rsidRPr="00736ED4">
              <w:t>2</w:t>
            </w:r>
            <w:r w:rsidR="00750AD4" w:rsidRPr="00736ED4">
              <w:t>703</w:t>
            </w:r>
          </w:p>
        </w:tc>
      </w:tr>
    </w:tbl>
    <w:p w14:paraId="67A502DC" w14:textId="26DFA810" w:rsidR="006C4DEF" w:rsidRPr="001717DA" w:rsidRDefault="00A545DC" w:rsidP="00663420">
      <w:pPr>
        <w:spacing w:line="240" w:lineRule="auto"/>
        <w:ind w:firstLine="0"/>
        <w:rPr>
          <w:sz w:val="20"/>
          <w:szCs w:val="18"/>
        </w:rPr>
      </w:pPr>
      <w:r w:rsidRPr="001717DA">
        <w:rPr>
          <w:sz w:val="20"/>
          <w:szCs w:val="18"/>
        </w:rPr>
        <w:t>Zdroj: Štatistický úrad SR</w:t>
      </w:r>
      <w:r w:rsidR="006D7B5D" w:rsidRPr="001717DA">
        <w:rPr>
          <w:sz w:val="20"/>
          <w:szCs w:val="18"/>
        </w:rPr>
        <w:t xml:space="preserve">. </w:t>
      </w:r>
    </w:p>
    <w:p w14:paraId="406BA2FD" w14:textId="77777777" w:rsidR="006C4DEF" w:rsidRDefault="006C4DEF" w:rsidP="006C4DEF"/>
    <w:p w14:paraId="7C58A16B" w14:textId="1E9E1A2B" w:rsidR="00E945DB" w:rsidRPr="007545EC" w:rsidRDefault="00E945DB" w:rsidP="00164172">
      <w:r w:rsidRPr="007545EC">
        <w:t xml:space="preserve">Ako je vidieť z tabuľky 1, celkový prírastok obyvateľov má vlnový charakter s aktuálne prebiehajúcim regresom, pričom najvýraznejšou zložkou prírastku je </w:t>
      </w:r>
      <w:r w:rsidR="00406819" w:rsidRPr="007545EC">
        <w:t>najm</w:t>
      </w:r>
      <w:r w:rsidR="00B17B71" w:rsidRPr="007545EC">
        <w:t xml:space="preserve">ä </w:t>
      </w:r>
      <w:r w:rsidR="00502B14" w:rsidRPr="007545EC">
        <w:t xml:space="preserve">imigrácia nových </w:t>
      </w:r>
      <w:r w:rsidR="00502B14" w:rsidRPr="007545EC">
        <w:lastRenderedPageBreak/>
        <w:t>obyvateľov do obce, ktorá prevyš</w:t>
      </w:r>
      <w:r w:rsidR="00B17B71" w:rsidRPr="007545EC">
        <w:t xml:space="preserve">ovala </w:t>
      </w:r>
      <w:r w:rsidR="00502B14" w:rsidRPr="007545EC">
        <w:t>prirodzený prírastok</w:t>
      </w:r>
      <w:r w:rsidR="00B17B71" w:rsidRPr="007545EC">
        <w:t xml:space="preserve"> avšak v</w:t>
      </w:r>
      <w:r w:rsidR="002D38A4" w:rsidRPr="007545EC">
        <w:t xml:space="preserve"> posledných troch rokoch sa to zmenilo (2017, 2018, 2019) </w:t>
      </w:r>
      <w:r w:rsidR="00E21865">
        <w:t xml:space="preserve">a prirodzený prírastok, aj keď malý, začal prevyšovať nad imigráciou. </w:t>
      </w:r>
    </w:p>
    <w:p w14:paraId="6F357A15" w14:textId="0BAFA2A5" w:rsidR="00CE2F3F" w:rsidRPr="00D076C4" w:rsidRDefault="00BF0295" w:rsidP="00C70199">
      <w:r w:rsidRPr="00D076C4">
        <w:t>Aj v</w:t>
      </w:r>
      <w:r w:rsidR="0006092A" w:rsidRPr="00D076C4">
        <w:t xml:space="preserve"> obci </w:t>
      </w:r>
      <w:r w:rsidRPr="00D076C4">
        <w:t xml:space="preserve">môžeme pozorovať trend, ktorý je </w:t>
      </w:r>
      <w:r w:rsidR="00164172" w:rsidRPr="00D076C4">
        <w:t xml:space="preserve">charakteristický pre Európu a aj Slovenskú republiku a tým je starnutie </w:t>
      </w:r>
      <w:r w:rsidRPr="00D076C4">
        <w:t>obyvateľstva</w:t>
      </w:r>
      <w:r w:rsidR="00C16BD1" w:rsidRPr="00D076C4">
        <w:t>, aj keď má vývoj priemerného veku v obci kolísavú tendenciu</w:t>
      </w:r>
      <w:r w:rsidRPr="00D076C4">
        <w:t xml:space="preserve">. </w:t>
      </w:r>
      <w:r w:rsidR="00C16BD1" w:rsidRPr="00D076C4">
        <w:t xml:space="preserve">V období rokov </w:t>
      </w:r>
      <w:r w:rsidR="004C2C6D" w:rsidRPr="00D076C4">
        <w:t xml:space="preserve">2016 až 2019 </w:t>
      </w:r>
      <w:r w:rsidRPr="00D076C4">
        <w:t>sa zvýšil</w:t>
      </w:r>
      <w:r w:rsidR="00C16BD1" w:rsidRPr="00D076C4">
        <w:t xml:space="preserve"> priemerný vek obyvateľov v obci z</w:t>
      </w:r>
      <w:r w:rsidR="004C2C6D" w:rsidRPr="00D076C4">
        <w:t xml:space="preserve">o </w:t>
      </w:r>
      <w:r w:rsidR="007F12AA" w:rsidRPr="00D076C4">
        <w:t>4</w:t>
      </w:r>
      <w:r w:rsidR="004C2C6D" w:rsidRPr="00D076C4">
        <w:t>0,19</w:t>
      </w:r>
      <w:r w:rsidR="00164172" w:rsidRPr="00D076C4">
        <w:t xml:space="preserve"> </w:t>
      </w:r>
      <w:r w:rsidRPr="00D076C4">
        <w:t xml:space="preserve">rokov na </w:t>
      </w:r>
      <w:r w:rsidR="007F12AA" w:rsidRPr="00D076C4">
        <w:t>41,06</w:t>
      </w:r>
      <w:r w:rsidR="00C16BD1" w:rsidRPr="00D076C4">
        <w:t xml:space="preserve"> </w:t>
      </w:r>
      <w:r w:rsidRPr="00D076C4">
        <w:t>rokov</w:t>
      </w:r>
      <w:r w:rsidR="00C70199" w:rsidRPr="00D076C4">
        <w:t xml:space="preserve">. Je to </w:t>
      </w:r>
      <w:r w:rsidRPr="00D076C4">
        <w:t>nárast o</w:t>
      </w:r>
      <w:r w:rsidR="00C16BD1" w:rsidRPr="00D076C4">
        <w:t> 0,</w:t>
      </w:r>
      <w:r w:rsidR="007F12AA" w:rsidRPr="00D076C4">
        <w:t>87</w:t>
      </w:r>
      <w:r w:rsidR="00CE2F3F" w:rsidRPr="00D076C4">
        <w:t xml:space="preserve"> roka, čo je mierne </w:t>
      </w:r>
      <w:r w:rsidR="00786E6D" w:rsidRPr="00D076C4">
        <w:t>menej</w:t>
      </w:r>
      <w:r w:rsidR="00CE2F3F" w:rsidRPr="00D076C4">
        <w:t>, ako bol nárast priemerného veku na Slovensku v roku 201</w:t>
      </w:r>
      <w:r w:rsidR="00786E6D" w:rsidRPr="00D076C4">
        <w:t>9</w:t>
      </w:r>
      <w:r w:rsidR="00CE2F3F" w:rsidRPr="00D076C4">
        <w:t>. Priemerný vek obyvateľov obce je porovnateľný s </w:t>
      </w:r>
      <w:r w:rsidRPr="00D076C4">
        <w:t>priemernou hodnotou za Slovensko</w:t>
      </w:r>
      <w:r w:rsidR="00CE2F3F" w:rsidRPr="00D076C4">
        <w:t xml:space="preserve"> (</w:t>
      </w:r>
      <w:r w:rsidR="00551E79" w:rsidRPr="00D076C4">
        <w:t>41,06</w:t>
      </w:r>
      <w:r w:rsidR="00CE2F3F" w:rsidRPr="00D076C4">
        <w:t xml:space="preserve"> rokov)</w:t>
      </w:r>
      <w:r w:rsidRPr="00D076C4">
        <w:t xml:space="preserve">. </w:t>
      </w:r>
      <w:r w:rsidR="00CE2F3F" w:rsidRPr="00D076C4">
        <w:t>Obec sa tak nevymyká z celoslovenského priemeru a trendov starnutia.</w:t>
      </w:r>
    </w:p>
    <w:p w14:paraId="71996D57" w14:textId="318D55B0" w:rsidR="00BF0295" w:rsidRPr="00D076C4" w:rsidRDefault="00BF0295" w:rsidP="00C70199">
      <w:r w:rsidRPr="00D076C4">
        <w:t>Detská populáci</w:t>
      </w:r>
      <w:r w:rsidR="00164172" w:rsidRPr="00D076C4">
        <w:t>a</w:t>
      </w:r>
      <w:r w:rsidR="00C70199" w:rsidRPr="00D076C4">
        <w:t xml:space="preserve"> v roku 201</w:t>
      </w:r>
      <w:r w:rsidR="00551E79" w:rsidRPr="00D076C4">
        <w:t>9</w:t>
      </w:r>
      <w:r w:rsidR="00C70199" w:rsidRPr="00D076C4">
        <w:t xml:space="preserve"> tvorila</w:t>
      </w:r>
      <w:r w:rsidR="00CE2F3F" w:rsidRPr="00D076C4">
        <w:t xml:space="preserve"> v obci </w:t>
      </w:r>
      <w:r w:rsidR="00551E79" w:rsidRPr="00D076C4">
        <w:t xml:space="preserve">viac ako </w:t>
      </w:r>
      <w:r w:rsidR="00CE2F3F" w:rsidRPr="00D076C4">
        <w:t>16</w:t>
      </w:r>
      <w:r w:rsidR="00C70199" w:rsidRPr="00D076C4">
        <w:t xml:space="preserve"> </w:t>
      </w:r>
      <w:r w:rsidRPr="00D076C4">
        <w:t>%</w:t>
      </w:r>
      <w:r w:rsidR="00164172" w:rsidRPr="00D076C4">
        <w:t xml:space="preserve">, čo </w:t>
      </w:r>
      <w:r w:rsidR="00551E79" w:rsidRPr="00D076C4">
        <w:t>zvýšenie oproti roku 2013</w:t>
      </w:r>
      <w:r w:rsidR="00D41288" w:rsidRPr="00D076C4">
        <w:t xml:space="preserve"> a </w:t>
      </w:r>
      <w:r w:rsidR="00164172" w:rsidRPr="00D076C4">
        <w:t xml:space="preserve">je </w:t>
      </w:r>
      <w:r w:rsidR="00C70199" w:rsidRPr="00D076C4">
        <w:t xml:space="preserve">nad priemerom </w:t>
      </w:r>
      <w:r w:rsidR="00164172" w:rsidRPr="00D076C4">
        <w:t>Slovenska</w:t>
      </w:r>
      <w:r w:rsidR="00C70199" w:rsidRPr="00D076C4">
        <w:t xml:space="preserve"> (1</w:t>
      </w:r>
      <w:r w:rsidR="00D41288" w:rsidRPr="00D076C4">
        <w:t>5</w:t>
      </w:r>
      <w:r w:rsidR="00C70199" w:rsidRPr="00D076C4">
        <w:t>,</w:t>
      </w:r>
      <w:r w:rsidR="00D41288" w:rsidRPr="00D076C4">
        <w:t>83</w:t>
      </w:r>
      <w:r w:rsidR="00C70199" w:rsidRPr="00D076C4">
        <w:t xml:space="preserve"> %)</w:t>
      </w:r>
      <w:r w:rsidR="00164172" w:rsidRPr="00D076C4">
        <w:t xml:space="preserve">. Podiel </w:t>
      </w:r>
      <w:r w:rsidRPr="00D076C4">
        <w:t>obyvateľ</w:t>
      </w:r>
      <w:r w:rsidR="00164172" w:rsidRPr="00D076C4">
        <w:t xml:space="preserve">ov </w:t>
      </w:r>
      <w:r w:rsidRPr="00D076C4">
        <w:t xml:space="preserve">v poproduktívnom veku </w:t>
      </w:r>
      <w:r w:rsidR="00C70199" w:rsidRPr="00D076C4">
        <w:t>(</w:t>
      </w:r>
      <w:r w:rsidR="007F58B4" w:rsidRPr="00D076C4">
        <w:t>16,06</w:t>
      </w:r>
      <w:r w:rsidR="00C70199" w:rsidRPr="00D076C4">
        <w:t xml:space="preserve"> </w:t>
      </w:r>
      <w:r w:rsidR="00164172" w:rsidRPr="00D076C4">
        <w:t xml:space="preserve">%) je </w:t>
      </w:r>
      <w:r w:rsidR="007F58B4" w:rsidRPr="00D076C4">
        <w:t>oproti tomu nižší</w:t>
      </w:r>
      <w:r w:rsidR="007C2449" w:rsidRPr="00D076C4">
        <w:t xml:space="preserve"> </w:t>
      </w:r>
      <w:r w:rsidR="00164172" w:rsidRPr="00D076C4">
        <w:t>ako celoslovenský priemer (</w:t>
      </w:r>
      <w:r w:rsidR="008E0C8E" w:rsidRPr="00D076C4">
        <w:t>16,58</w:t>
      </w:r>
      <w:r w:rsidR="00C70199" w:rsidRPr="00D076C4">
        <w:t xml:space="preserve"> </w:t>
      </w:r>
      <w:r w:rsidRPr="00D076C4">
        <w:t xml:space="preserve">%). </w:t>
      </w:r>
      <w:r w:rsidR="00C70199" w:rsidRPr="00D076C4">
        <w:t>Podiel produktívneho obyvateľstva v obci bol v roku 201</w:t>
      </w:r>
      <w:r w:rsidR="008E0C8E" w:rsidRPr="00D076C4">
        <w:t xml:space="preserve"> na hodnote 6</w:t>
      </w:r>
      <w:r w:rsidR="00236A8B" w:rsidRPr="00D076C4">
        <w:t>7,59</w:t>
      </w:r>
      <w:r w:rsidR="00C70199" w:rsidRPr="00D076C4">
        <w:t xml:space="preserve"> %, čo je menej ako je celoslovenský priemer (</w:t>
      </w:r>
      <w:r w:rsidR="00236A8B" w:rsidRPr="00D076C4">
        <w:t>67,59</w:t>
      </w:r>
      <w:r w:rsidR="00C70199" w:rsidRPr="00D076C4">
        <w:t xml:space="preserve"> %)</w:t>
      </w:r>
      <w:r w:rsidR="00D076C4" w:rsidRPr="00D076C4">
        <w:t xml:space="preserve"> a je s klesajúcim trendom</w:t>
      </w:r>
      <w:r w:rsidR="00C70199" w:rsidRPr="00D076C4">
        <w:t>.</w:t>
      </w:r>
      <w:r w:rsidR="00283A6C" w:rsidRPr="00D076C4">
        <w:t xml:space="preserve"> </w:t>
      </w:r>
      <w:r w:rsidR="00164172" w:rsidRPr="00D076C4">
        <w:t xml:space="preserve"> </w:t>
      </w:r>
    </w:p>
    <w:p w14:paraId="24B8ED48" w14:textId="77777777" w:rsidR="008A555D" w:rsidRPr="00D076C4" w:rsidRDefault="008A555D" w:rsidP="00C70199"/>
    <w:p w14:paraId="7F63ADEB" w14:textId="77777777" w:rsidR="00E07E3F" w:rsidRPr="00502B14" w:rsidRDefault="00E07E3F" w:rsidP="00E07E3F">
      <w:pPr>
        <w:rPr>
          <w:b/>
          <w:bCs/>
          <w:sz w:val="20"/>
          <w:szCs w:val="18"/>
        </w:rPr>
      </w:pPr>
      <w:r w:rsidRPr="00F35FEE">
        <w:rPr>
          <w:b/>
          <w:bCs/>
          <w:sz w:val="20"/>
          <w:szCs w:val="18"/>
        </w:rPr>
        <w:t>Tabuľka 2. Vekové skupiny obce Trnovec nad Váhom.</w:t>
      </w:r>
    </w:p>
    <w:tbl>
      <w:tblPr>
        <w:tblStyle w:val="Strednmrieka3zvraznenie1"/>
        <w:tblW w:w="0" w:type="auto"/>
        <w:tblLayout w:type="fixed"/>
        <w:tblLook w:val="04A0" w:firstRow="1" w:lastRow="0" w:firstColumn="1" w:lastColumn="0" w:noHBand="0" w:noVBand="1"/>
      </w:tblPr>
      <w:tblGrid>
        <w:gridCol w:w="1124"/>
        <w:gridCol w:w="1418"/>
        <w:gridCol w:w="1728"/>
        <w:gridCol w:w="1579"/>
        <w:gridCol w:w="1791"/>
        <w:gridCol w:w="1412"/>
      </w:tblGrid>
      <w:tr w:rsidR="00E07E3F" w:rsidRPr="00F35FEE" w14:paraId="776E3DB4" w14:textId="77777777" w:rsidTr="00611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E140316" w14:textId="77777777" w:rsidR="00E07E3F" w:rsidRPr="00F35FEE" w:rsidRDefault="00E07E3F" w:rsidP="006115F8">
            <w:pPr>
              <w:jc w:val="center"/>
              <w:rPr>
                <w:color w:val="auto"/>
                <w:sz w:val="20"/>
                <w:szCs w:val="18"/>
              </w:rPr>
            </w:pPr>
          </w:p>
        </w:tc>
        <w:tc>
          <w:tcPr>
            <w:tcW w:w="1418" w:type="dxa"/>
          </w:tcPr>
          <w:p w14:paraId="50C7406D" w14:textId="77777777" w:rsidR="00E07E3F" w:rsidRPr="00F35FEE" w:rsidRDefault="00E07E3F" w:rsidP="006115F8">
            <w:pPr>
              <w:ind w:firstLine="0"/>
              <w:cnfStyle w:val="100000000000" w:firstRow="1" w:lastRow="0" w:firstColumn="0" w:lastColumn="0" w:oddVBand="0" w:evenVBand="0" w:oddHBand="0" w:evenHBand="0" w:firstRowFirstColumn="0" w:firstRowLastColumn="0" w:lastRowFirstColumn="0" w:lastRowLastColumn="0"/>
              <w:rPr>
                <w:color w:val="auto"/>
                <w:sz w:val="20"/>
                <w:szCs w:val="18"/>
              </w:rPr>
            </w:pPr>
            <w:r w:rsidRPr="00F35FEE">
              <w:rPr>
                <w:color w:val="auto"/>
                <w:sz w:val="20"/>
                <w:szCs w:val="18"/>
              </w:rPr>
              <w:t>Spolu</w:t>
            </w:r>
          </w:p>
        </w:tc>
        <w:tc>
          <w:tcPr>
            <w:tcW w:w="1728" w:type="dxa"/>
          </w:tcPr>
          <w:p w14:paraId="06FF82D9" w14:textId="77777777" w:rsidR="00E07E3F" w:rsidRPr="00F35FEE" w:rsidRDefault="00E07E3F" w:rsidP="006115F8">
            <w:pPr>
              <w:ind w:firstLine="0"/>
              <w:cnfStyle w:val="100000000000" w:firstRow="1" w:lastRow="0" w:firstColumn="0" w:lastColumn="0" w:oddVBand="0" w:evenVBand="0" w:oddHBand="0" w:evenHBand="0" w:firstRowFirstColumn="0" w:firstRowLastColumn="0" w:lastRowFirstColumn="0" w:lastRowLastColumn="0"/>
              <w:rPr>
                <w:color w:val="auto"/>
                <w:sz w:val="20"/>
                <w:szCs w:val="18"/>
              </w:rPr>
            </w:pPr>
            <w:r w:rsidRPr="00F35FEE">
              <w:rPr>
                <w:color w:val="auto"/>
                <w:sz w:val="20"/>
                <w:szCs w:val="18"/>
              </w:rPr>
              <w:t>Predproduktívny vek (0-14)</w:t>
            </w:r>
          </w:p>
        </w:tc>
        <w:tc>
          <w:tcPr>
            <w:tcW w:w="1579" w:type="dxa"/>
          </w:tcPr>
          <w:p w14:paraId="134B6BDE" w14:textId="77777777" w:rsidR="00E07E3F" w:rsidRPr="00F35FEE" w:rsidRDefault="00E07E3F" w:rsidP="006115F8">
            <w:pPr>
              <w:ind w:firstLine="0"/>
              <w:cnfStyle w:val="100000000000" w:firstRow="1" w:lastRow="0" w:firstColumn="0" w:lastColumn="0" w:oddVBand="0" w:evenVBand="0" w:oddHBand="0" w:evenHBand="0" w:firstRowFirstColumn="0" w:firstRowLastColumn="0" w:lastRowFirstColumn="0" w:lastRowLastColumn="0"/>
              <w:rPr>
                <w:color w:val="auto"/>
                <w:sz w:val="20"/>
                <w:szCs w:val="18"/>
              </w:rPr>
            </w:pPr>
            <w:r w:rsidRPr="00F35FEE">
              <w:rPr>
                <w:color w:val="auto"/>
                <w:sz w:val="20"/>
                <w:szCs w:val="18"/>
              </w:rPr>
              <w:t>Produktívny vek (15-64)</w:t>
            </w:r>
          </w:p>
        </w:tc>
        <w:tc>
          <w:tcPr>
            <w:tcW w:w="1791" w:type="dxa"/>
          </w:tcPr>
          <w:p w14:paraId="4F75DD7E" w14:textId="77777777" w:rsidR="00E07E3F" w:rsidRPr="00F35FEE" w:rsidRDefault="00E07E3F" w:rsidP="006115F8">
            <w:pPr>
              <w:ind w:firstLine="0"/>
              <w:cnfStyle w:val="100000000000" w:firstRow="1" w:lastRow="0" w:firstColumn="0" w:lastColumn="0" w:oddVBand="0" w:evenVBand="0" w:oddHBand="0" w:evenHBand="0" w:firstRowFirstColumn="0" w:firstRowLastColumn="0" w:lastRowFirstColumn="0" w:lastRowLastColumn="0"/>
              <w:rPr>
                <w:color w:val="auto"/>
                <w:sz w:val="20"/>
                <w:szCs w:val="18"/>
              </w:rPr>
            </w:pPr>
            <w:r w:rsidRPr="00F35FEE">
              <w:rPr>
                <w:color w:val="auto"/>
                <w:sz w:val="20"/>
                <w:szCs w:val="18"/>
              </w:rPr>
              <w:t>Poproduktívny vek (65+)</w:t>
            </w:r>
          </w:p>
        </w:tc>
        <w:tc>
          <w:tcPr>
            <w:tcW w:w="1412" w:type="dxa"/>
          </w:tcPr>
          <w:p w14:paraId="77BF0D4D" w14:textId="77777777" w:rsidR="00E07E3F" w:rsidRPr="00F35FEE" w:rsidRDefault="00E07E3F" w:rsidP="006115F8">
            <w:pPr>
              <w:ind w:firstLine="0"/>
              <w:cnfStyle w:val="100000000000" w:firstRow="1" w:lastRow="0" w:firstColumn="0" w:lastColumn="0" w:oddVBand="0" w:evenVBand="0" w:oddHBand="0" w:evenHBand="0" w:firstRowFirstColumn="0" w:firstRowLastColumn="0" w:lastRowFirstColumn="0" w:lastRowLastColumn="0"/>
              <w:rPr>
                <w:color w:val="auto"/>
                <w:sz w:val="20"/>
                <w:szCs w:val="18"/>
              </w:rPr>
            </w:pPr>
            <w:r w:rsidRPr="00F35FEE">
              <w:rPr>
                <w:color w:val="auto"/>
                <w:sz w:val="20"/>
                <w:szCs w:val="18"/>
              </w:rPr>
              <w:t>Priemerný vek</w:t>
            </w:r>
          </w:p>
        </w:tc>
      </w:tr>
      <w:tr w:rsidR="00E07E3F" w:rsidRPr="00C16BD1" w14:paraId="4F4E06ED" w14:textId="77777777" w:rsidTr="00611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5B42109C" w14:textId="77777777" w:rsidR="00E07E3F" w:rsidRPr="00736ED4" w:rsidRDefault="00E07E3F" w:rsidP="006115F8">
            <w:r w:rsidRPr="00736ED4">
              <w:t>2016</w:t>
            </w:r>
          </w:p>
        </w:tc>
        <w:tc>
          <w:tcPr>
            <w:tcW w:w="1418" w:type="dxa"/>
          </w:tcPr>
          <w:p w14:paraId="10841202"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2707</w:t>
            </w:r>
          </w:p>
        </w:tc>
        <w:tc>
          <w:tcPr>
            <w:tcW w:w="1728" w:type="dxa"/>
          </w:tcPr>
          <w:p w14:paraId="35B38854"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15,81 %</w:t>
            </w:r>
          </w:p>
        </w:tc>
        <w:tc>
          <w:tcPr>
            <w:tcW w:w="1579" w:type="dxa"/>
          </w:tcPr>
          <w:p w14:paraId="4381E1CC"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69,38 %</w:t>
            </w:r>
          </w:p>
        </w:tc>
        <w:tc>
          <w:tcPr>
            <w:tcW w:w="1791" w:type="dxa"/>
          </w:tcPr>
          <w:p w14:paraId="68C01C6F"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14,81 %</w:t>
            </w:r>
          </w:p>
        </w:tc>
        <w:tc>
          <w:tcPr>
            <w:tcW w:w="1412" w:type="dxa"/>
          </w:tcPr>
          <w:p w14:paraId="2D0FB98C"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40,19</w:t>
            </w:r>
          </w:p>
        </w:tc>
      </w:tr>
      <w:tr w:rsidR="00E07E3F" w:rsidRPr="00C16BD1" w14:paraId="5A02345E" w14:textId="77777777" w:rsidTr="006115F8">
        <w:tc>
          <w:tcPr>
            <w:cnfStyle w:val="001000000000" w:firstRow="0" w:lastRow="0" w:firstColumn="1" w:lastColumn="0" w:oddVBand="0" w:evenVBand="0" w:oddHBand="0" w:evenHBand="0" w:firstRowFirstColumn="0" w:firstRowLastColumn="0" w:lastRowFirstColumn="0" w:lastRowLastColumn="0"/>
            <w:tcW w:w="1124" w:type="dxa"/>
          </w:tcPr>
          <w:p w14:paraId="7F6C8E7B" w14:textId="77777777" w:rsidR="00E07E3F" w:rsidRPr="00736ED4" w:rsidRDefault="00E07E3F" w:rsidP="006115F8">
            <w:r w:rsidRPr="00736ED4">
              <w:t>2017</w:t>
            </w:r>
          </w:p>
        </w:tc>
        <w:tc>
          <w:tcPr>
            <w:tcW w:w="1418" w:type="dxa"/>
          </w:tcPr>
          <w:p w14:paraId="02A30377" w14:textId="77777777" w:rsidR="00E07E3F" w:rsidRPr="00736ED4"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736ED4">
              <w:t>2709</w:t>
            </w:r>
          </w:p>
        </w:tc>
        <w:tc>
          <w:tcPr>
            <w:tcW w:w="1728" w:type="dxa"/>
          </w:tcPr>
          <w:p w14:paraId="42C8AC98" w14:textId="77777777" w:rsidR="00E07E3F" w:rsidRPr="00736ED4"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736ED4">
              <w:t>16,24 %</w:t>
            </w:r>
          </w:p>
        </w:tc>
        <w:tc>
          <w:tcPr>
            <w:tcW w:w="1579" w:type="dxa"/>
          </w:tcPr>
          <w:p w14:paraId="27921E30" w14:textId="77777777" w:rsidR="00E07E3F" w:rsidRPr="00736ED4"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736ED4">
              <w:t>68,70 %</w:t>
            </w:r>
          </w:p>
        </w:tc>
        <w:tc>
          <w:tcPr>
            <w:tcW w:w="1791" w:type="dxa"/>
          </w:tcPr>
          <w:p w14:paraId="2B9CCF30" w14:textId="77777777" w:rsidR="00E07E3F" w:rsidRPr="00736ED4"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736ED4">
              <w:t>15,06 %</w:t>
            </w:r>
          </w:p>
        </w:tc>
        <w:tc>
          <w:tcPr>
            <w:tcW w:w="1412" w:type="dxa"/>
          </w:tcPr>
          <w:p w14:paraId="39C51D4F" w14:textId="77777777" w:rsidR="00E07E3F" w:rsidRPr="00736ED4"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736ED4">
              <w:t>40,29</w:t>
            </w:r>
          </w:p>
        </w:tc>
      </w:tr>
      <w:tr w:rsidR="00E07E3F" w:rsidRPr="00C16BD1" w14:paraId="0FA6E009" w14:textId="77777777" w:rsidTr="00611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219FDDBB" w14:textId="77777777" w:rsidR="00E07E3F" w:rsidRPr="00736ED4" w:rsidRDefault="00E07E3F" w:rsidP="006115F8">
            <w:r w:rsidRPr="00736ED4">
              <w:t>2018</w:t>
            </w:r>
          </w:p>
        </w:tc>
        <w:tc>
          <w:tcPr>
            <w:tcW w:w="1418" w:type="dxa"/>
          </w:tcPr>
          <w:p w14:paraId="0D0A11C6"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2716</w:t>
            </w:r>
          </w:p>
        </w:tc>
        <w:tc>
          <w:tcPr>
            <w:tcW w:w="1728" w:type="dxa"/>
          </w:tcPr>
          <w:p w14:paraId="56588D4E"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16,31 %</w:t>
            </w:r>
          </w:p>
        </w:tc>
        <w:tc>
          <w:tcPr>
            <w:tcW w:w="1579" w:type="dxa"/>
          </w:tcPr>
          <w:p w14:paraId="1E31C1E7"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68,19 %</w:t>
            </w:r>
          </w:p>
        </w:tc>
        <w:tc>
          <w:tcPr>
            <w:tcW w:w="1791" w:type="dxa"/>
          </w:tcPr>
          <w:p w14:paraId="75E88937"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15,50 %</w:t>
            </w:r>
          </w:p>
        </w:tc>
        <w:tc>
          <w:tcPr>
            <w:tcW w:w="1412" w:type="dxa"/>
          </w:tcPr>
          <w:p w14:paraId="74E4FC10" w14:textId="77777777" w:rsidR="00E07E3F" w:rsidRPr="00736ED4"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736ED4">
              <w:t>40,53</w:t>
            </w:r>
          </w:p>
        </w:tc>
      </w:tr>
      <w:tr w:rsidR="00E07E3F" w:rsidRPr="00C16BD1" w14:paraId="69B3FD58" w14:textId="77777777" w:rsidTr="006115F8">
        <w:tc>
          <w:tcPr>
            <w:cnfStyle w:val="001000000000" w:firstRow="0" w:lastRow="0" w:firstColumn="1" w:lastColumn="0" w:oddVBand="0" w:evenVBand="0" w:oddHBand="0" w:evenHBand="0" w:firstRowFirstColumn="0" w:firstRowLastColumn="0" w:lastRowFirstColumn="0" w:lastRowLastColumn="0"/>
            <w:tcW w:w="1124" w:type="dxa"/>
          </w:tcPr>
          <w:p w14:paraId="0FED743E" w14:textId="77777777" w:rsidR="00E07E3F" w:rsidRPr="00D557E3" w:rsidRDefault="00E07E3F" w:rsidP="006115F8">
            <w:pPr>
              <w:rPr>
                <w:color w:val="auto"/>
              </w:rPr>
            </w:pPr>
            <w:r w:rsidRPr="00D557E3">
              <w:rPr>
                <w:color w:val="auto"/>
              </w:rPr>
              <w:t>2019</w:t>
            </w:r>
          </w:p>
        </w:tc>
        <w:tc>
          <w:tcPr>
            <w:tcW w:w="1418" w:type="dxa"/>
          </w:tcPr>
          <w:p w14:paraId="23912021" w14:textId="77777777" w:rsidR="00E07E3F" w:rsidRPr="00D557E3"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D557E3">
              <w:t>2703</w:t>
            </w:r>
          </w:p>
        </w:tc>
        <w:tc>
          <w:tcPr>
            <w:tcW w:w="1728" w:type="dxa"/>
          </w:tcPr>
          <w:p w14:paraId="118A4EE8" w14:textId="77777777" w:rsidR="00E07E3F" w:rsidRPr="00D557E3"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D557E3">
              <w:t>16,54 %</w:t>
            </w:r>
          </w:p>
        </w:tc>
        <w:tc>
          <w:tcPr>
            <w:tcW w:w="1579" w:type="dxa"/>
          </w:tcPr>
          <w:p w14:paraId="0201E79D" w14:textId="77777777" w:rsidR="00E07E3F" w:rsidRPr="00D557E3"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D557E3">
              <w:t>67,41 %</w:t>
            </w:r>
          </w:p>
        </w:tc>
        <w:tc>
          <w:tcPr>
            <w:tcW w:w="1791" w:type="dxa"/>
          </w:tcPr>
          <w:p w14:paraId="1E1F1089" w14:textId="77777777" w:rsidR="00E07E3F" w:rsidRPr="00D557E3"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D557E3">
              <w:t>16,06 %</w:t>
            </w:r>
          </w:p>
        </w:tc>
        <w:tc>
          <w:tcPr>
            <w:tcW w:w="1412" w:type="dxa"/>
          </w:tcPr>
          <w:p w14:paraId="28CA087A" w14:textId="77777777" w:rsidR="00E07E3F" w:rsidRPr="00D557E3" w:rsidRDefault="00E07E3F" w:rsidP="006115F8">
            <w:pPr>
              <w:jc w:val="right"/>
              <w:cnfStyle w:val="000000000000" w:firstRow="0" w:lastRow="0" w:firstColumn="0" w:lastColumn="0" w:oddVBand="0" w:evenVBand="0" w:oddHBand="0" w:evenHBand="0" w:firstRowFirstColumn="0" w:firstRowLastColumn="0" w:lastRowFirstColumn="0" w:lastRowLastColumn="0"/>
            </w:pPr>
            <w:r w:rsidRPr="00D557E3">
              <w:t>40,75</w:t>
            </w:r>
          </w:p>
        </w:tc>
      </w:tr>
      <w:tr w:rsidR="00E07E3F" w:rsidRPr="00C16BD1" w14:paraId="1A2B7820" w14:textId="77777777" w:rsidTr="00611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4" w:type="dxa"/>
          </w:tcPr>
          <w:p w14:paraId="390B0EAF" w14:textId="77777777" w:rsidR="00E07E3F" w:rsidRPr="00D557E3" w:rsidRDefault="00E07E3F" w:rsidP="006115F8">
            <w:pPr>
              <w:ind w:firstLine="0"/>
              <w:rPr>
                <w:color w:val="auto"/>
              </w:rPr>
            </w:pPr>
            <w:r w:rsidRPr="00D557E3">
              <w:rPr>
                <w:color w:val="auto"/>
              </w:rPr>
              <w:t>SR 2019</w:t>
            </w:r>
          </w:p>
        </w:tc>
        <w:tc>
          <w:tcPr>
            <w:tcW w:w="1418" w:type="dxa"/>
          </w:tcPr>
          <w:p w14:paraId="783F10C2" w14:textId="77777777" w:rsidR="00E07E3F" w:rsidRPr="00D557E3" w:rsidRDefault="00E07E3F" w:rsidP="006115F8">
            <w:pPr>
              <w:jc w:val="right"/>
              <w:cnfStyle w:val="000000100000" w:firstRow="0" w:lastRow="0" w:firstColumn="0" w:lastColumn="0" w:oddVBand="0" w:evenVBand="0" w:oddHBand="1" w:evenHBand="0" w:firstRowFirstColumn="0" w:firstRowLastColumn="0" w:lastRowFirstColumn="0" w:lastRowLastColumn="0"/>
            </w:pPr>
            <w:r w:rsidRPr="00D557E3">
              <w:rPr>
                <w:rFonts w:cs="Times New Roman"/>
                <w:szCs w:val="24"/>
              </w:rPr>
              <w:t>5457873</w:t>
            </w:r>
          </w:p>
        </w:tc>
        <w:tc>
          <w:tcPr>
            <w:tcW w:w="1728" w:type="dxa"/>
          </w:tcPr>
          <w:p w14:paraId="2672E3BB" w14:textId="77777777" w:rsidR="00E07E3F" w:rsidRPr="00D557E3" w:rsidRDefault="00E07E3F" w:rsidP="006115F8">
            <w:pPr>
              <w:jc w:val="right"/>
              <w:cnfStyle w:val="000000100000" w:firstRow="0" w:lastRow="0" w:firstColumn="0" w:lastColumn="0" w:oddVBand="0" w:evenVBand="0" w:oddHBand="1" w:evenHBand="0" w:firstRowFirstColumn="0" w:firstRowLastColumn="0" w:lastRowFirstColumn="0" w:lastRowLastColumn="0"/>
              <w:rPr>
                <w:b/>
                <w:bCs/>
                <w:i/>
                <w:iCs/>
              </w:rPr>
            </w:pPr>
            <w:r w:rsidRPr="00D557E3">
              <w:rPr>
                <w:rFonts w:cs="Times New Roman"/>
                <w:b/>
                <w:bCs/>
                <w:i/>
                <w:iCs/>
                <w:szCs w:val="24"/>
              </w:rPr>
              <w:t>15,83 %</w:t>
            </w:r>
          </w:p>
        </w:tc>
        <w:tc>
          <w:tcPr>
            <w:tcW w:w="1579" w:type="dxa"/>
          </w:tcPr>
          <w:p w14:paraId="20973D26" w14:textId="77777777" w:rsidR="00E07E3F" w:rsidRPr="00D557E3" w:rsidRDefault="00E07E3F" w:rsidP="006115F8">
            <w:pPr>
              <w:jc w:val="right"/>
              <w:cnfStyle w:val="000000100000" w:firstRow="0" w:lastRow="0" w:firstColumn="0" w:lastColumn="0" w:oddVBand="0" w:evenVBand="0" w:oddHBand="1" w:evenHBand="0" w:firstRowFirstColumn="0" w:firstRowLastColumn="0" w:lastRowFirstColumn="0" w:lastRowLastColumn="0"/>
              <w:rPr>
                <w:b/>
                <w:bCs/>
                <w:i/>
                <w:iCs/>
              </w:rPr>
            </w:pPr>
            <w:r w:rsidRPr="00D557E3">
              <w:rPr>
                <w:rFonts w:cs="Times New Roman"/>
                <w:b/>
                <w:bCs/>
                <w:i/>
                <w:iCs/>
                <w:szCs w:val="24"/>
              </w:rPr>
              <w:t>67,59 %</w:t>
            </w:r>
          </w:p>
        </w:tc>
        <w:tc>
          <w:tcPr>
            <w:tcW w:w="1791" w:type="dxa"/>
          </w:tcPr>
          <w:p w14:paraId="6511A7D4" w14:textId="77777777" w:rsidR="00E07E3F" w:rsidRPr="00D557E3" w:rsidRDefault="00E07E3F" w:rsidP="006115F8">
            <w:pPr>
              <w:jc w:val="right"/>
              <w:cnfStyle w:val="000000100000" w:firstRow="0" w:lastRow="0" w:firstColumn="0" w:lastColumn="0" w:oddVBand="0" w:evenVBand="0" w:oddHBand="1" w:evenHBand="0" w:firstRowFirstColumn="0" w:firstRowLastColumn="0" w:lastRowFirstColumn="0" w:lastRowLastColumn="0"/>
              <w:rPr>
                <w:b/>
                <w:bCs/>
                <w:i/>
                <w:iCs/>
              </w:rPr>
            </w:pPr>
            <w:r w:rsidRPr="00D557E3">
              <w:rPr>
                <w:rFonts w:cs="Times New Roman"/>
                <w:b/>
                <w:bCs/>
                <w:i/>
                <w:iCs/>
                <w:szCs w:val="24"/>
              </w:rPr>
              <w:t>16,58 %</w:t>
            </w:r>
          </w:p>
        </w:tc>
        <w:tc>
          <w:tcPr>
            <w:tcW w:w="1412" w:type="dxa"/>
          </w:tcPr>
          <w:p w14:paraId="716065BA" w14:textId="77777777" w:rsidR="00E07E3F" w:rsidRPr="00D557E3" w:rsidRDefault="00E07E3F" w:rsidP="006115F8">
            <w:pPr>
              <w:jc w:val="right"/>
              <w:cnfStyle w:val="000000100000" w:firstRow="0" w:lastRow="0" w:firstColumn="0" w:lastColumn="0" w:oddVBand="0" w:evenVBand="0" w:oddHBand="1" w:evenHBand="0" w:firstRowFirstColumn="0" w:firstRowLastColumn="0" w:lastRowFirstColumn="0" w:lastRowLastColumn="0"/>
              <w:rPr>
                <w:b/>
                <w:bCs/>
                <w:i/>
                <w:iCs/>
              </w:rPr>
            </w:pPr>
            <w:r w:rsidRPr="00D557E3">
              <w:rPr>
                <w:rFonts w:cs="Times New Roman"/>
                <w:b/>
                <w:bCs/>
                <w:i/>
                <w:iCs/>
                <w:szCs w:val="24"/>
              </w:rPr>
              <w:t>41,06</w:t>
            </w:r>
          </w:p>
        </w:tc>
      </w:tr>
      <w:tr w:rsidR="00E07E3F" w:rsidRPr="00C16BD1" w14:paraId="3B29E750" w14:textId="77777777" w:rsidTr="006115F8">
        <w:tc>
          <w:tcPr>
            <w:cnfStyle w:val="001000000000" w:firstRow="0" w:lastRow="0" w:firstColumn="1" w:lastColumn="0" w:oddVBand="0" w:evenVBand="0" w:oddHBand="0" w:evenHBand="0" w:firstRowFirstColumn="0" w:firstRowLastColumn="0" w:lastRowFirstColumn="0" w:lastRowLastColumn="0"/>
            <w:tcW w:w="1124" w:type="dxa"/>
          </w:tcPr>
          <w:p w14:paraId="10AC184E" w14:textId="77777777" w:rsidR="00E07E3F" w:rsidRPr="00D557E3" w:rsidRDefault="00E07E3F" w:rsidP="006115F8">
            <w:pPr>
              <w:ind w:firstLine="0"/>
              <w:rPr>
                <w:color w:val="auto"/>
              </w:rPr>
            </w:pPr>
            <w:r w:rsidRPr="00D557E3">
              <w:rPr>
                <w:color w:val="auto"/>
              </w:rPr>
              <w:t xml:space="preserve">Rozdiel </w:t>
            </w:r>
          </w:p>
          <w:p w14:paraId="352D100D" w14:textId="77777777" w:rsidR="00E07E3F" w:rsidRPr="00D557E3" w:rsidRDefault="00E07E3F" w:rsidP="006115F8">
            <w:pPr>
              <w:ind w:firstLine="0"/>
              <w:rPr>
                <w:color w:val="auto"/>
              </w:rPr>
            </w:pPr>
            <w:r w:rsidRPr="00D557E3">
              <w:rPr>
                <w:color w:val="auto"/>
              </w:rPr>
              <w:t>v obci</w:t>
            </w:r>
          </w:p>
        </w:tc>
        <w:tc>
          <w:tcPr>
            <w:tcW w:w="1418" w:type="dxa"/>
          </w:tcPr>
          <w:p w14:paraId="1CCD808A" w14:textId="77777777" w:rsidR="00E07E3F" w:rsidRPr="00D557E3" w:rsidRDefault="00E07E3F" w:rsidP="006115F8">
            <w:pPr>
              <w:jc w:val="right"/>
              <w:cnfStyle w:val="000000000000" w:firstRow="0" w:lastRow="0" w:firstColumn="0" w:lastColumn="0" w:oddVBand="0" w:evenVBand="0" w:oddHBand="0" w:evenHBand="0" w:firstRowFirstColumn="0" w:firstRowLastColumn="0" w:lastRowFirstColumn="0" w:lastRowLastColumn="0"/>
            </w:pPr>
          </w:p>
        </w:tc>
        <w:tc>
          <w:tcPr>
            <w:tcW w:w="1728" w:type="dxa"/>
          </w:tcPr>
          <w:p w14:paraId="12C9025B" w14:textId="0A0382A8" w:rsidR="00E07E3F" w:rsidRPr="00D557E3" w:rsidRDefault="00D41288" w:rsidP="006115F8">
            <w:pPr>
              <w:jc w:val="right"/>
              <w:cnfStyle w:val="000000000000" w:firstRow="0" w:lastRow="0" w:firstColumn="0" w:lastColumn="0" w:oddVBand="0" w:evenVBand="0" w:oddHBand="0" w:evenHBand="0" w:firstRowFirstColumn="0" w:firstRowLastColumn="0" w:lastRowFirstColumn="0" w:lastRowLastColumn="0"/>
              <w:rPr>
                <w:b/>
                <w:bCs/>
                <w:i/>
                <w:iCs/>
              </w:rPr>
            </w:pPr>
            <w:r>
              <w:rPr>
                <w:b/>
                <w:bCs/>
                <w:i/>
                <w:iCs/>
              </w:rPr>
              <w:t>+</w:t>
            </w:r>
            <w:r w:rsidR="00E07E3F" w:rsidRPr="00D557E3">
              <w:rPr>
                <w:b/>
                <w:bCs/>
                <w:i/>
                <w:iCs/>
              </w:rPr>
              <w:t xml:space="preserve"> 0,71 %</w:t>
            </w:r>
          </w:p>
        </w:tc>
        <w:tc>
          <w:tcPr>
            <w:tcW w:w="1579" w:type="dxa"/>
          </w:tcPr>
          <w:p w14:paraId="446C16D4" w14:textId="77777777" w:rsidR="00E07E3F" w:rsidRPr="00D557E3" w:rsidRDefault="00E07E3F" w:rsidP="006115F8">
            <w:pPr>
              <w:jc w:val="right"/>
              <w:cnfStyle w:val="000000000000" w:firstRow="0" w:lastRow="0" w:firstColumn="0" w:lastColumn="0" w:oddVBand="0" w:evenVBand="0" w:oddHBand="0" w:evenHBand="0" w:firstRowFirstColumn="0" w:firstRowLastColumn="0" w:lastRowFirstColumn="0" w:lastRowLastColumn="0"/>
              <w:rPr>
                <w:b/>
                <w:bCs/>
                <w:i/>
                <w:iCs/>
              </w:rPr>
            </w:pPr>
            <w:r w:rsidRPr="00D557E3">
              <w:rPr>
                <w:b/>
                <w:bCs/>
                <w:i/>
                <w:iCs/>
              </w:rPr>
              <w:t>-</w:t>
            </w:r>
            <w:r>
              <w:rPr>
                <w:b/>
                <w:bCs/>
                <w:i/>
                <w:iCs/>
              </w:rPr>
              <w:t xml:space="preserve"> </w:t>
            </w:r>
            <w:r w:rsidRPr="00D557E3">
              <w:rPr>
                <w:b/>
                <w:bCs/>
                <w:i/>
                <w:iCs/>
              </w:rPr>
              <w:t>0,18 %</w:t>
            </w:r>
          </w:p>
        </w:tc>
        <w:tc>
          <w:tcPr>
            <w:tcW w:w="1791" w:type="dxa"/>
          </w:tcPr>
          <w:p w14:paraId="01B49E95" w14:textId="77777777" w:rsidR="00E07E3F" w:rsidRPr="00D557E3" w:rsidRDefault="00E07E3F" w:rsidP="006115F8">
            <w:pPr>
              <w:jc w:val="right"/>
              <w:cnfStyle w:val="000000000000" w:firstRow="0" w:lastRow="0" w:firstColumn="0" w:lastColumn="0" w:oddVBand="0" w:evenVBand="0" w:oddHBand="0" w:evenHBand="0" w:firstRowFirstColumn="0" w:firstRowLastColumn="0" w:lastRowFirstColumn="0" w:lastRowLastColumn="0"/>
              <w:rPr>
                <w:b/>
                <w:bCs/>
                <w:i/>
                <w:iCs/>
              </w:rPr>
            </w:pPr>
            <w:r w:rsidRPr="00D557E3">
              <w:rPr>
                <w:b/>
                <w:bCs/>
                <w:i/>
                <w:iCs/>
              </w:rPr>
              <w:t>- 0,52 %</w:t>
            </w:r>
          </w:p>
        </w:tc>
        <w:tc>
          <w:tcPr>
            <w:tcW w:w="1412" w:type="dxa"/>
          </w:tcPr>
          <w:p w14:paraId="09346C42" w14:textId="77777777" w:rsidR="00E07E3F" w:rsidRPr="00D557E3" w:rsidRDefault="00E07E3F" w:rsidP="006115F8">
            <w:pPr>
              <w:jc w:val="right"/>
              <w:cnfStyle w:val="000000000000" w:firstRow="0" w:lastRow="0" w:firstColumn="0" w:lastColumn="0" w:oddVBand="0" w:evenVBand="0" w:oddHBand="0" w:evenHBand="0" w:firstRowFirstColumn="0" w:firstRowLastColumn="0" w:lastRowFirstColumn="0" w:lastRowLastColumn="0"/>
              <w:rPr>
                <w:b/>
                <w:bCs/>
                <w:i/>
                <w:iCs/>
              </w:rPr>
            </w:pPr>
            <w:r w:rsidRPr="00D557E3">
              <w:rPr>
                <w:b/>
                <w:bCs/>
                <w:i/>
                <w:iCs/>
              </w:rPr>
              <w:t>- 0,31</w:t>
            </w:r>
          </w:p>
        </w:tc>
      </w:tr>
    </w:tbl>
    <w:p w14:paraId="519BAF89" w14:textId="77777777" w:rsidR="00E07E3F" w:rsidRDefault="00E07E3F" w:rsidP="00E07E3F">
      <w:pPr>
        <w:rPr>
          <w:rFonts w:cs="Times New Roman"/>
        </w:rPr>
      </w:pPr>
      <w:r w:rsidRPr="0022272E">
        <w:rPr>
          <w:rFonts w:cs="Times New Roman"/>
        </w:rPr>
        <w:t xml:space="preserve">Zdroj: Štatistický úrad SR. </w:t>
      </w:r>
    </w:p>
    <w:p w14:paraId="26048A3C" w14:textId="77777777" w:rsidR="00874D13" w:rsidRPr="00B8681A" w:rsidRDefault="00874D13" w:rsidP="00164172"/>
    <w:p w14:paraId="1BCC84EA" w14:textId="7F33EEDB" w:rsidR="00E92154" w:rsidRPr="00D30BE6" w:rsidRDefault="00E92154" w:rsidP="008A44EC">
      <w:r w:rsidRPr="00D30BE6">
        <w:t xml:space="preserve">Z údajov je zreteľné, že </w:t>
      </w:r>
      <w:r w:rsidR="00C308FF" w:rsidRPr="00D30BE6">
        <w:t>v</w:t>
      </w:r>
      <w:r w:rsidR="008A44EC" w:rsidRPr="00D30BE6">
        <w:t>eková štruktúra bola v roku 201</w:t>
      </w:r>
      <w:r w:rsidR="00D076C4" w:rsidRPr="00D30BE6">
        <w:t>9</w:t>
      </w:r>
      <w:r w:rsidR="008A44EC" w:rsidRPr="00D30BE6">
        <w:t xml:space="preserve"> mierne</w:t>
      </w:r>
      <w:r w:rsidR="00C308FF" w:rsidRPr="00D30BE6">
        <w:t xml:space="preserve"> priaznivá. Väčšina populácie </w:t>
      </w:r>
      <w:r w:rsidR="00B8681A" w:rsidRPr="00D30BE6">
        <w:t>obce</w:t>
      </w:r>
      <w:r w:rsidR="00C308FF" w:rsidRPr="00D30BE6">
        <w:t xml:space="preserve"> je v produktívnom veku. Celkový podiel obyvateľst</w:t>
      </w:r>
      <w:r w:rsidR="008A44EC" w:rsidRPr="00D30BE6">
        <w:t>va mimo produktívny vek tvoril 3</w:t>
      </w:r>
      <w:r w:rsidR="00605119" w:rsidRPr="00D30BE6">
        <w:t>2</w:t>
      </w:r>
      <w:r w:rsidR="008A44EC" w:rsidRPr="00D30BE6">
        <w:t>,</w:t>
      </w:r>
      <w:r w:rsidR="00605119" w:rsidRPr="00D30BE6">
        <w:t>6</w:t>
      </w:r>
      <w:r w:rsidR="00B8681A" w:rsidRPr="00D30BE6">
        <w:t xml:space="preserve"> %. </w:t>
      </w:r>
      <w:r w:rsidR="008A44EC" w:rsidRPr="00D30BE6">
        <w:t xml:space="preserve">Relatívne </w:t>
      </w:r>
      <w:r w:rsidR="00C308FF" w:rsidRPr="00D30BE6">
        <w:t xml:space="preserve">priaznivý je pomer medzi deťmi a seniormi, pretože počet seniorov je </w:t>
      </w:r>
      <w:r w:rsidR="008A44EC" w:rsidRPr="00D30BE6">
        <w:t xml:space="preserve">menší o </w:t>
      </w:r>
      <w:r w:rsidR="002132E5" w:rsidRPr="00D30BE6">
        <w:t>0</w:t>
      </w:r>
      <w:r w:rsidR="008A44EC" w:rsidRPr="00D30BE6">
        <w:t>,</w:t>
      </w:r>
      <w:r w:rsidR="002132E5" w:rsidRPr="00D30BE6">
        <w:t>48</w:t>
      </w:r>
      <w:r w:rsidR="00C308FF" w:rsidRPr="00D30BE6">
        <w:t xml:space="preserve"> %. Vzhľadom na stúpajúci počet detí je možné, že sa index starnutia v priebehu nasledujúcich piat</w:t>
      </w:r>
      <w:r w:rsidR="008A44EC" w:rsidRPr="00D30BE6">
        <w:t>ich rokov môže pozitívne zmeniť</w:t>
      </w:r>
      <w:r w:rsidR="00D30BE6" w:rsidRPr="00D30BE6">
        <w:t>.</w:t>
      </w:r>
      <w:r w:rsidR="00C308FF" w:rsidRPr="00D30BE6">
        <w:t xml:space="preserve"> </w:t>
      </w:r>
    </w:p>
    <w:p w14:paraId="60C43144" w14:textId="77777777" w:rsidR="00FE503F" w:rsidRPr="0042004D" w:rsidRDefault="00FE503F" w:rsidP="008A44EC">
      <w:r w:rsidRPr="0042004D">
        <w:lastRenderedPageBreak/>
        <w:t xml:space="preserve">Na základe </w:t>
      </w:r>
      <w:r w:rsidR="008A44EC" w:rsidRPr="0042004D">
        <w:t xml:space="preserve">celkových </w:t>
      </w:r>
      <w:r w:rsidRPr="0042004D">
        <w:t xml:space="preserve">demografických prognóz pre </w:t>
      </w:r>
      <w:r w:rsidR="008A44EC" w:rsidRPr="0042004D">
        <w:t xml:space="preserve">Slovenskú republiku </w:t>
      </w:r>
      <w:r w:rsidRPr="0042004D">
        <w:t>je možné predpokladať, že nepôjde len o postupný nárast priemerného veku obyvateľov, ale aj o</w:t>
      </w:r>
      <w:r w:rsidR="00894628" w:rsidRPr="0042004D">
        <w:t xml:space="preserve"> ďalšie </w:t>
      </w:r>
      <w:r w:rsidRPr="0042004D">
        <w:t>zvýšenie počtu najstarších seniorov s vekom nad 80 rokov, pričom práve táto skupina je s potrebou najvyššej sociálnej a zdravotnej starostlivosti.</w:t>
      </w:r>
    </w:p>
    <w:p w14:paraId="61A2F6DC" w14:textId="4C2E822F" w:rsidR="00164172" w:rsidRPr="0042004D" w:rsidRDefault="0043045D" w:rsidP="008A44EC">
      <w:r w:rsidRPr="0042004D">
        <w:t>V najbližších piatich rokoch sa neočakáva nárazový nárast počtu starších ľudí a súčasný pokles ekonomicky aktívneho obyvateľstva z dôvodu odchodu populačne silných ročníkov do dôchodku.</w:t>
      </w:r>
      <w:r w:rsidR="00FE503F" w:rsidRPr="0042004D">
        <w:t xml:space="preserve"> </w:t>
      </w:r>
      <w:r w:rsidR="007D2A5C" w:rsidRPr="0042004D">
        <w:t xml:space="preserve">Stabilizovať prirodzený prírastok by mohol </w:t>
      </w:r>
      <w:r w:rsidR="0042004D" w:rsidRPr="0042004D">
        <w:t xml:space="preserve">príchod </w:t>
      </w:r>
      <w:r w:rsidR="008A44EC" w:rsidRPr="0042004D">
        <w:t xml:space="preserve">nových </w:t>
      </w:r>
      <w:r w:rsidR="00FE503F" w:rsidRPr="0042004D">
        <w:t>rodín</w:t>
      </w:r>
      <w:r w:rsidR="008A44EC" w:rsidRPr="0042004D">
        <w:t xml:space="preserve">, čo môže stabilizovať prirodzený prírastok. </w:t>
      </w:r>
      <w:r w:rsidR="00FE503F" w:rsidRPr="0042004D">
        <w:t>Keďže je tento vývoj v</w:t>
      </w:r>
      <w:r w:rsidR="008A44EC" w:rsidRPr="0042004D">
        <w:t xml:space="preserve"> obci veľmi kolísavý a je </w:t>
      </w:r>
      <w:r w:rsidR="00FE503F" w:rsidRPr="0042004D">
        <w:t>ovplyvňovaný celým radom faktorov, je potrebné ho priebežne sledovať a každoročne prehodnocovať.</w:t>
      </w:r>
      <w:r w:rsidR="00894628" w:rsidRPr="0042004D">
        <w:t xml:space="preserve"> </w:t>
      </w:r>
    </w:p>
    <w:p w14:paraId="43E54B1C" w14:textId="77777777" w:rsidR="004D0C5C" w:rsidRPr="0042004D" w:rsidRDefault="00FE503F" w:rsidP="00E82FDD">
      <w:r w:rsidRPr="0042004D">
        <w:t xml:space="preserve">Demografický vývoj </w:t>
      </w:r>
      <w:r w:rsidR="00E82FDD" w:rsidRPr="0042004D">
        <w:t xml:space="preserve">obce </w:t>
      </w:r>
      <w:r w:rsidRPr="0042004D">
        <w:t>nie je možné oddeliť od celkového demografickéh</w:t>
      </w:r>
      <w:r w:rsidR="00E82FDD" w:rsidRPr="0042004D">
        <w:t>o vývoja regiónu</w:t>
      </w:r>
      <w:r w:rsidRPr="0042004D">
        <w:t xml:space="preserve">. </w:t>
      </w:r>
      <w:r w:rsidR="004D0C5C" w:rsidRPr="0042004D">
        <w:t xml:space="preserve">Podrobná analýza sociologických dát a demografická prognóza </w:t>
      </w:r>
      <w:r w:rsidR="00E82FDD" w:rsidRPr="0042004D">
        <w:t xml:space="preserve">Nitrianskeho samosprávneho kraja </w:t>
      </w:r>
      <w:r w:rsidR="004D0C5C" w:rsidRPr="0042004D">
        <w:t xml:space="preserve">je obsiahnutá v Koncepcii rozvoja sociálnych služieb </w:t>
      </w:r>
      <w:r w:rsidR="00E82FDD" w:rsidRPr="0042004D">
        <w:t>Nitrianskeho samosprávneho kraja</w:t>
      </w:r>
      <w:r w:rsidR="004D0C5C" w:rsidRPr="0042004D">
        <w:t xml:space="preserve">. </w:t>
      </w:r>
      <w:r w:rsidR="001B6C67" w:rsidRPr="0042004D">
        <w:t>Podrobnejšie š</w:t>
      </w:r>
      <w:r w:rsidR="00894628" w:rsidRPr="0042004D">
        <w:t xml:space="preserve">tatistické údaje </w:t>
      </w:r>
      <w:r w:rsidR="001B6C67" w:rsidRPr="0042004D">
        <w:t>sú uvedené v</w:t>
      </w:r>
      <w:r w:rsidR="00E82FDD" w:rsidRPr="0042004D">
        <w:t xml:space="preserve"> materiáloch Štatistického úradu SR. </w:t>
      </w:r>
    </w:p>
    <w:p w14:paraId="4E7F4E4F" w14:textId="77777777" w:rsidR="00FE503F" w:rsidRPr="00B8681A" w:rsidRDefault="00FE503F" w:rsidP="0043045D"/>
    <w:p w14:paraId="1975F5B3" w14:textId="6446543E" w:rsidR="00C74D9B" w:rsidRDefault="00C74D9B" w:rsidP="001B168E">
      <w:pPr>
        <w:pStyle w:val="Nadpis2"/>
      </w:pPr>
      <w:bookmarkStart w:id="14" w:name="_Toc57569928"/>
      <w:r>
        <w:t>SWOT analýza</w:t>
      </w:r>
      <w:r w:rsidR="002A27AF">
        <w:t xml:space="preserve"> z PHSR Trnovec nad Váhom</w:t>
      </w:r>
      <w:bookmarkEnd w:id="14"/>
    </w:p>
    <w:p w14:paraId="0C77BA02" w14:textId="304B2B59" w:rsidR="00C74D9B" w:rsidRDefault="00C74D9B" w:rsidP="00C74D9B"/>
    <w:tbl>
      <w:tblPr>
        <w:tblStyle w:val="Mriekatabuky"/>
        <w:tblW w:w="0" w:type="auto"/>
        <w:tblLook w:val="04A0" w:firstRow="1" w:lastRow="0" w:firstColumn="1" w:lastColumn="0" w:noHBand="0" w:noVBand="1"/>
      </w:tblPr>
      <w:tblGrid>
        <w:gridCol w:w="4531"/>
        <w:gridCol w:w="4531"/>
      </w:tblGrid>
      <w:tr w:rsidR="00C74D9B" w14:paraId="27E05FFC" w14:textId="77777777" w:rsidTr="00FE71AE">
        <w:tc>
          <w:tcPr>
            <w:tcW w:w="4531" w:type="dxa"/>
            <w:shd w:val="clear" w:color="auto" w:fill="EEECE1" w:themeFill="background2"/>
          </w:tcPr>
          <w:p w14:paraId="6DD43C05" w14:textId="5A3B7E6F" w:rsidR="00C74D9B" w:rsidRDefault="00C74D9B" w:rsidP="00C74D9B">
            <w:pPr>
              <w:spacing w:line="240" w:lineRule="auto"/>
              <w:ind w:firstLine="0"/>
            </w:pPr>
            <w:r>
              <w:t>Silné stránky</w:t>
            </w:r>
          </w:p>
        </w:tc>
        <w:tc>
          <w:tcPr>
            <w:tcW w:w="4531" w:type="dxa"/>
            <w:shd w:val="clear" w:color="auto" w:fill="EEECE1" w:themeFill="background2"/>
          </w:tcPr>
          <w:p w14:paraId="020F814F" w14:textId="0CCD3A80" w:rsidR="00C74D9B" w:rsidRDefault="00C74D9B" w:rsidP="00C74D9B">
            <w:pPr>
              <w:spacing w:line="240" w:lineRule="auto"/>
              <w:ind w:firstLine="0"/>
            </w:pPr>
            <w:r>
              <w:t>Slabé stránky</w:t>
            </w:r>
          </w:p>
        </w:tc>
      </w:tr>
      <w:tr w:rsidR="00C74D9B" w14:paraId="5B15CC4F" w14:textId="77777777" w:rsidTr="00C74D9B">
        <w:tc>
          <w:tcPr>
            <w:tcW w:w="4531" w:type="dxa"/>
          </w:tcPr>
          <w:p w14:paraId="65CF076F" w14:textId="6B4E2CD9" w:rsidR="00C74D9B" w:rsidRPr="00FE71AE" w:rsidRDefault="00FE71AE" w:rsidP="00C74D9B">
            <w:pPr>
              <w:spacing w:line="240" w:lineRule="auto"/>
              <w:ind w:firstLine="0"/>
              <w:rPr>
                <w:sz w:val="20"/>
                <w:szCs w:val="20"/>
              </w:rPr>
            </w:pPr>
            <w:r w:rsidRPr="00FE71AE">
              <w:rPr>
                <w:sz w:val="20"/>
                <w:szCs w:val="20"/>
              </w:rPr>
              <w:t>A</w:t>
            </w:r>
            <w:r w:rsidR="00C74D9B" w:rsidRPr="00FE71AE">
              <w:rPr>
                <w:sz w:val="20"/>
                <w:szCs w:val="20"/>
              </w:rPr>
              <w:t>ktívna činnosť miestnej samosprávy počas roka</w:t>
            </w:r>
          </w:p>
        </w:tc>
        <w:tc>
          <w:tcPr>
            <w:tcW w:w="4531" w:type="dxa"/>
          </w:tcPr>
          <w:p w14:paraId="525D29B4" w14:textId="25BED610" w:rsidR="00C74D9B" w:rsidRPr="00441A7C" w:rsidRDefault="00FE71AE" w:rsidP="00FE71AE">
            <w:pPr>
              <w:spacing w:line="240" w:lineRule="auto"/>
              <w:ind w:firstLine="0"/>
              <w:rPr>
                <w:sz w:val="20"/>
                <w:szCs w:val="20"/>
              </w:rPr>
            </w:pPr>
            <w:r w:rsidRPr="00441A7C">
              <w:rPr>
                <w:sz w:val="20"/>
                <w:szCs w:val="20"/>
              </w:rPr>
              <w:t xml:space="preserve">Nezáujem časti občanov o obecné dianie a vývoj obce </w:t>
            </w:r>
          </w:p>
        </w:tc>
      </w:tr>
      <w:tr w:rsidR="00C74D9B" w14:paraId="260CE32C" w14:textId="77777777" w:rsidTr="00C74D9B">
        <w:tc>
          <w:tcPr>
            <w:tcW w:w="4531" w:type="dxa"/>
          </w:tcPr>
          <w:p w14:paraId="6E4BDE72" w14:textId="70FC38EA" w:rsidR="00C74D9B" w:rsidRPr="00FE71AE" w:rsidRDefault="00FE71AE" w:rsidP="00C74D9B">
            <w:pPr>
              <w:spacing w:line="240" w:lineRule="auto"/>
              <w:ind w:firstLine="0"/>
              <w:rPr>
                <w:sz w:val="20"/>
                <w:szCs w:val="20"/>
              </w:rPr>
            </w:pPr>
            <w:r w:rsidRPr="00FE71AE">
              <w:rPr>
                <w:sz w:val="20"/>
                <w:szCs w:val="20"/>
              </w:rPr>
              <w:t>P</w:t>
            </w:r>
            <w:r w:rsidR="00C74D9B" w:rsidRPr="00FE71AE">
              <w:rPr>
                <w:sz w:val="20"/>
                <w:szCs w:val="20"/>
              </w:rPr>
              <w:t>oskytovanie základného sociálneho poradenstva</w:t>
            </w:r>
          </w:p>
        </w:tc>
        <w:tc>
          <w:tcPr>
            <w:tcW w:w="4531" w:type="dxa"/>
          </w:tcPr>
          <w:p w14:paraId="6FA19CE5" w14:textId="664ECFD9" w:rsidR="00C74D9B" w:rsidRPr="00441A7C" w:rsidRDefault="00441A7C" w:rsidP="00C74D9B">
            <w:pPr>
              <w:spacing w:line="240" w:lineRule="auto"/>
              <w:ind w:firstLine="0"/>
              <w:rPr>
                <w:sz w:val="20"/>
                <w:szCs w:val="20"/>
              </w:rPr>
            </w:pPr>
            <w:r w:rsidRPr="00441A7C">
              <w:rPr>
                <w:sz w:val="20"/>
                <w:szCs w:val="20"/>
              </w:rPr>
              <w:t>Odchod niektorej kvalifikovanej pracovnej sily</w:t>
            </w:r>
          </w:p>
        </w:tc>
      </w:tr>
      <w:tr w:rsidR="00C74D9B" w14:paraId="3C94D97F" w14:textId="77777777" w:rsidTr="00C74D9B">
        <w:tc>
          <w:tcPr>
            <w:tcW w:w="4531" w:type="dxa"/>
          </w:tcPr>
          <w:p w14:paraId="5773CAB3" w14:textId="27DE8636" w:rsidR="00C74D9B" w:rsidRPr="00FE71AE" w:rsidRDefault="00FE71AE" w:rsidP="00C74D9B">
            <w:pPr>
              <w:spacing w:line="240" w:lineRule="auto"/>
              <w:ind w:firstLine="0"/>
              <w:rPr>
                <w:sz w:val="20"/>
                <w:szCs w:val="20"/>
              </w:rPr>
            </w:pPr>
            <w:r w:rsidRPr="00FE71AE">
              <w:rPr>
                <w:sz w:val="20"/>
                <w:szCs w:val="20"/>
              </w:rPr>
              <w:t>Väčšia časť produktívneho obyvateľstva</w:t>
            </w:r>
          </w:p>
        </w:tc>
        <w:tc>
          <w:tcPr>
            <w:tcW w:w="4531" w:type="dxa"/>
          </w:tcPr>
          <w:p w14:paraId="10342C51" w14:textId="3402D09E" w:rsidR="00C74D9B" w:rsidRPr="00441A7C" w:rsidRDefault="00441A7C" w:rsidP="00C74D9B">
            <w:pPr>
              <w:spacing w:line="240" w:lineRule="auto"/>
              <w:ind w:firstLine="0"/>
              <w:rPr>
                <w:sz w:val="20"/>
                <w:szCs w:val="20"/>
              </w:rPr>
            </w:pPr>
            <w:r>
              <w:rPr>
                <w:sz w:val="20"/>
                <w:szCs w:val="20"/>
              </w:rPr>
              <w:t>S</w:t>
            </w:r>
            <w:r w:rsidRPr="00441A7C">
              <w:rPr>
                <w:sz w:val="20"/>
                <w:szCs w:val="20"/>
              </w:rPr>
              <w:t>trata pracovných návykov u dlhodobo nezamestnaných</w:t>
            </w:r>
          </w:p>
        </w:tc>
      </w:tr>
      <w:tr w:rsidR="00C74D9B" w14:paraId="147A63F5" w14:textId="77777777" w:rsidTr="00C74D9B">
        <w:tc>
          <w:tcPr>
            <w:tcW w:w="4531" w:type="dxa"/>
          </w:tcPr>
          <w:p w14:paraId="3568AE36" w14:textId="20AB01DE" w:rsidR="00C74D9B" w:rsidRPr="00FE71AE" w:rsidRDefault="00FE71AE" w:rsidP="00C74D9B">
            <w:pPr>
              <w:spacing w:line="240" w:lineRule="auto"/>
              <w:ind w:firstLine="0"/>
              <w:rPr>
                <w:sz w:val="20"/>
                <w:szCs w:val="20"/>
              </w:rPr>
            </w:pPr>
            <w:r w:rsidRPr="00FE71AE">
              <w:rPr>
                <w:sz w:val="20"/>
                <w:szCs w:val="20"/>
              </w:rPr>
              <w:t>Akceptujú sa spoločenské normy v oblasti pracovného života</w:t>
            </w:r>
          </w:p>
        </w:tc>
        <w:tc>
          <w:tcPr>
            <w:tcW w:w="4531" w:type="dxa"/>
          </w:tcPr>
          <w:p w14:paraId="0BF015A0" w14:textId="6AE51497" w:rsidR="00C74D9B" w:rsidRPr="00441A7C" w:rsidRDefault="00441A7C" w:rsidP="00C74D9B">
            <w:pPr>
              <w:spacing w:line="240" w:lineRule="auto"/>
              <w:ind w:firstLine="0"/>
              <w:rPr>
                <w:sz w:val="20"/>
                <w:szCs w:val="20"/>
              </w:rPr>
            </w:pPr>
            <w:r>
              <w:rPr>
                <w:sz w:val="20"/>
                <w:szCs w:val="20"/>
              </w:rPr>
              <w:t>K</w:t>
            </w:r>
            <w:r w:rsidRPr="00441A7C">
              <w:rPr>
                <w:sz w:val="20"/>
                <w:szCs w:val="20"/>
              </w:rPr>
              <w:t>olísavá kvalita signálu mobilných operátorov</w:t>
            </w:r>
          </w:p>
        </w:tc>
      </w:tr>
      <w:tr w:rsidR="00C74D9B" w14:paraId="76DC5E65" w14:textId="77777777" w:rsidTr="00C74D9B">
        <w:tc>
          <w:tcPr>
            <w:tcW w:w="4531" w:type="dxa"/>
          </w:tcPr>
          <w:p w14:paraId="365976C3" w14:textId="622F0A19" w:rsidR="00C74D9B" w:rsidRPr="00FE71AE" w:rsidRDefault="00FE71AE" w:rsidP="00C74D9B">
            <w:pPr>
              <w:spacing w:line="240" w:lineRule="auto"/>
              <w:ind w:firstLine="0"/>
              <w:rPr>
                <w:sz w:val="20"/>
                <w:szCs w:val="20"/>
              </w:rPr>
            </w:pPr>
            <w:r w:rsidRPr="00FE71AE">
              <w:rPr>
                <w:sz w:val="20"/>
                <w:szCs w:val="20"/>
              </w:rPr>
              <w:t>Ochota cestovať za prácou</w:t>
            </w:r>
          </w:p>
        </w:tc>
        <w:tc>
          <w:tcPr>
            <w:tcW w:w="4531" w:type="dxa"/>
          </w:tcPr>
          <w:p w14:paraId="212DD8A1" w14:textId="3B1255F4" w:rsidR="00C74D9B" w:rsidRPr="00441A7C" w:rsidRDefault="00441A7C" w:rsidP="00C74D9B">
            <w:pPr>
              <w:spacing w:line="240" w:lineRule="auto"/>
              <w:ind w:firstLine="0"/>
              <w:rPr>
                <w:sz w:val="20"/>
                <w:szCs w:val="20"/>
              </w:rPr>
            </w:pPr>
            <w:r>
              <w:rPr>
                <w:sz w:val="20"/>
                <w:szCs w:val="20"/>
              </w:rPr>
              <w:t>N</w:t>
            </w:r>
            <w:r w:rsidRPr="00441A7C">
              <w:rPr>
                <w:sz w:val="20"/>
                <w:szCs w:val="20"/>
              </w:rPr>
              <w:t>utnosť cestovať za prácou mimo regiónu aj štátu</w:t>
            </w:r>
          </w:p>
        </w:tc>
      </w:tr>
      <w:tr w:rsidR="00FE71AE" w14:paraId="54FD424B" w14:textId="77777777" w:rsidTr="00C74D9B">
        <w:tc>
          <w:tcPr>
            <w:tcW w:w="4531" w:type="dxa"/>
          </w:tcPr>
          <w:p w14:paraId="3975425C" w14:textId="7C536D68" w:rsidR="00FE71AE" w:rsidRPr="00FE71AE" w:rsidRDefault="00FE71AE" w:rsidP="00C74D9B">
            <w:pPr>
              <w:spacing w:line="240" w:lineRule="auto"/>
              <w:ind w:firstLine="0"/>
              <w:rPr>
                <w:sz w:val="20"/>
                <w:szCs w:val="20"/>
              </w:rPr>
            </w:pPr>
            <w:r w:rsidRPr="00FE71AE">
              <w:rPr>
                <w:sz w:val="20"/>
                <w:szCs w:val="20"/>
              </w:rPr>
              <w:t>Organizovanie športových a kultúrnospoločenských podujatí</w:t>
            </w:r>
          </w:p>
        </w:tc>
        <w:tc>
          <w:tcPr>
            <w:tcW w:w="4531" w:type="dxa"/>
          </w:tcPr>
          <w:p w14:paraId="627F9ED5" w14:textId="260938DC" w:rsidR="00FE71AE" w:rsidRPr="00441A7C" w:rsidRDefault="00441A7C" w:rsidP="00C74D9B">
            <w:pPr>
              <w:spacing w:line="240" w:lineRule="auto"/>
              <w:ind w:firstLine="0"/>
              <w:rPr>
                <w:sz w:val="20"/>
                <w:szCs w:val="20"/>
              </w:rPr>
            </w:pPr>
            <w:r>
              <w:rPr>
                <w:sz w:val="20"/>
                <w:szCs w:val="20"/>
              </w:rPr>
              <w:t>N</w:t>
            </w:r>
            <w:r w:rsidRPr="00441A7C">
              <w:rPr>
                <w:sz w:val="20"/>
                <w:szCs w:val="20"/>
              </w:rPr>
              <w:t>arušenie rodinných vzťahov v dôsledku nezamestnanosti</w:t>
            </w:r>
          </w:p>
        </w:tc>
      </w:tr>
      <w:tr w:rsidR="00FE71AE" w14:paraId="4268DD41" w14:textId="77777777" w:rsidTr="00C74D9B">
        <w:tc>
          <w:tcPr>
            <w:tcW w:w="4531" w:type="dxa"/>
          </w:tcPr>
          <w:p w14:paraId="40E305E5" w14:textId="5F6979D9" w:rsidR="00FE71AE" w:rsidRPr="00FE71AE" w:rsidRDefault="00FE71AE" w:rsidP="00C74D9B">
            <w:pPr>
              <w:spacing w:line="240" w:lineRule="auto"/>
              <w:ind w:firstLine="0"/>
              <w:rPr>
                <w:sz w:val="20"/>
                <w:szCs w:val="20"/>
              </w:rPr>
            </w:pPr>
            <w:r w:rsidRPr="00FE71AE">
              <w:rPr>
                <w:sz w:val="20"/>
                <w:szCs w:val="20"/>
              </w:rPr>
              <w:t>Pozitívne hodnotenie činnosti miestnej samosprávy</w:t>
            </w:r>
          </w:p>
        </w:tc>
        <w:tc>
          <w:tcPr>
            <w:tcW w:w="4531" w:type="dxa"/>
          </w:tcPr>
          <w:p w14:paraId="6065F4B0" w14:textId="25BF0212" w:rsidR="00FE71AE" w:rsidRPr="00441A7C" w:rsidRDefault="00441A7C" w:rsidP="00441A7C">
            <w:pPr>
              <w:spacing w:line="240" w:lineRule="auto"/>
              <w:ind w:firstLine="0"/>
              <w:rPr>
                <w:sz w:val="20"/>
                <w:szCs w:val="20"/>
              </w:rPr>
            </w:pPr>
            <w:r>
              <w:rPr>
                <w:sz w:val="20"/>
                <w:szCs w:val="20"/>
              </w:rPr>
              <w:t>S</w:t>
            </w:r>
            <w:r w:rsidRPr="00441A7C">
              <w:rPr>
                <w:sz w:val="20"/>
                <w:szCs w:val="20"/>
              </w:rPr>
              <w:t>labá vzdelanostná úroveň obyvateľstva v porovnaní s inými regiónmi</w:t>
            </w:r>
          </w:p>
        </w:tc>
      </w:tr>
      <w:tr w:rsidR="00FE71AE" w14:paraId="7CC102D2" w14:textId="77777777" w:rsidTr="00C74D9B">
        <w:tc>
          <w:tcPr>
            <w:tcW w:w="4531" w:type="dxa"/>
          </w:tcPr>
          <w:p w14:paraId="4E74D7EF" w14:textId="3E5F4EC5" w:rsidR="00FE71AE" w:rsidRPr="00FE71AE" w:rsidRDefault="00FE71AE" w:rsidP="00FE71AE">
            <w:pPr>
              <w:spacing w:line="240" w:lineRule="auto"/>
              <w:ind w:firstLine="0"/>
              <w:rPr>
                <w:sz w:val="20"/>
                <w:szCs w:val="20"/>
              </w:rPr>
            </w:pPr>
            <w:r w:rsidRPr="00FE71AE">
              <w:rPr>
                <w:sz w:val="20"/>
                <w:szCs w:val="20"/>
              </w:rPr>
              <w:t>Dobrá informovanosť a vedomie obyvateľstva o sociálnych službách, podmienkach poskytnutia, nároku a úhrady za sociálnu službu</w:t>
            </w:r>
          </w:p>
        </w:tc>
        <w:tc>
          <w:tcPr>
            <w:tcW w:w="4531" w:type="dxa"/>
          </w:tcPr>
          <w:p w14:paraId="738CD47F" w14:textId="42945D1D" w:rsidR="00FE71AE" w:rsidRPr="00441A7C" w:rsidRDefault="00441A7C" w:rsidP="00D04CC4">
            <w:pPr>
              <w:spacing w:line="240" w:lineRule="auto"/>
              <w:ind w:firstLine="0"/>
              <w:rPr>
                <w:sz w:val="20"/>
                <w:szCs w:val="20"/>
              </w:rPr>
            </w:pPr>
            <w:r w:rsidRPr="00441A7C">
              <w:rPr>
                <w:sz w:val="20"/>
                <w:szCs w:val="20"/>
              </w:rPr>
              <w:t>Nedostatok priestorov a voľnočasových aktivít pre deti a mládež</w:t>
            </w:r>
          </w:p>
        </w:tc>
      </w:tr>
      <w:tr w:rsidR="00FE71AE" w14:paraId="5A0CE0B1" w14:textId="77777777" w:rsidTr="00C74D9B">
        <w:tc>
          <w:tcPr>
            <w:tcW w:w="4531" w:type="dxa"/>
          </w:tcPr>
          <w:p w14:paraId="5CD61649" w14:textId="59D414EB" w:rsidR="00FE71AE" w:rsidRPr="00FE71AE" w:rsidRDefault="00D04CC4" w:rsidP="00C74D9B">
            <w:pPr>
              <w:spacing w:line="240" w:lineRule="auto"/>
              <w:ind w:firstLine="0"/>
              <w:rPr>
                <w:sz w:val="20"/>
                <w:szCs w:val="20"/>
              </w:rPr>
            </w:pPr>
            <w:r w:rsidRPr="00FE71AE">
              <w:rPr>
                <w:sz w:val="20"/>
                <w:szCs w:val="20"/>
              </w:rPr>
              <w:t>Dostatok priestorov a voľno-časových aktivít pre deti a mládež</w:t>
            </w:r>
          </w:p>
        </w:tc>
        <w:tc>
          <w:tcPr>
            <w:tcW w:w="4531" w:type="dxa"/>
          </w:tcPr>
          <w:p w14:paraId="2C13E038" w14:textId="0A744E10" w:rsidR="00D04CC4" w:rsidRDefault="00D04CC4" w:rsidP="00D04CC4">
            <w:pPr>
              <w:spacing w:line="240" w:lineRule="auto"/>
              <w:ind w:firstLine="0"/>
            </w:pPr>
            <w:r>
              <w:rPr>
                <w:sz w:val="20"/>
                <w:szCs w:val="20"/>
              </w:rPr>
              <w:t>V</w:t>
            </w:r>
            <w:r w:rsidRPr="00D04CC4">
              <w:rPr>
                <w:sz w:val="20"/>
                <w:szCs w:val="20"/>
              </w:rPr>
              <w:t>ysoká nezamestnanosť niektorých obyvateľov, zvlášť stredného a vyššieho veku</w:t>
            </w:r>
          </w:p>
          <w:p w14:paraId="1C21DC4B" w14:textId="5D778D17" w:rsidR="00FE71AE" w:rsidRPr="00D04CC4" w:rsidRDefault="00FE71AE" w:rsidP="00D04CC4">
            <w:pPr>
              <w:spacing w:line="240" w:lineRule="auto"/>
              <w:ind w:firstLine="0"/>
              <w:rPr>
                <w:sz w:val="20"/>
                <w:szCs w:val="20"/>
              </w:rPr>
            </w:pPr>
          </w:p>
        </w:tc>
      </w:tr>
      <w:tr w:rsidR="00FE71AE" w14:paraId="551827A2" w14:textId="77777777" w:rsidTr="00D04CC4">
        <w:tc>
          <w:tcPr>
            <w:tcW w:w="4531" w:type="dxa"/>
            <w:shd w:val="clear" w:color="auto" w:fill="DDD9C3" w:themeFill="background2" w:themeFillShade="E6"/>
          </w:tcPr>
          <w:p w14:paraId="3D60CCE5" w14:textId="5534BC14" w:rsidR="00FE71AE" w:rsidRPr="00D04CC4" w:rsidRDefault="00D04CC4" w:rsidP="00C74D9B">
            <w:pPr>
              <w:spacing w:line="240" w:lineRule="auto"/>
              <w:ind w:firstLine="0"/>
              <w:rPr>
                <w:sz w:val="20"/>
                <w:szCs w:val="20"/>
              </w:rPr>
            </w:pPr>
            <w:r w:rsidRPr="00D04CC4">
              <w:rPr>
                <w:sz w:val="20"/>
                <w:szCs w:val="20"/>
              </w:rPr>
              <w:t>Príležitosti</w:t>
            </w:r>
          </w:p>
        </w:tc>
        <w:tc>
          <w:tcPr>
            <w:tcW w:w="4531" w:type="dxa"/>
            <w:shd w:val="clear" w:color="auto" w:fill="DDD9C3" w:themeFill="background2" w:themeFillShade="E6"/>
          </w:tcPr>
          <w:p w14:paraId="45A13918" w14:textId="41BEAB62" w:rsidR="00FE71AE" w:rsidRPr="00D04CC4" w:rsidRDefault="00D04CC4" w:rsidP="00C74D9B">
            <w:pPr>
              <w:spacing w:line="240" w:lineRule="auto"/>
              <w:ind w:firstLine="0"/>
              <w:rPr>
                <w:sz w:val="20"/>
                <w:szCs w:val="20"/>
              </w:rPr>
            </w:pPr>
            <w:r w:rsidRPr="00D04CC4">
              <w:rPr>
                <w:sz w:val="20"/>
                <w:szCs w:val="20"/>
              </w:rPr>
              <w:t>Ohrozenia</w:t>
            </w:r>
          </w:p>
        </w:tc>
      </w:tr>
      <w:tr w:rsidR="00FE71AE" w14:paraId="3AD1E881" w14:textId="77777777" w:rsidTr="00C74D9B">
        <w:tc>
          <w:tcPr>
            <w:tcW w:w="4531" w:type="dxa"/>
          </w:tcPr>
          <w:p w14:paraId="35210C51" w14:textId="107C36F8" w:rsidR="00FE71AE" w:rsidRPr="00D3179D" w:rsidRDefault="00D3179D" w:rsidP="00C74D9B">
            <w:pPr>
              <w:spacing w:line="240" w:lineRule="auto"/>
              <w:ind w:firstLine="0"/>
              <w:rPr>
                <w:sz w:val="20"/>
                <w:szCs w:val="20"/>
              </w:rPr>
            </w:pPr>
            <w:r w:rsidRPr="00D3179D">
              <w:rPr>
                <w:sz w:val="20"/>
                <w:szCs w:val="20"/>
              </w:rPr>
              <w:t>P</w:t>
            </w:r>
            <w:r w:rsidR="00D04CC4" w:rsidRPr="00D3179D">
              <w:rPr>
                <w:sz w:val="20"/>
                <w:szCs w:val="20"/>
              </w:rPr>
              <w:t xml:space="preserve">odpora vzdelávania a </w:t>
            </w:r>
            <w:proofErr w:type="spellStart"/>
            <w:r w:rsidR="00D04CC4" w:rsidRPr="00D3179D">
              <w:rPr>
                <w:sz w:val="20"/>
                <w:szCs w:val="20"/>
              </w:rPr>
              <w:t>samozamestnanosti</w:t>
            </w:r>
            <w:proofErr w:type="spellEnd"/>
          </w:p>
        </w:tc>
        <w:tc>
          <w:tcPr>
            <w:tcW w:w="4531" w:type="dxa"/>
          </w:tcPr>
          <w:p w14:paraId="4FE261E2" w14:textId="3B1C9017" w:rsidR="00FE71AE" w:rsidRPr="00D3179D" w:rsidRDefault="00D3179D" w:rsidP="00D04CC4">
            <w:pPr>
              <w:spacing w:line="240" w:lineRule="auto"/>
              <w:ind w:firstLine="0"/>
              <w:rPr>
                <w:sz w:val="20"/>
                <w:szCs w:val="20"/>
              </w:rPr>
            </w:pPr>
            <w:r w:rsidRPr="00D3179D">
              <w:rPr>
                <w:sz w:val="20"/>
                <w:szCs w:val="20"/>
              </w:rPr>
              <w:t>P</w:t>
            </w:r>
            <w:r w:rsidR="00D04CC4" w:rsidRPr="00D3179D">
              <w:rPr>
                <w:sz w:val="20"/>
                <w:szCs w:val="20"/>
              </w:rPr>
              <w:t>retrvávajúci nedostatok pracovných príležitostí i v budúcnosti</w:t>
            </w:r>
          </w:p>
        </w:tc>
      </w:tr>
      <w:tr w:rsidR="00FE71AE" w14:paraId="0507ADF5" w14:textId="77777777" w:rsidTr="00C74D9B">
        <w:tc>
          <w:tcPr>
            <w:tcW w:w="4531" w:type="dxa"/>
          </w:tcPr>
          <w:p w14:paraId="0D21D891" w14:textId="04541BC3" w:rsidR="00FE71AE" w:rsidRPr="00D3179D" w:rsidRDefault="00D3179D" w:rsidP="00C74D9B">
            <w:pPr>
              <w:spacing w:line="240" w:lineRule="auto"/>
              <w:ind w:firstLine="0"/>
              <w:rPr>
                <w:sz w:val="20"/>
                <w:szCs w:val="20"/>
              </w:rPr>
            </w:pPr>
            <w:r w:rsidRPr="00D3179D">
              <w:rPr>
                <w:sz w:val="20"/>
                <w:szCs w:val="20"/>
              </w:rPr>
              <w:t>V</w:t>
            </w:r>
            <w:r w:rsidR="00D04CC4" w:rsidRPr="00D3179D">
              <w:rPr>
                <w:sz w:val="20"/>
                <w:szCs w:val="20"/>
              </w:rPr>
              <w:t>ytváranie príležitostí pre mladých, ktorí končia vzdelávanie a nezamestnaných s cieľom ich udržania v obci</w:t>
            </w:r>
          </w:p>
        </w:tc>
        <w:tc>
          <w:tcPr>
            <w:tcW w:w="4531" w:type="dxa"/>
          </w:tcPr>
          <w:p w14:paraId="667DD956" w14:textId="7CDFBE70" w:rsidR="00FE71AE" w:rsidRPr="00D3179D" w:rsidRDefault="00D3179D" w:rsidP="00C74D9B">
            <w:pPr>
              <w:spacing w:line="240" w:lineRule="auto"/>
              <w:ind w:firstLine="0"/>
              <w:rPr>
                <w:sz w:val="20"/>
                <w:szCs w:val="20"/>
              </w:rPr>
            </w:pPr>
            <w:r w:rsidRPr="00D3179D">
              <w:rPr>
                <w:sz w:val="20"/>
                <w:szCs w:val="20"/>
              </w:rPr>
              <w:t>Z</w:t>
            </w:r>
            <w:r w:rsidR="00D04CC4" w:rsidRPr="00D3179D">
              <w:rPr>
                <w:sz w:val="20"/>
                <w:szCs w:val="20"/>
              </w:rPr>
              <w:t>vyšovanie nezamestnanosti v regióne</w:t>
            </w:r>
          </w:p>
        </w:tc>
      </w:tr>
      <w:tr w:rsidR="00D04CC4" w14:paraId="324E4F4A" w14:textId="77777777" w:rsidTr="00C74D9B">
        <w:tc>
          <w:tcPr>
            <w:tcW w:w="4531" w:type="dxa"/>
          </w:tcPr>
          <w:p w14:paraId="00FC73F2" w14:textId="5DF34203" w:rsidR="00D04CC4" w:rsidRPr="00D3179D" w:rsidRDefault="00D3179D" w:rsidP="00C74D9B">
            <w:pPr>
              <w:spacing w:line="240" w:lineRule="auto"/>
              <w:ind w:firstLine="0"/>
              <w:rPr>
                <w:sz w:val="20"/>
                <w:szCs w:val="20"/>
              </w:rPr>
            </w:pPr>
            <w:r w:rsidRPr="00D3179D">
              <w:rPr>
                <w:sz w:val="20"/>
                <w:szCs w:val="20"/>
              </w:rPr>
              <w:t>P</w:t>
            </w:r>
            <w:r w:rsidR="00D04CC4" w:rsidRPr="00D3179D">
              <w:rPr>
                <w:sz w:val="20"/>
                <w:szCs w:val="20"/>
              </w:rPr>
              <w:t>odpora rozvoja podnikania a tradičných remesiel</w:t>
            </w:r>
          </w:p>
        </w:tc>
        <w:tc>
          <w:tcPr>
            <w:tcW w:w="4531" w:type="dxa"/>
          </w:tcPr>
          <w:p w14:paraId="6FF8AE94" w14:textId="70367C49" w:rsidR="00D04CC4" w:rsidRPr="00D3179D" w:rsidRDefault="00D3179D" w:rsidP="00C74D9B">
            <w:pPr>
              <w:spacing w:line="240" w:lineRule="auto"/>
              <w:ind w:firstLine="0"/>
              <w:rPr>
                <w:sz w:val="20"/>
                <w:szCs w:val="20"/>
              </w:rPr>
            </w:pPr>
            <w:r w:rsidRPr="00D3179D">
              <w:rPr>
                <w:sz w:val="20"/>
                <w:szCs w:val="20"/>
              </w:rPr>
              <w:t>O</w:t>
            </w:r>
            <w:r w:rsidR="00D04CC4" w:rsidRPr="00D3179D">
              <w:rPr>
                <w:sz w:val="20"/>
                <w:szCs w:val="20"/>
              </w:rPr>
              <w:t>dchod mladých ľudí za prácou</w:t>
            </w:r>
          </w:p>
        </w:tc>
      </w:tr>
      <w:tr w:rsidR="00D04CC4" w14:paraId="4B929489" w14:textId="77777777" w:rsidTr="00C74D9B">
        <w:tc>
          <w:tcPr>
            <w:tcW w:w="4531" w:type="dxa"/>
          </w:tcPr>
          <w:p w14:paraId="0144A214" w14:textId="54E195F9" w:rsidR="00D04CC4" w:rsidRPr="00D3179D" w:rsidRDefault="00D3179D" w:rsidP="00C74D9B">
            <w:pPr>
              <w:spacing w:line="240" w:lineRule="auto"/>
              <w:ind w:firstLine="0"/>
              <w:rPr>
                <w:sz w:val="20"/>
                <w:szCs w:val="20"/>
              </w:rPr>
            </w:pPr>
            <w:r w:rsidRPr="00D3179D">
              <w:rPr>
                <w:sz w:val="20"/>
                <w:szCs w:val="20"/>
              </w:rPr>
              <w:t>V</w:t>
            </w:r>
            <w:r w:rsidR="00D04CC4" w:rsidRPr="00D3179D">
              <w:rPr>
                <w:sz w:val="20"/>
                <w:szCs w:val="20"/>
              </w:rPr>
              <w:t>ytváranie príležitostí pre tvorbu pracovných miest</w:t>
            </w:r>
          </w:p>
        </w:tc>
        <w:tc>
          <w:tcPr>
            <w:tcW w:w="4531" w:type="dxa"/>
          </w:tcPr>
          <w:p w14:paraId="410A84B9" w14:textId="173C933F" w:rsidR="00D04CC4" w:rsidRPr="00D3179D" w:rsidRDefault="00D3179D" w:rsidP="00C74D9B">
            <w:pPr>
              <w:spacing w:line="240" w:lineRule="auto"/>
              <w:ind w:firstLine="0"/>
              <w:rPr>
                <w:sz w:val="20"/>
                <w:szCs w:val="20"/>
              </w:rPr>
            </w:pPr>
            <w:r w:rsidRPr="00D3179D">
              <w:rPr>
                <w:sz w:val="20"/>
                <w:szCs w:val="20"/>
              </w:rPr>
              <w:t>M</w:t>
            </w:r>
            <w:r w:rsidR="00D04CC4" w:rsidRPr="00D3179D">
              <w:rPr>
                <w:sz w:val="20"/>
                <w:szCs w:val="20"/>
              </w:rPr>
              <w:t>igrácia pracovnej sily</w:t>
            </w:r>
          </w:p>
        </w:tc>
      </w:tr>
      <w:tr w:rsidR="00D04CC4" w14:paraId="622CEC9A" w14:textId="77777777" w:rsidTr="00C74D9B">
        <w:tc>
          <w:tcPr>
            <w:tcW w:w="4531" w:type="dxa"/>
          </w:tcPr>
          <w:p w14:paraId="51591D37" w14:textId="0408DFC7" w:rsidR="00D04CC4" w:rsidRPr="00D3179D" w:rsidRDefault="00D3179D" w:rsidP="00C74D9B">
            <w:pPr>
              <w:spacing w:line="240" w:lineRule="auto"/>
              <w:ind w:firstLine="0"/>
              <w:rPr>
                <w:sz w:val="20"/>
                <w:szCs w:val="20"/>
              </w:rPr>
            </w:pPr>
            <w:r w:rsidRPr="00D3179D">
              <w:rPr>
                <w:sz w:val="20"/>
                <w:szCs w:val="20"/>
              </w:rPr>
              <w:lastRenderedPageBreak/>
              <w:t>A</w:t>
            </w:r>
            <w:r w:rsidR="00D04CC4" w:rsidRPr="00D3179D">
              <w:rPr>
                <w:sz w:val="20"/>
                <w:szCs w:val="20"/>
              </w:rPr>
              <w:t>ktivity samosprávy o prehĺbenie záujmu občanov na rozvoji obci</w:t>
            </w:r>
          </w:p>
        </w:tc>
        <w:tc>
          <w:tcPr>
            <w:tcW w:w="4531" w:type="dxa"/>
          </w:tcPr>
          <w:p w14:paraId="62C2B1D4" w14:textId="329025F2" w:rsidR="00D04CC4" w:rsidRPr="00D3179D" w:rsidRDefault="00D04CC4" w:rsidP="00D04CC4">
            <w:pPr>
              <w:ind w:firstLine="0"/>
              <w:rPr>
                <w:sz w:val="20"/>
                <w:szCs w:val="20"/>
              </w:rPr>
            </w:pPr>
            <w:r w:rsidRPr="00D3179D">
              <w:rPr>
                <w:sz w:val="20"/>
                <w:szCs w:val="20"/>
              </w:rPr>
              <w:t xml:space="preserve">V ojedinelých prípadoch nárast alkoholizmu a užívania drog </w:t>
            </w:r>
          </w:p>
        </w:tc>
      </w:tr>
      <w:tr w:rsidR="00D04CC4" w14:paraId="6EA807EB" w14:textId="77777777" w:rsidTr="00C74D9B">
        <w:tc>
          <w:tcPr>
            <w:tcW w:w="4531" w:type="dxa"/>
          </w:tcPr>
          <w:p w14:paraId="1B0085BF" w14:textId="4A4FE677" w:rsidR="00D04CC4" w:rsidRPr="00D3179D" w:rsidRDefault="00D3179D" w:rsidP="00C74D9B">
            <w:pPr>
              <w:spacing w:line="240" w:lineRule="auto"/>
              <w:ind w:firstLine="0"/>
              <w:rPr>
                <w:sz w:val="20"/>
                <w:szCs w:val="20"/>
              </w:rPr>
            </w:pPr>
            <w:r w:rsidRPr="00D3179D">
              <w:rPr>
                <w:sz w:val="20"/>
                <w:szCs w:val="20"/>
              </w:rPr>
              <w:t>R</w:t>
            </w:r>
            <w:r w:rsidR="00D04CC4" w:rsidRPr="00D3179D">
              <w:rPr>
                <w:sz w:val="20"/>
                <w:szCs w:val="20"/>
              </w:rPr>
              <w:t>ozvoj tradície kultúrno-spoločenských akcií</w:t>
            </w:r>
          </w:p>
        </w:tc>
        <w:tc>
          <w:tcPr>
            <w:tcW w:w="4531" w:type="dxa"/>
          </w:tcPr>
          <w:p w14:paraId="7E17B5D7" w14:textId="6919D8C4" w:rsidR="00D04CC4" w:rsidRPr="00D3179D" w:rsidRDefault="00D04CC4" w:rsidP="00D04CC4">
            <w:pPr>
              <w:ind w:firstLine="0"/>
              <w:rPr>
                <w:sz w:val="20"/>
                <w:szCs w:val="20"/>
              </w:rPr>
            </w:pPr>
            <w:r w:rsidRPr="00D3179D">
              <w:rPr>
                <w:sz w:val="20"/>
                <w:szCs w:val="20"/>
              </w:rPr>
              <w:t>Zvyšovanie ekonomickej stagnácie v obci a znižovanie životnej úrovne</w:t>
            </w:r>
          </w:p>
        </w:tc>
      </w:tr>
      <w:tr w:rsidR="00D04CC4" w14:paraId="4A089D56" w14:textId="77777777" w:rsidTr="00C74D9B">
        <w:tc>
          <w:tcPr>
            <w:tcW w:w="4531" w:type="dxa"/>
          </w:tcPr>
          <w:p w14:paraId="3F44A44E" w14:textId="4805E6D1" w:rsidR="00D04CC4" w:rsidRPr="00D3179D" w:rsidRDefault="00D3179D" w:rsidP="00C74D9B">
            <w:pPr>
              <w:spacing w:line="240" w:lineRule="auto"/>
              <w:ind w:firstLine="0"/>
              <w:rPr>
                <w:sz w:val="20"/>
                <w:szCs w:val="20"/>
              </w:rPr>
            </w:pPr>
            <w:r w:rsidRPr="00D3179D">
              <w:rPr>
                <w:sz w:val="20"/>
                <w:szCs w:val="20"/>
              </w:rPr>
              <w:t>T</w:t>
            </w:r>
            <w:r w:rsidR="00D04CC4" w:rsidRPr="00D3179D">
              <w:rPr>
                <w:sz w:val="20"/>
                <w:szCs w:val="20"/>
              </w:rPr>
              <w:t>rend posilňovania sociálnych služieb</w:t>
            </w:r>
          </w:p>
        </w:tc>
        <w:tc>
          <w:tcPr>
            <w:tcW w:w="4531" w:type="dxa"/>
          </w:tcPr>
          <w:p w14:paraId="47600766" w14:textId="77777777" w:rsidR="00D04CC4" w:rsidRPr="00D3179D" w:rsidRDefault="00D04CC4" w:rsidP="00C74D9B">
            <w:pPr>
              <w:spacing w:line="240" w:lineRule="auto"/>
              <w:ind w:firstLine="0"/>
              <w:rPr>
                <w:sz w:val="20"/>
                <w:szCs w:val="20"/>
              </w:rPr>
            </w:pPr>
          </w:p>
        </w:tc>
      </w:tr>
      <w:tr w:rsidR="00D04CC4" w14:paraId="47114C43" w14:textId="77777777" w:rsidTr="00C74D9B">
        <w:tc>
          <w:tcPr>
            <w:tcW w:w="4531" w:type="dxa"/>
          </w:tcPr>
          <w:p w14:paraId="4788B872" w14:textId="5AC3DB67" w:rsidR="00D04CC4" w:rsidRPr="00D3179D" w:rsidRDefault="00D3179D" w:rsidP="00C74D9B">
            <w:pPr>
              <w:spacing w:line="240" w:lineRule="auto"/>
              <w:ind w:firstLine="0"/>
              <w:rPr>
                <w:sz w:val="20"/>
                <w:szCs w:val="20"/>
              </w:rPr>
            </w:pPr>
            <w:r w:rsidRPr="00D3179D">
              <w:rPr>
                <w:sz w:val="20"/>
                <w:szCs w:val="20"/>
              </w:rPr>
              <w:t>T</w:t>
            </w:r>
            <w:r w:rsidR="00D04CC4" w:rsidRPr="00D3179D">
              <w:rPr>
                <w:sz w:val="20"/>
                <w:szCs w:val="20"/>
              </w:rPr>
              <w:t>rend posilňovania rodiny k plneniu jej základných funkcií</w:t>
            </w:r>
          </w:p>
        </w:tc>
        <w:tc>
          <w:tcPr>
            <w:tcW w:w="4531" w:type="dxa"/>
          </w:tcPr>
          <w:p w14:paraId="6318BCD6" w14:textId="77777777" w:rsidR="00D04CC4" w:rsidRPr="00D3179D" w:rsidRDefault="00D04CC4" w:rsidP="00C74D9B">
            <w:pPr>
              <w:spacing w:line="240" w:lineRule="auto"/>
              <w:ind w:firstLine="0"/>
              <w:rPr>
                <w:sz w:val="20"/>
                <w:szCs w:val="20"/>
              </w:rPr>
            </w:pPr>
          </w:p>
        </w:tc>
      </w:tr>
      <w:tr w:rsidR="00D04CC4" w14:paraId="7007AC31" w14:textId="77777777" w:rsidTr="00C74D9B">
        <w:tc>
          <w:tcPr>
            <w:tcW w:w="4531" w:type="dxa"/>
          </w:tcPr>
          <w:p w14:paraId="260822AD" w14:textId="7013E584" w:rsidR="00D04CC4" w:rsidRPr="00D3179D" w:rsidRDefault="00D3179D" w:rsidP="00C74D9B">
            <w:pPr>
              <w:spacing w:line="240" w:lineRule="auto"/>
              <w:ind w:firstLine="0"/>
              <w:rPr>
                <w:sz w:val="20"/>
                <w:szCs w:val="20"/>
              </w:rPr>
            </w:pPr>
            <w:r w:rsidRPr="00D3179D">
              <w:rPr>
                <w:sz w:val="20"/>
                <w:szCs w:val="20"/>
              </w:rPr>
              <w:t>V</w:t>
            </w:r>
            <w:r w:rsidR="00D04CC4" w:rsidRPr="00D3179D">
              <w:rPr>
                <w:sz w:val="20"/>
                <w:szCs w:val="20"/>
              </w:rPr>
              <w:t>zdelávanie v sociálnej oblasti</w:t>
            </w:r>
          </w:p>
        </w:tc>
        <w:tc>
          <w:tcPr>
            <w:tcW w:w="4531" w:type="dxa"/>
          </w:tcPr>
          <w:p w14:paraId="2126FEBF" w14:textId="77777777" w:rsidR="00D04CC4" w:rsidRPr="00D3179D" w:rsidRDefault="00D04CC4" w:rsidP="00C74D9B">
            <w:pPr>
              <w:spacing w:line="240" w:lineRule="auto"/>
              <w:ind w:firstLine="0"/>
              <w:rPr>
                <w:sz w:val="20"/>
                <w:szCs w:val="20"/>
              </w:rPr>
            </w:pPr>
          </w:p>
        </w:tc>
      </w:tr>
      <w:tr w:rsidR="00D04CC4" w14:paraId="22CFB44F" w14:textId="77777777" w:rsidTr="00C74D9B">
        <w:tc>
          <w:tcPr>
            <w:tcW w:w="4531" w:type="dxa"/>
          </w:tcPr>
          <w:p w14:paraId="7165C697" w14:textId="6F63A8D2" w:rsidR="00D04CC4" w:rsidRPr="00D3179D" w:rsidRDefault="00D3179D" w:rsidP="00C74D9B">
            <w:pPr>
              <w:spacing w:line="240" w:lineRule="auto"/>
              <w:ind w:firstLine="0"/>
              <w:rPr>
                <w:sz w:val="20"/>
                <w:szCs w:val="20"/>
              </w:rPr>
            </w:pPr>
            <w:r w:rsidRPr="00D3179D">
              <w:rPr>
                <w:sz w:val="20"/>
                <w:szCs w:val="20"/>
              </w:rPr>
              <w:t>M</w:t>
            </w:r>
            <w:r w:rsidR="00D04CC4" w:rsidRPr="00D3179D">
              <w:rPr>
                <w:sz w:val="20"/>
                <w:szCs w:val="20"/>
              </w:rPr>
              <w:t>ožnosť čerpania finančných zdrojov z ESF na rozvoj ľudských zdrojov</w:t>
            </w:r>
          </w:p>
        </w:tc>
        <w:tc>
          <w:tcPr>
            <w:tcW w:w="4531" w:type="dxa"/>
          </w:tcPr>
          <w:p w14:paraId="6880732F" w14:textId="77777777" w:rsidR="00D04CC4" w:rsidRPr="00D3179D" w:rsidRDefault="00D04CC4" w:rsidP="00C74D9B">
            <w:pPr>
              <w:spacing w:line="240" w:lineRule="auto"/>
              <w:ind w:firstLine="0"/>
              <w:rPr>
                <w:sz w:val="20"/>
                <w:szCs w:val="20"/>
              </w:rPr>
            </w:pPr>
          </w:p>
        </w:tc>
      </w:tr>
      <w:tr w:rsidR="00D04CC4" w14:paraId="5DCB7DE1" w14:textId="77777777" w:rsidTr="00C74D9B">
        <w:tc>
          <w:tcPr>
            <w:tcW w:w="4531" w:type="dxa"/>
          </w:tcPr>
          <w:p w14:paraId="1544F333" w14:textId="3A152732" w:rsidR="00D04CC4" w:rsidRPr="00D3179D" w:rsidRDefault="00D3179D" w:rsidP="00C74D9B">
            <w:pPr>
              <w:spacing w:line="240" w:lineRule="auto"/>
              <w:ind w:firstLine="0"/>
              <w:rPr>
                <w:sz w:val="20"/>
                <w:szCs w:val="20"/>
              </w:rPr>
            </w:pPr>
            <w:r w:rsidRPr="00D3179D">
              <w:rPr>
                <w:sz w:val="20"/>
                <w:szCs w:val="20"/>
              </w:rPr>
              <w:t>V</w:t>
            </w:r>
            <w:r w:rsidR="00D04CC4" w:rsidRPr="00D3179D">
              <w:rPr>
                <w:sz w:val="20"/>
                <w:szCs w:val="20"/>
              </w:rPr>
              <w:t>ybudovanie Kultúrneho domu</w:t>
            </w:r>
          </w:p>
        </w:tc>
        <w:tc>
          <w:tcPr>
            <w:tcW w:w="4531" w:type="dxa"/>
          </w:tcPr>
          <w:p w14:paraId="11329D5C" w14:textId="77777777" w:rsidR="00D04CC4" w:rsidRPr="00D3179D" w:rsidRDefault="00D04CC4" w:rsidP="00C74D9B">
            <w:pPr>
              <w:spacing w:line="240" w:lineRule="auto"/>
              <w:ind w:firstLine="0"/>
              <w:rPr>
                <w:sz w:val="20"/>
                <w:szCs w:val="20"/>
              </w:rPr>
            </w:pPr>
          </w:p>
        </w:tc>
      </w:tr>
    </w:tbl>
    <w:p w14:paraId="6F8FF33E" w14:textId="44A46BD7" w:rsidR="00D04CC4" w:rsidRDefault="00D04CC4" w:rsidP="00441A7C">
      <w:r>
        <w:t>Zdroj: PHSR Trnovec nad Váhom 2016-2023</w:t>
      </w:r>
    </w:p>
    <w:p w14:paraId="72C9F18B" w14:textId="77777777" w:rsidR="0042004D" w:rsidRDefault="0042004D" w:rsidP="00441A7C"/>
    <w:p w14:paraId="04EBFE13" w14:textId="3A713100" w:rsidR="006F6D75" w:rsidRDefault="00097525" w:rsidP="001B168E">
      <w:pPr>
        <w:pStyle w:val="Nadpis3"/>
      </w:pPr>
      <w:bookmarkStart w:id="15" w:name="_Toc57569929"/>
      <w:r>
        <w:t>Analýza</w:t>
      </w:r>
      <w:r w:rsidR="006F6D75">
        <w:t xml:space="preserve"> stavu poskytovaných sociálnych služieb v</w:t>
      </w:r>
      <w:r w:rsidR="00196E0E">
        <w:t> obci Trnovec nad Váhom</w:t>
      </w:r>
      <w:r w:rsidR="006F6D75">
        <w:t>.</w:t>
      </w:r>
      <w:bookmarkEnd w:id="15"/>
    </w:p>
    <w:p w14:paraId="6C7EDC6B" w14:textId="77777777" w:rsidR="006C4DEF" w:rsidRDefault="006C4DEF" w:rsidP="006C4DEF"/>
    <w:p w14:paraId="0CCADE46" w14:textId="77777777" w:rsidR="00F52D46" w:rsidRPr="0006092A" w:rsidRDefault="00F52D46" w:rsidP="00F52D46">
      <w:pPr>
        <w:rPr>
          <w:rFonts w:cs="Times New Roman"/>
        </w:rPr>
      </w:pPr>
      <w:r w:rsidRPr="0006092A">
        <w:rPr>
          <w:rFonts w:cs="Times New Roman"/>
        </w:rPr>
        <w:t xml:space="preserve">Sociálne služby sa delia podľa rozsahu, foriem a druhu na niekoľko skupín. Podľa rozsahu je možné poskytovať sociálnu službu na </w:t>
      </w:r>
      <w:r w:rsidRPr="0006092A">
        <w:rPr>
          <w:rFonts w:cs="Times New Roman"/>
          <w:i/>
          <w:iCs/>
        </w:rPr>
        <w:t>určitý alebo neurčitý čas</w:t>
      </w:r>
      <w:r w:rsidRPr="0006092A">
        <w:rPr>
          <w:rFonts w:cs="Times New Roman"/>
        </w:rPr>
        <w:t>.</w:t>
      </w:r>
    </w:p>
    <w:p w14:paraId="5DBDEE5B" w14:textId="77777777" w:rsidR="00F52D46" w:rsidRPr="0006092A" w:rsidRDefault="00F52D46" w:rsidP="00F52D46">
      <w:pPr>
        <w:rPr>
          <w:rFonts w:cs="Times New Roman"/>
        </w:rPr>
      </w:pPr>
      <w:r w:rsidRPr="0006092A">
        <w:rPr>
          <w:rFonts w:cs="Times New Roman"/>
        </w:rPr>
        <w:t xml:space="preserve">Sociálna služba sa poskytuje ambulantnou formou, terénnou formou, pobytovou formou alebo inou formou podľa nepriaznivej sociálnej situácie a prostredia, v ktorom sa fyzická osoba zdržiava. </w:t>
      </w:r>
      <w:r w:rsidRPr="0006092A">
        <w:rPr>
          <w:rFonts w:cs="Times New Roman"/>
          <w:i/>
          <w:iCs/>
        </w:rPr>
        <w:t>Ambulantná forma</w:t>
      </w:r>
      <w:r w:rsidRPr="0006092A">
        <w:rPr>
          <w:rFonts w:cs="Times New Roman"/>
        </w:rPr>
        <w:t xml:space="preserve"> sociálnej služby (ďalej len „ambulantná sociálna služba“) sa poskytuje fyzickej osobe, ktorá dochádza, je sprevádzaná alebo je dopravovaná do miesta poskytovania sociálnej služby. Miestom poskytovania ambulantnej sociálnej služby môže byť aj zariadenie. </w:t>
      </w:r>
      <w:r w:rsidRPr="0006092A">
        <w:rPr>
          <w:rFonts w:cs="Times New Roman"/>
          <w:i/>
          <w:iCs/>
        </w:rPr>
        <w:t>Terénna forma</w:t>
      </w:r>
      <w:r w:rsidRPr="0006092A">
        <w:rPr>
          <w:rFonts w:cs="Times New Roman"/>
        </w:rPr>
        <w:t xml:space="preserve"> sociálnej služby (ďalej len „terénna sociálna služba“) sa poskytuje fyzickej osobe v jej prirodzenom sociálnom prostredí. Terénnu sociálnu službu možno poskytovať aj prostredníctvom terénnych programov, ktorých cieľom je predchádzať sociálnemu vylúčeniu fyzickej osoby, rodiny a komunity, ktoré sú v nepriaznivej sociálnej situácii. Terénne programy sa vykonávajú odbornými činnosťami alebo ďalšími činnosťami podľa zákona o sociálnych službách.</w:t>
      </w:r>
    </w:p>
    <w:p w14:paraId="5A6E0B79" w14:textId="77777777" w:rsidR="00F52D46" w:rsidRPr="0006092A" w:rsidRDefault="00F52D46" w:rsidP="00F52D46">
      <w:r w:rsidRPr="0006092A">
        <w:rPr>
          <w:i/>
          <w:iCs/>
        </w:rPr>
        <w:t>Pobytová forma</w:t>
      </w:r>
      <w:r w:rsidRPr="0006092A">
        <w:t xml:space="preserve"> sociálnej služby v zariadení (ďalej len „pobytová sociálna služba“) sa poskytuje, ak </w:t>
      </w:r>
      <w:r w:rsidRPr="0006092A">
        <w:rPr>
          <w:rFonts w:cs="Times New Roman"/>
        </w:rPr>
        <w:t>súčasťou sociálnej služby je ubytovanie. Pobytová sociálna služba sa poskytuje ako celoročná sociálna služba alebo týždenná sociálna služba. Pobytovú sociálnu službu možno maloletému dieťaťu poskytnúť len</w:t>
      </w:r>
      <w:r w:rsidRPr="0006092A">
        <w:t xml:space="preserve"> s písomným súhlasom zákonného zástupcu, osobe pozbavenej spôsobilosti na právne úkony len s písomným súhlasom fyzickej osoby, ktorú súd ustanovil za opatrovníka.</w:t>
      </w:r>
    </w:p>
    <w:p w14:paraId="4ABB08CF" w14:textId="77777777" w:rsidR="00F52D46" w:rsidRPr="0006092A" w:rsidRDefault="00F52D46" w:rsidP="00F52D46">
      <w:r w:rsidRPr="0006092A">
        <w:t>Sociálnu službu možno poskytovať aj inou formou, najmä telefonicky alebo s použitím telekomunikačných technológií, ak je to účelné.</w:t>
      </w:r>
    </w:p>
    <w:p w14:paraId="044DBD9A" w14:textId="77777777" w:rsidR="00F52D46" w:rsidRPr="0006092A" w:rsidRDefault="00F52D46" w:rsidP="00F52D46">
      <w:r w:rsidRPr="0006092A">
        <w:t>Sociálne služby podľa druhu sú:</w:t>
      </w:r>
    </w:p>
    <w:p w14:paraId="356F6C9A" w14:textId="77777777" w:rsidR="00F52D46" w:rsidRPr="0006092A" w:rsidRDefault="00F52D46" w:rsidP="00F52D46">
      <w:r w:rsidRPr="0006092A">
        <w:lastRenderedPageBreak/>
        <w:t xml:space="preserve">a) sociálne služby </w:t>
      </w:r>
      <w:r>
        <w:t xml:space="preserve">krízovej intervencie, ktorými </w:t>
      </w:r>
      <w:r w:rsidRPr="0006092A">
        <w:t>sú:</w:t>
      </w:r>
    </w:p>
    <w:p w14:paraId="0EA61781" w14:textId="77777777" w:rsidR="00F52D46" w:rsidRDefault="00F52D46" w:rsidP="00F52D46">
      <w:pPr>
        <w:ind w:left="340"/>
      </w:pPr>
      <w:r w:rsidRPr="0006092A">
        <w:t xml:space="preserve">1. </w:t>
      </w:r>
      <w:r>
        <w:t>Terénna sociálna služba krízovej intervencie</w:t>
      </w:r>
    </w:p>
    <w:p w14:paraId="14E07540" w14:textId="77777777" w:rsidR="00F52D46" w:rsidRDefault="00F52D46" w:rsidP="00F52D46">
      <w:pPr>
        <w:ind w:left="340"/>
      </w:pPr>
      <w:r>
        <w:t>2. Nízkoprahové denné centrum</w:t>
      </w:r>
    </w:p>
    <w:p w14:paraId="01FED35F" w14:textId="77777777" w:rsidR="00F52D46" w:rsidRDefault="00F52D46" w:rsidP="00F52D46">
      <w:pPr>
        <w:ind w:left="340"/>
      </w:pPr>
      <w:r>
        <w:t>3. Integračné centrum</w:t>
      </w:r>
    </w:p>
    <w:p w14:paraId="27FFA30D" w14:textId="77777777" w:rsidR="00F52D46" w:rsidRDefault="00F52D46" w:rsidP="00F52D46">
      <w:pPr>
        <w:ind w:left="340"/>
      </w:pPr>
      <w:r>
        <w:t>4. Komunitné centrum</w:t>
      </w:r>
    </w:p>
    <w:p w14:paraId="151F04C4" w14:textId="77777777" w:rsidR="00F52D46" w:rsidRPr="0006092A" w:rsidRDefault="00F52D46" w:rsidP="00F52D46">
      <w:pPr>
        <w:ind w:left="340"/>
      </w:pPr>
      <w:r>
        <w:t>5. N</w:t>
      </w:r>
      <w:r w:rsidRPr="0006092A">
        <w:t>ocľaháreň,</w:t>
      </w:r>
    </w:p>
    <w:p w14:paraId="620691EB" w14:textId="77777777" w:rsidR="00F52D46" w:rsidRPr="0006092A" w:rsidRDefault="00F52D46" w:rsidP="00F52D46">
      <w:pPr>
        <w:ind w:left="340"/>
      </w:pPr>
      <w:r>
        <w:t>6. Ú</w:t>
      </w:r>
      <w:r w:rsidRPr="0006092A">
        <w:t>tulok,</w:t>
      </w:r>
    </w:p>
    <w:p w14:paraId="3118BF7C" w14:textId="77777777" w:rsidR="00F52D46" w:rsidRPr="0006092A" w:rsidRDefault="00F52D46" w:rsidP="00F52D46">
      <w:pPr>
        <w:ind w:left="340"/>
      </w:pPr>
      <w:r>
        <w:t>7. D</w:t>
      </w:r>
      <w:r w:rsidRPr="0006092A">
        <w:t>omov na pol ceste,</w:t>
      </w:r>
    </w:p>
    <w:p w14:paraId="1D76CD18" w14:textId="77777777" w:rsidR="00F52D46" w:rsidRPr="0006092A" w:rsidRDefault="00F52D46" w:rsidP="00F52D46">
      <w:pPr>
        <w:ind w:left="340"/>
      </w:pPr>
      <w:r>
        <w:t>8. Nízkoprahová sociálna služba pre deti a rodinu</w:t>
      </w:r>
    </w:p>
    <w:p w14:paraId="71A6CB69" w14:textId="77777777" w:rsidR="00F52D46" w:rsidRPr="0006092A" w:rsidRDefault="00F52D46" w:rsidP="00F52D46">
      <w:pPr>
        <w:ind w:left="340"/>
      </w:pPr>
      <w:r>
        <w:t>9. Zariadenie núdzového bývania</w:t>
      </w:r>
    </w:p>
    <w:p w14:paraId="26D6761B" w14:textId="77777777" w:rsidR="00F52D46" w:rsidRPr="0006092A" w:rsidRDefault="00F52D46" w:rsidP="00F52D46">
      <w:r w:rsidRPr="0006092A">
        <w:t>b) sociálne služby na podporu rodiny s deťmi, ktorými sú:</w:t>
      </w:r>
    </w:p>
    <w:p w14:paraId="0C7DA023" w14:textId="77777777" w:rsidR="00F52D46" w:rsidRPr="00955A34" w:rsidRDefault="00F52D46" w:rsidP="00F52D46">
      <w:pPr>
        <w:ind w:left="993" w:hanging="313"/>
      </w:pPr>
      <w:r w:rsidRPr="00955A34">
        <w:t xml:space="preserve">1. Pomoc pri osobnej starostlivosti o dieťa </w:t>
      </w:r>
    </w:p>
    <w:p w14:paraId="4A750647" w14:textId="77777777" w:rsidR="00F52D46" w:rsidRPr="00955A34" w:rsidRDefault="00F52D46" w:rsidP="00F52D46">
      <w:pPr>
        <w:ind w:left="993" w:hanging="313"/>
      </w:pPr>
      <w:r w:rsidRPr="00955A34">
        <w:t>2. Pomoc pri osobnej starostlivosti o dieťa v zariadení dočasnej starostlivosti o deti</w:t>
      </w:r>
    </w:p>
    <w:p w14:paraId="067EA80A" w14:textId="77777777" w:rsidR="00F52D46" w:rsidRPr="00955A34" w:rsidRDefault="00F52D46" w:rsidP="00F52D46">
      <w:pPr>
        <w:ind w:left="993" w:hanging="313"/>
      </w:pPr>
      <w:r w:rsidRPr="00955A34">
        <w:t>3. Služba na podporu zosúlaďovania rodinného života a pracovného života</w:t>
      </w:r>
    </w:p>
    <w:p w14:paraId="44013DBB" w14:textId="77777777" w:rsidR="00F52D46" w:rsidRPr="00955A34" w:rsidRDefault="00F52D46" w:rsidP="00F52D46">
      <w:pPr>
        <w:ind w:left="993" w:hanging="313"/>
      </w:pPr>
      <w:r w:rsidRPr="00955A34">
        <w:t>4. Služba na podporu zosúlaďovania rodinného života a pracovného života v zariadení starostlivosti o deti do troch rokov veku dieťaťa</w:t>
      </w:r>
    </w:p>
    <w:p w14:paraId="7EAA0E50" w14:textId="77777777" w:rsidR="00F52D46" w:rsidRPr="00955A34" w:rsidRDefault="00F52D46" w:rsidP="00F52D46">
      <w:pPr>
        <w:ind w:left="340"/>
      </w:pPr>
      <w:r w:rsidRPr="00955A34">
        <w:t>5. Služba včasnej intervencie</w:t>
      </w:r>
    </w:p>
    <w:p w14:paraId="5CF41C08" w14:textId="77777777" w:rsidR="00F52D46" w:rsidRPr="0006092A" w:rsidRDefault="00F52D46" w:rsidP="00F52D46">
      <w:r w:rsidRPr="0006092A">
        <w:t>c) sociálne služby na riešenie nepriaznivej sociálnej situácie z dôvodu ťažkého zdravotného postihnutia, nepriaznivého zdravotného stavu alebo z dôvodu dovŕšenia dôchodkového veku, ktorými sú:</w:t>
      </w:r>
    </w:p>
    <w:p w14:paraId="1BE43A3F" w14:textId="77777777" w:rsidR="00F52D46" w:rsidRPr="0006092A" w:rsidRDefault="00F52D46" w:rsidP="00F52D46">
      <w:pPr>
        <w:ind w:left="993" w:hanging="313"/>
      </w:pPr>
      <w:r w:rsidRPr="0006092A">
        <w:t>1. poskytovanie sociálnej služby v zariadení pre fyzické osoby, ktoré sú odkázané na pomoc inej fyzickej osoby a pre fyzické osoby, ktoré dovŕšili dôchodkový vek,</w:t>
      </w:r>
    </w:p>
    <w:p w14:paraId="1D9B4679" w14:textId="77777777" w:rsidR="00F52D46" w:rsidRPr="0006092A" w:rsidRDefault="00F52D46" w:rsidP="00F52D46">
      <w:pPr>
        <w:ind w:left="340"/>
      </w:pPr>
      <w:r w:rsidRPr="0006092A">
        <w:t>2. opatrovateľská služba,</w:t>
      </w:r>
    </w:p>
    <w:p w14:paraId="68EB63A6" w14:textId="77777777" w:rsidR="00F52D46" w:rsidRPr="0006092A" w:rsidRDefault="00F52D46" w:rsidP="00F52D46">
      <w:pPr>
        <w:ind w:left="340"/>
      </w:pPr>
      <w:r w:rsidRPr="0006092A">
        <w:t>3. prepravná služba,</w:t>
      </w:r>
    </w:p>
    <w:p w14:paraId="295AD363" w14:textId="77777777" w:rsidR="00F52D46" w:rsidRPr="0006092A" w:rsidRDefault="00F52D46" w:rsidP="00F52D46">
      <w:pPr>
        <w:ind w:left="340"/>
      </w:pPr>
      <w:r w:rsidRPr="0006092A">
        <w:t>4. sprievodcovská služba a predčitateľská služba,</w:t>
      </w:r>
    </w:p>
    <w:p w14:paraId="1C6C4F04" w14:textId="77777777" w:rsidR="00F52D46" w:rsidRPr="0006092A" w:rsidRDefault="00F52D46" w:rsidP="00F52D46">
      <w:pPr>
        <w:ind w:left="340"/>
      </w:pPr>
      <w:r w:rsidRPr="0006092A">
        <w:t>5. tlmočnícka služba,</w:t>
      </w:r>
    </w:p>
    <w:p w14:paraId="021FFBF6" w14:textId="77777777" w:rsidR="00F52D46" w:rsidRPr="0006092A" w:rsidRDefault="00F52D46" w:rsidP="00F52D46">
      <w:pPr>
        <w:ind w:left="340"/>
      </w:pPr>
      <w:r w:rsidRPr="0006092A">
        <w:t>6. sprostredkovanie tlmočníckej služby,</w:t>
      </w:r>
    </w:p>
    <w:p w14:paraId="2011C5FD" w14:textId="77777777" w:rsidR="00F52D46" w:rsidRPr="0006092A" w:rsidRDefault="00F52D46" w:rsidP="00F52D46">
      <w:pPr>
        <w:ind w:left="340"/>
      </w:pPr>
      <w:r w:rsidRPr="0006092A">
        <w:t>7. sprostredkovanie osobnej asistencie,</w:t>
      </w:r>
    </w:p>
    <w:p w14:paraId="64E54889" w14:textId="77777777" w:rsidR="00F52D46" w:rsidRPr="0006092A" w:rsidRDefault="00F52D46" w:rsidP="00F52D46">
      <w:pPr>
        <w:ind w:left="340"/>
      </w:pPr>
      <w:r w:rsidRPr="0006092A">
        <w:t>8. požičiavanie pomôcok,</w:t>
      </w:r>
    </w:p>
    <w:p w14:paraId="4B1CA781" w14:textId="77777777" w:rsidR="00F52D46" w:rsidRPr="0006092A" w:rsidRDefault="00F52D46" w:rsidP="00F52D46">
      <w:r w:rsidRPr="0006092A">
        <w:t>d) sociálne služby s použitím telekomunikačných technológií, ktorými sú:</w:t>
      </w:r>
    </w:p>
    <w:p w14:paraId="2552E3BF" w14:textId="77777777" w:rsidR="00F52D46" w:rsidRPr="0006092A" w:rsidRDefault="00F52D46" w:rsidP="00F52D46">
      <w:pPr>
        <w:ind w:left="340"/>
      </w:pPr>
      <w:r w:rsidRPr="0006092A">
        <w:t>1. monitorovanie a signalizácia potreby pomoci,</w:t>
      </w:r>
    </w:p>
    <w:p w14:paraId="77F7CEBB" w14:textId="77777777" w:rsidR="00F52D46" w:rsidRPr="0006092A" w:rsidRDefault="00F52D46" w:rsidP="00F52D46">
      <w:pPr>
        <w:ind w:left="340"/>
      </w:pPr>
      <w:r w:rsidRPr="0006092A">
        <w:t>2. krízová pomoc poskytovaná prostredníctvom telekomunikačných technológií,</w:t>
      </w:r>
    </w:p>
    <w:p w14:paraId="78C2CC8C" w14:textId="77777777" w:rsidR="00F52D46" w:rsidRPr="0006092A" w:rsidRDefault="00F52D46" w:rsidP="00F52D46">
      <w:r w:rsidRPr="0006092A">
        <w:t>e) podporné služby, ktorými sú:</w:t>
      </w:r>
    </w:p>
    <w:p w14:paraId="642E175C" w14:textId="77777777" w:rsidR="00F52D46" w:rsidRPr="0006092A" w:rsidRDefault="00F52D46" w:rsidP="00F52D46">
      <w:pPr>
        <w:ind w:left="340"/>
      </w:pPr>
      <w:r w:rsidRPr="0006092A">
        <w:t>1. odľahčovacia služba,</w:t>
      </w:r>
    </w:p>
    <w:p w14:paraId="5743120A" w14:textId="77777777" w:rsidR="00F52D46" w:rsidRPr="0006092A" w:rsidRDefault="00F52D46" w:rsidP="00F52D46">
      <w:pPr>
        <w:ind w:left="340"/>
      </w:pPr>
      <w:r w:rsidRPr="0006092A">
        <w:lastRenderedPageBreak/>
        <w:t>2.</w:t>
      </w:r>
      <w:r>
        <w:t xml:space="preserve"> pomoc pri výkone</w:t>
      </w:r>
      <w:r w:rsidRPr="0006092A">
        <w:t xml:space="preserve"> opatrovníckych práv a povinností,</w:t>
      </w:r>
    </w:p>
    <w:p w14:paraId="4317FFDF" w14:textId="77777777" w:rsidR="00F52D46" w:rsidRDefault="00F52D46" w:rsidP="00F52D46">
      <w:pPr>
        <w:ind w:left="340"/>
      </w:pPr>
      <w:r w:rsidRPr="0006092A">
        <w:t>3. poskytovanie sociálnej služby v dennom centre,</w:t>
      </w:r>
    </w:p>
    <w:p w14:paraId="0ABFD99E" w14:textId="77777777" w:rsidR="00F52D46" w:rsidRPr="0006092A" w:rsidRDefault="00F52D46" w:rsidP="00F52D46">
      <w:pPr>
        <w:ind w:left="340"/>
      </w:pPr>
      <w:r>
        <w:t>4. podpora samostatného bývania,</w:t>
      </w:r>
    </w:p>
    <w:p w14:paraId="7D0C4070" w14:textId="77777777" w:rsidR="00F52D46" w:rsidRPr="0006092A" w:rsidRDefault="00F52D46" w:rsidP="00F52D46">
      <w:pPr>
        <w:ind w:left="340"/>
      </w:pPr>
      <w:r>
        <w:t xml:space="preserve">5. </w:t>
      </w:r>
      <w:r w:rsidRPr="0006092A">
        <w:t>poskytovanie sociálnej služby v jedálni,</w:t>
      </w:r>
    </w:p>
    <w:p w14:paraId="5A10F1D0" w14:textId="77777777" w:rsidR="00F52D46" w:rsidRPr="0006092A" w:rsidRDefault="00F52D46" w:rsidP="00F52D46">
      <w:pPr>
        <w:ind w:left="340"/>
      </w:pPr>
      <w:r>
        <w:t>6</w:t>
      </w:r>
      <w:r w:rsidRPr="0006092A">
        <w:t>. poskytovanie sociálnej služby v práčovni,</w:t>
      </w:r>
    </w:p>
    <w:p w14:paraId="57198C68" w14:textId="77777777" w:rsidR="00F52D46" w:rsidRPr="0006092A" w:rsidRDefault="00F52D46" w:rsidP="00F52D46">
      <w:pPr>
        <w:ind w:left="340"/>
      </w:pPr>
      <w:r>
        <w:t>7</w:t>
      </w:r>
      <w:r w:rsidRPr="0006092A">
        <w:t>. poskytovanie sociálnej služby v stredisku osobnej hygieny.</w:t>
      </w:r>
    </w:p>
    <w:p w14:paraId="0A2C5571" w14:textId="77777777" w:rsidR="00F52D46" w:rsidRPr="0006092A" w:rsidRDefault="00F52D46" w:rsidP="00F52D46">
      <w:r w:rsidRPr="0006092A">
        <w:t xml:space="preserve">Sociálne služby možno účelne a vhodne spájať. </w:t>
      </w:r>
    </w:p>
    <w:p w14:paraId="61D6737D" w14:textId="77777777" w:rsidR="00F52D46" w:rsidRPr="0006092A" w:rsidRDefault="00F52D46" w:rsidP="00F52D46">
      <w:r w:rsidRPr="0006092A">
        <w:t xml:space="preserve">Sociálne služby na území obce sú poskytované verejnými a neverejnými poskytovateľmi sociálnych služieb v zmysle zák. č. 448/2008 Z. z. o sociálnych službách. Poskytovateľom sociálnej služby je za podmienok ustanovených týmto zákonom: </w:t>
      </w:r>
    </w:p>
    <w:p w14:paraId="7B197F63" w14:textId="77777777" w:rsidR="00F52D46" w:rsidRPr="0006092A" w:rsidRDefault="00F52D46" w:rsidP="00F52D46">
      <w:pPr>
        <w:pStyle w:val="Odsekzoznamu"/>
        <w:numPr>
          <w:ilvl w:val="0"/>
          <w:numId w:val="8"/>
        </w:numPr>
        <w:spacing w:line="360" w:lineRule="auto"/>
        <w:rPr>
          <w:color w:val="auto"/>
        </w:rPr>
      </w:pPr>
      <w:r w:rsidRPr="0006092A">
        <w:rPr>
          <w:color w:val="auto"/>
        </w:rPr>
        <w:t xml:space="preserve">verejný poskytovateľ sociálnej služby (obec, právnická osoba zriadená obcou alebo založená obcou, právnická osoba zriadená vyšším územným celkom alebo založená vyšším územným celkom) a </w:t>
      </w:r>
    </w:p>
    <w:p w14:paraId="1C38F845" w14:textId="77777777" w:rsidR="00F52D46" w:rsidRPr="0006092A" w:rsidRDefault="00F52D46" w:rsidP="00F52D46">
      <w:pPr>
        <w:pStyle w:val="Odsekzoznamu"/>
        <w:numPr>
          <w:ilvl w:val="0"/>
          <w:numId w:val="8"/>
        </w:numPr>
        <w:spacing w:line="360" w:lineRule="auto"/>
        <w:rPr>
          <w:color w:val="auto"/>
          <w:szCs w:val="22"/>
        </w:rPr>
      </w:pPr>
      <w:r w:rsidRPr="0006092A">
        <w:rPr>
          <w:color w:val="auto"/>
        </w:rPr>
        <w:t>neverejný</w:t>
      </w:r>
      <w:r w:rsidRPr="0006092A">
        <w:rPr>
          <w:color w:val="auto"/>
          <w:szCs w:val="22"/>
        </w:rPr>
        <w:t xml:space="preserve"> poskytovateľ sociálnej služby (iná fyzická alebo právnická osoba). </w:t>
      </w:r>
    </w:p>
    <w:p w14:paraId="4DE0D4E0" w14:textId="47707FA7" w:rsidR="003C59EC" w:rsidRPr="00E82FDD" w:rsidRDefault="0016156A" w:rsidP="00E82FDD">
      <w:r w:rsidRPr="00E82FDD">
        <w:t xml:space="preserve">V nasledujúcej časti uvádzame prehľad verejných a neverejných poskytovateľov sociálnych služieb na území </w:t>
      </w:r>
      <w:r w:rsidR="00E82FDD" w:rsidRPr="00E82FDD">
        <w:t xml:space="preserve">obce </w:t>
      </w:r>
      <w:r w:rsidRPr="00E82FDD">
        <w:t>a pokiaľ nie sú zriadené, uvádzame informáciu o poskytovaných sociálnych službá</w:t>
      </w:r>
      <w:r w:rsidR="00E82FDD" w:rsidRPr="00E82FDD">
        <w:t xml:space="preserve">ch na území najbližších </w:t>
      </w:r>
      <w:r w:rsidR="00E82FDD" w:rsidRPr="00A90A63">
        <w:t>obcí</w:t>
      </w:r>
      <w:r w:rsidRPr="00A90A63">
        <w:t xml:space="preserve">. </w:t>
      </w:r>
      <w:r w:rsidR="003C59EC" w:rsidRPr="00A90A63">
        <w:t>J</w:t>
      </w:r>
      <w:r w:rsidRPr="00A90A63">
        <w:t>e spracovaný podľa registra poskytovateľov s</w:t>
      </w:r>
      <w:r w:rsidR="00E82FDD" w:rsidRPr="00A90A63">
        <w:t>ociálnych služieb Nitrianskeho</w:t>
      </w:r>
      <w:r w:rsidRPr="00A90A63">
        <w:t xml:space="preserve"> samosprávneho kraja</w:t>
      </w:r>
      <w:r w:rsidR="00E82FDD" w:rsidRPr="00A90A63">
        <w:t xml:space="preserve"> s aktualizáciou </w:t>
      </w:r>
      <w:r w:rsidR="00A90A63" w:rsidRPr="00A90A63">
        <w:t>k 31.</w:t>
      </w:r>
      <w:r w:rsidR="00F52D46">
        <w:t>12</w:t>
      </w:r>
      <w:r w:rsidR="00D93F0C" w:rsidRPr="00A90A63">
        <w:t>.201</w:t>
      </w:r>
      <w:r w:rsidR="00F52D46">
        <w:t>9</w:t>
      </w:r>
      <w:r w:rsidRPr="00A90A63">
        <w:t xml:space="preserve">. </w:t>
      </w:r>
      <w:r w:rsidR="003C59EC" w:rsidRPr="00A90A63">
        <w:t>Prehľad je členený podľa druhov sociálnyc</w:t>
      </w:r>
      <w:r w:rsidR="003C59EC" w:rsidRPr="00E82FDD">
        <w:t xml:space="preserve">h služieb a uvádza počet zariadení, charakter prevádzkovateľa, kapacitu a adresu. Zároveň ku každej skupine sociálnych služieb uvádzame </w:t>
      </w:r>
      <w:r w:rsidR="003C59EC" w:rsidRPr="00E82FDD">
        <w:rPr>
          <w:b/>
        </w:rPr>
        <w:t>indikatívnu potrebu</w:t>
      </w:r>
      <w:r w:rsidR="003C59EC" w:rsidRPr="00E82FDD">
        <w:t xml:space="preserve"> na základe orientačného normatívu vybavenosti (</w:t>
      </w:r>
      <w:proofErr w:type="spellStart"/>
      <w:r w:rsidR="003C59EC" w:rsidRPr="00E82FDD">
        <w:t>Woleková</w:t>
      </w:r>
      <w:proofErr w:type="spellEnd"/>
      <w:r w:rsidR="003C59EC" w:rsidRPr="00E82FDD">
        <w:t xml:space="preserve"> – </w:t>
      </w:r>
      <w:proofErr w:type="spellStart"/>
      <w:r w:rsidR="003C59EC" w:rsidRPr="00E82FDD">
        <w:t>Mezianová</w:t>
      </w:r>
      <w:proofErr w:type="spellEnd"/>
      <w:r w:rsidR="003C59EC" w:rsidRPr="00E82FDD">
        <w:t>, 2004)</w:t>
      </w:r>
      <w:r w:rsidR="001717DA" w:rsidRPr="00E82FDD">
        <w:t>.</w:t>
      </w:r>
      <w:r w:rsidR="003C59EC" w:rsidRPr="00E82FDD">
        <w:t xml:space="preserve"> </w:t>
      </w:r>
      <w:r w:rsidR="0001342E" w:rsidRPr="00E82FDD">
        <w:t xml:space="preserve">Indikatívna potreba sa stanovuje z predpokladaného podielu cieľových skupín na 10 tisíc obyvateľov. Tento predpokladaný podiel vychádza zo štatistických zisťovaní, </w:t>
      </w:r>
      <w:r w:rsidR="002A3D2F" w:rsidRPr="00E82FDD">
        <w:t>ktoré boli zovšeobecnené. Je teda stanovená</w:t>
      </w:r>
      <w:r w:rsidR="0001342E" w:rsidRPr="00E82FDD">
        <w:t xml:space="preserve"> empiricky. Slúži pre základný odhad výskytu cieľových skupín v komunite a upresňuje sa prieskumom. V realite môže byť preto potreba vyššia alebo nižšia, </w:t>
      </w:r>
      <w:r w:rsidR="002A3D2F" w:rsidRPr="00E82FDD">
        <w:t xml:space="preserve">ale v zásade sa pohybuje okolo </w:t>
      </w:r>
      <w:r w:rsidR="0001342E" w:rsidRPr="00E82FDD">
        <w:t>indikatívnej potreby.</w:t>
      </w:r>
    </w:p>
    <w:p w14:paraId="45536D91" w14:textId="77777777" w:rsidR="00FC61F8" w:rsidRDefault="00FC61F8" w:rsidP="0016156A"/>
    <w:p w14:paraId="2C9F2580" w14:textId="77777777" w:rsidR="006C12CA" w:rsidRPr="009E69CC" w:rsidRDefault="006C12CA" w:rsidP="001B168E">
      <w:pPr>
        <w:pStyle w:val="Nadpis3"/>
      </w:pPr>
      <w:bookmarkStart w:id="16" w:name="_Toc57569930"/>
      <w:r w:rsidRPr="009E69CC">
        <w:t xml:space="preserve">Sociálne služby </w:t>
      </w:r>
      <w:r w:rsidR="00A22297">
        <w:t>krízovej intervencie</w:t>
      </w:r>
      <w:bookmarkEnd w:id="16"/>
      <w:r w:rsidRPr="009E69CC">
        <w:t xml:space="preserve"> </w:t>
      </w:r>
    </w:p>
    <w:p w14:paraId="706E6076" w14:textId="77777777" w:rsidR="006C12CA" w:rsidRDefault="006C12CA" w:rsidP="006C12CA"/>
    <w:p w14:paraId="55777B36" w14:textId="77777777" w:rsidR="006C12CA" w:rsidRDefault="00A22297" w:rsidP="00A22297">
      <w:r>
        <w:t xml:space="preserve">Služby krízovej intervencie sa poskytujú nasledovnými druhmi sociálnych služieb: </w:t>
      </w:r>
      <w:r w:rsidR="006C12CA">
        <w:t xml:space="preserve"> </w:t>
      </w:r>
    </w:p>
    <w:p w14:paraId="63BEB9A1" w14:textId="77777777" w:rsidR="00A22297" w:rsidRDefault="00A22297" w:rsidP="00A22297">
      <w:pPr>
        <w:ind w:left="340"/>
      </w:pPr>
      <w:r w:rsidRPr="0006092A">
        <w:t xml:space="preserve">1. </w:t>
      </w:r>
      <w:r>
        <w:t>Terénna sociálna služba krízovej intervencie</w:t>
      </w:r>
    </w:p>
    <w:p w14:paraId="26E44EB9" w14:textId="77777777" w:rsidR="00A22297" w:rsidRDefault="00A22297" w:rsidP="00A22297">
      <w:pPr>
        <w:ind w:left="340"/>
      </w:pPr>
      <w:r>
        <w:t>2. Nízkoprahové denné centrum</w:t>
      </w:r>
    </w:p>
    <w:p w14:paraId="1FACE501" w14:textId="77777777" w:rsidR="00A22297" w:rsidRDefault="00A22297" w:rsidP="00A22297">
      <w:pPr>
        <w:ind w:left="340"/>
      </w:pPr>
      <w:r>
        <w:t>3. Integračné centrum</w:t>
      </w:r>
    </w:p>
    <w:p w14:paraId="46DA0A04" w14:textId="77777777" w:rsidR="00A22297" w:rsidRDefault="00A22297" w:rsidP="00A22297">
      <w:pPr>
        <w:ind w:left="340"/>
      </w:pPr>
      <w:r>
        <w:lastRenderedPageBreak/>
        <w:t>4. Komunitné centrum</w:t>
      </w:r>
    </w:p>
    <w:p w14:paraId="35BF0D33" w14:textId="77777777" w:rsidR="00A22297" w:rsidRPr="0006092A" w:rsidRDefault="00A22297" w:rsidP="00A22297">
      <w:pPr>
        <w:ind w:left="340"/>
      </w:pPr>
      <w:r>
        <w:t>5. N</w:t>
      </w:r>
      <w:r w:rsidRPr="0006092A">
        <w:t>ocľaháreň,</w:t>
      </w:r>
    </w:p>
    <w:p w14:paraId="7D6A3DE2" w14:textId="77777777" w:rsidR="00A22297" w:rsidRPr="0006092A" w:rsidRDefault="00A22297" w:rsidP="00A22297">
      <w:pPr>
        <w:ind w:left="340"/>
      </w:pPr>
      <w:r>
        <w:t>6. Ú</w:t>
      </w:r>
      <w:r w:rsidRPr="0006092A">
        <w:t>tulok,</w:t>
      </w:r>
    </w:p>
    <w:p w14:paraId="6FD4F791" w14:textId="77777777" w:rsidR="00A22297" w:rsidRPr="0006092A" w:rsidRDefault="00A22297" w:rsidP="00A22297">
      <w:pPr>
        <w:ind w:left="340"/>
      </w:pPr>
      <w:r>
        <w:t>7. D</w:t>
      </w:r>
      <w:r w:rsidRPr="0006092A">
        <w:t>omov na pol ceste,</w:t>
      </w:r>
    </w:p>
    <w:p w14:paraId="582A683D" w14:textId="77777777" w:rsidR="00A22297" w:rsidRPr="0006092A" w:rsidRDefault="00A22297" w:rsidP="00A22297">
      <w:pPr>
        <w:ind w:left="340"/>
      </w:pPr>
      <w:r>
        <w:t>8. Nízkoprahová sociálna služba pre deti a rodinu</w:t>
      </w:r>
    </w:p>
    <w:p w14:paraId="6DEDE205" w14:textId="77777777" w:rsidR="00A22297" w:rsidRPr="0006092A" w:rsidRDefault="00A22297" w:rsidP="00A22297">
      <w:pPr>
        <w:ind w:left="340"/>
      </w:pPr>
      <w:r>
        <w:t>9. Zariadenie núdzového bývania</w:t>
      </w:r>
    </w:p>
    <w:p w14:paraId="5A04CF4D" w14:textId="77777777" w:rsidR="004C3D37" w:rsidRDefault="004C3D37" w:rsidP="006C12CA"/>
    <w:p w14:paraId="0591B5FC" w14:textId="45107D8D" w:rsidR="001717DA" w:rsidRPr="001717DA" w:rsidRDefault="001717DA" w:rsidP="001717DA">
      <w:pPr>
        <w:spacing w:line="240" w:lineRule="auto"/>
        <w:ind w:firstLine="0"/>
        <w:rPr>
          <w:b/>
          <w:bCs/>
          <w:sz w:val="20"/>
          <w:szCs w:val="18"/>
        </w:rPr>
      </w:pPr>
      <w:r w:rsidRPr="001717DA">
        <w:rPr>
          <w:b/>
          <w:bCs/>
          <w:sz w:val="20"/>
          <w:szCs w:val="18"/>
        </w:rPr>
        <w:t xml:space="preserve">Tabuľka </w:t>
      </w:r>
      <w:r w:rsidR="00C53164">
        <w:rPr>
          <w:b/>
          <w:bCs/>
          <w:sz w:val="20"/>
          <w:szCs w:val="18"/>
        </w:rPr>
        <w:t>3</w:t>
      </w:r>
      <w:r w:rsidR="00C549FA">
        <w:rPr>
          <w:b/>
          <w:bCs/>
          <w:sz w:val="20"/>
          <w:szCs w:val="18"/>
        </w:rPr>
        <w:t>a</w:t>
      </w:r>
      <w:r w:rsidRPr="001717DA">
        <w:rPr>
          <w:b/>
          <w:bCs/>
          <w:sz w:val="20"/>
          <w:szCs w:val="18"/>
        </w:rPr>
        <w:t xml:space="preserve">. </w:t>
      </w:r>
      <w:r w:rsidR="00273C22">
        <w:rPr>
          <w:b/>
          <w:bCs/>
          <w:sz w:val="20"/>
          <w:szCs w:val="18"/>
        </w:rPr>
        <w:t>Indikatívne</w:t>
      </w:r>
      <w:r w:rsidRPr="001717DA">
        <w:rPr>
          <w:b/>
          <w:bCs/>
          <w:sz w:val="20"/>
          <w:szCs w:val="18"/>
        </w:rPr>
        <w:t xml:space="preserve"> údaje o výskyte potreby sociálnych služie</w:t>
      </w:r>
      <w:r w:rsidR="00574D7E">
        <w:rPr>
          <w:b/>
          <w:bCs/>
          <w:sz w:val="20"/>
          <w:szCs w:val="18"/>
        </w:rPr>
        <w:t>b v oblasti</w:t>
      </w:r>
      <w:r>
        <w:rPr>
          <w:b/>
          <w:bCs/>
          <w:sz w:val="20"/>
          <w:szCs w:val="18"/>
        </w:rPr>
        <w:t>.</w:t>
      </w:r>
    </w:p>
    <w:tbl>
      <w:tblPr>
        <w:tblStyle w:val="Svetlmriekazvraznenie1"/>
        <w:tblW w:w="9161" w:type="dxa"/>
        <w:tblLook w:val="0000" w:firstRow="0" w:lastRow="0" w:firstColumn="0" w:lastColumn="0" w:noHBand="0" w:noVBand="0"/>
      </w:tblPr>
      <w:tblGrid>
        <w:gridCol w:w="3652"/>
        <w:gridCol w:w="2693"/>
        <w:gridCol w:w="2816"/>
      </w:tblGrid>
      <w:tr w:rsidR="001717DA" w:rsidRPr="001717DA" w14:paraId="473C1803" w14:textId="77777777" w:rsidTr="00E82FDD">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3652" w:type="dxa"/>
          </w:tcPr>
          <w:p w14:paraId="41FF456F" w14:textId="77777777" w:rsidR="001717DA" w:rsidRPr="00273C22" w:rsidRDefault="001717DA" w:rsidP="001717DA">
            <w:pPr>
              <w:ind w:firstLine="0"/>
              <w:rPr>
                <w:rFonts w:asciiTheme="minorHAnsi" w:hAnsiTheme="minorHAnsi" w:cs="Arial"/>
                <w:b/>
                <w:bCs/>
                <w:sz w:val="22"/>
              </w:rPr>
            </w:pPr>
            <w:r w:rsidRPr="00273C22">
              <w:rPr>
                <w:rFonts w:asciiTheme="minorHAnsi" w:hAnsiTheme="minorHAnsi" w:cs="Arial"/>
                <w:b/>
                <w:bCs/>
                <w:sz w:val="22"/>
              </w:rPr>
              <w:t>Cieľová skupina</w:t>
            </w:r>
          </w:p>
        </w:tc>
        <w:tc>
          <w:tcPr>
            <w:tcW w:w="2693" w:type="dxa"/>
            <w:shd w:val="clear" w:color="auto" w:fill="auto"/>
          </w:tcPr>
          <w:p w14:paraId="791798B3" w14:textId="77777777" w:rsidR="001717DA" w:rsidRPr="00273C22" w:rsidRDefault="001717DA" w:rsidP="001717DA">
            <w:pPr>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rPr>
            </w:pPr>
            <w:r w:rsidRPr="00273C22">
              <w:rPr>
                <w:rFonts w:asciiTheme="minorHAnsi" w:hAnsiTheme="minorHAnsi" w:cs="Arial"/>
                <w:b/>
                <w:bCs/>
                <w:sz w:val="22"/>
              </w:rPr>
              <w:t>na 10 000 obyvateľov</w:t>
            </w:r>
          </w:p>
        </w:tc>
        <w:tc>
          <w:tcPr>
            <w:cnfStyle w:val="000010000000" w:firstRow="0" w:lastRow="0" w:firstColumn="0" w:lastColumn="0" w:oddVBand="1" w:evenVBand="0" w:oddHBand="0" w:evenHBand="0" w:firstRowFirstColumn="0" w:firstRowLastColumn="0" w:lastRowFirstColumn="0" w:lastRowLastColumn="0"/>
            <w:tcW w:w="2816" w:type="dxa"/>
          </w:tcPr>
          <w:p w14:paraId="194A0204" w14:textId="77777777" w:rsidR="001717DA" w:rsidRPr="00B03E66" w:rsidRDefault="00E82FDD" w:rsidP="001717DA">
            <w:pPr>
              <w:ind w:firstLine="0"/>
              <w:jc w:val="center"/>
              <w:rPr>
                <w:rFonts w:asciiTheme="minorHAnsi" w:hAnsiTheme="minorHAnsi" w:cs="Arial"/>
                <w:b/>
                <w:bCs/>
                <w:sz w:val="22"/>
              </w:rPr>
            </w:pPr>
            <w:r w:rsidRPr="00B03E66">
              <w:rPr>
                <w:rFonts w:asciiTheme="minorHAnsi" w:hAnsiTheme="minorHAnsi" w:cs="Arial"/>
                <w:b/>
                <w:bCs/>
                <w:sz w:val="22"/>
              </w:rPr>
              <w:t>Obec (cca 3000 obyvateľov)</w:t>
            </w:r>
          </w:p>
        </w:tc>
      </w:tr>
      <w:tr w:rsidR="001717DA" w14:paraId="7B1F8921" w14:textId="77777777" w:rsidTr="00E82FDD">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3652" w:type="dxa"/>
          </w:tcPr>
          <w:p w14:paraId="67720CA5" w14:textId="77777777" w:rsidR="001717DA" w:rsidRPr="00273C22" w:rsidRDefault="001717DA" w:rsidP="001717DA">
            <w:pPr>
              <w:ind w:firstLine="60"/>
              <w:rPr>
                <w:rFonts w:asciiTheme="minorHAnsi" w:hAnsiTheme="minorHAnsi" w:cs="Arial"/>
                <w:sz w:val="22"/>
              </w:rPr>
            </w:pPr>
            <w:r w:rsidRPr="00273C22">
              <w:rPr>
                <w:rFonts w:asciiTheme="minorHAnsi" w:hAnsiTheme="minorHAnsi" w:cs="Arial"/>
                <w:sz w:val="22"/>
              </w:rPr>
              <w:t>bezdomovci</w:t>
            </w:r>
          </w:p>
        </w:tc>
        <w:tc>
          <w:tcPr>
            <w:tcW w:w="2693" w:type="dxa"/>
            <w:shd w:val="clear" w:color="auto" w:fill="auto"/>
          </w:tcPr>
          <w:p w14:paraId="1D5C02D1" w14:textId="77777777" w:rsidR="001717DA" w:rsidRPr="00273C22" w:rsidRDefault="001717DA" w:rsidP="001717DA">
            <w:pPr>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273C22">
              <w:rPr>
                <w:rFonts w:asciiTheme="minorHAnsi" w:hAnsiTheme="minorHAnsi" w:cs="Arial"/>
                <w:sz w:val="22"/>
              </w:rPr>
              <w:t>10</w:t>
            </w:r>
          </w:p>
        </w:tc>
        <w:tc>
          <w:tcPr>
            <w:cnfStyle w:val="000010000000" w:firstRow="0" w:lastRow="0" w:firstColumn="0" w:lastColumn="0" w:oddVBand="1" w:evenVBand="0" w:oddHBand="0" w:evenHBand="0" w:firstRowFirstColumn="0" w:firstRowLastColumn="0" w:lastRowFirstColumn="0" w:lastRowLastColumn="0"/>
            <w:tcW w:w="2816" w:type="dxa"/>
          </w:tcPr>
          <w:p w14:paraId="6DE4BC7A" w14:textId="77777777" w:rsidR="001717DA" w:rsidRPr="00B03E66" w:rsidRDefault="00E82FDD" w:rsidP="001717DA">
            <w:pPr>
              <w:ind w:firstLine="0"/>
              <w:jc w:val="center"/>
              <w:rPr>
                <w:rFonts w:asciiTheme="minorHAnsi" w:hAnsiTheme="minorHAnsi" w:cs="Arial"/>
                <w:sz w:val="22"/>
              </w:rPr>
            </w:pPr>
            <w:r w:rsidRPr="00B03E66">
              <w:rPr>
                <w:rFonts w:asciiTheme="minorHAnsi" w:hAnsiTheme="minorHAnsi" w:cs="Arial"/>
                <w:sz w:val="22"/>
              </w:rPr>
              <w:t>3-4</w:t>
            </w:r>
          </w:p>
        </w:tc>
      </w:tr>
      <w:tr w:rsidR="001717DA" w14:paraId="3FB1541A" w14:textId="77777777" w:rsidTr="00E82FDD">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3652" w:type="dxa"/>
          </w:tcPr>
          <w:p w14:paraId="03DCBE17" w14:textId="77777777" w:rsidR="001717DA" w:rsidRPr="00273C22" w:rsidRDefault="001717DA" w:rsidP="001717DA">
            <w:pPr>
              <w:ind w:firstLine="60"/>
              <w:rPr>
                <w:rFonts w:asciiTheme="minorHAnsi" w:hAnsiTheme="minorHAnsi" w:cs="Arial"/>
                <w:sz w:val="22"/>
              </w:rPr>
            </w:pPr>
            <w:r w:rsidRPr="00273C22">
              <w:rPr>
                <w:rFonts w:asciiTheme="minorHAnsi" w:hAnsiTheme="minorHAnsi" w:cs="Arial"/>
                <w:sz w:val="22"/>
              </w:rPr>
              <w:t>matky s deťmi</w:t>
            </w:r>
          </w:p>
        </w:tc>
        <w:tc>
          <w:tcPr>
            <w:tcW w:w="2693" w:type="dxa"/>
            <w:shd w:val="clear" w:color="auto" w:fill="auto"/>
          </w:tcPr>
          <w:p w14:paraId="467518A6" w14:textId="77777777" w:rsidR="001717DA" w:rsidRPr="00273C22" w:rsidRDefault="001717DA" w:rsidP="001717DA">
            <w:pPr>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273C22">
              <w:rPr>
                <w:rFonts w:asciiTheme="minorHAnsi" w:hAnsiTheme="minorHAnsi" w:cs="Arial"/>
                <w:sz w:val="22"/>
              </w:rPr>
              <w:t>4,5</w:t>
            </w:r>
          </w:p>
        </w:tc>
        <w:tc>
          <w:tcPr>
            <w:cnfStyle w:val="000010000000" w:firstRow="0" w:lastRow="0" w:firstColumn="0" w:lastColumn="0" w:oddVBand="1" w:evenVBand="0" w:oddHBand="0" w:evenHBand="0" w:firstRowFirstColumn="0" w:firstRowLastColumn="0" w:lastRowFirstColumn="0" w:lastRowLastColumn="0"/>
            <w:tcW w:w="2816" w:type="dxa"/>
          </w:tcPr>
          <w:p w14:paraId="153F7D29" w14:textId="77777777" w:rsidR="001717DA" w:rsidRPr="00B03E66" w:rsidRDefault="00E82FDD" w:rsidP="001717DA">
            <w:pPr>
              <w:ind w:firstLine="0"/>
              <w:jc w:val="center"/>
              <w:rPr>
                <w:rFonts w:asciiTheme="minorHAnsi" w:hAnsiTheme="minorHAnsi" w:cs="Arial"/>
                <w:sz w:val="22"/>
              </w:rPr>
            </w:pPr>
            <w:r w:rsidRPr="00B03E66">
              <w:rPr>
                <w:rFonts w:asciiTheme="minorHAnsi" w:hAnsiTheme="minorHAnsi" w:cs="Arial"/>
                <w:sz w:val="22"/>
              </w:rPr>
              <w:t>1-2</w:t>
            </w:r>
          </w:p>
        </w:tc>
      </w:tr>
      <w:tr w:rsidR="001717DA" w14:paraId="2DCA3882" w14:textId="77777777" w:rsidTr="00E82FDD">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3652" w:type="dxa"/>
          </w:tcPr>
          <w:p w14:paraId="10F44ADB" w14:textId="77777777" w:rsidR="001717DA" w:rsidRPr="00273C22" w:rsidRDefault="001717DA" w:rsidP="001717DA">
            <w:pPr>
              <w:ind w:firstLine="60"/>
              <w:rPr>
                <w:rFonts w:asciiTheme="minorHAnsi" w:hAnsiTheme="minorHAnsi" w:cs="Arial"/>
                <w:sz w:val="22"/>
              </w:rPr>
            </w:pPr>
            <w:r w:rsidRPr="00273C22">
              <w:rPr>
                <w:rFonts w:asciiTheme="minorHAnsi" w:hAnsiTheme="minorHAnsi" w:cs="Arial"/>
                <w:sz w:val="22"/>
              </w:rPr>
              <w:t>po výkone trestu</w:t>
            </w:r>
          </w:p>
        </w:tc>
        <w:tc>
          <w:tcPr>
            <w:tcW w:w="2693" w:type="dxa"/>
            <w:shd w:val="clear" w:color="auto" w:fill="auto"/>
          </w:tcPr>
          <w:p w14:paraId="06E86C22" w14:textId="77777777" w:rsidR="001717DA" w:rsidRPr="00273C22" w:rsidRDefault="001717DA" w:rsidP="001717DA">
            <w:pPr>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273C22">
              <w:rPr>
                <w:rFonts w:asciiTheme="minorHAnsi" w:hAnsiTheme="minorHAnsi" w:cs="Arial"/>
                <w:sz w:val="22"/>
              </w:rPr>
              <w:t>19</w:t>
            </w:r>
          </w:p>
        </w:tc>
        <w:tc>
          <w:tcPr>
            <w:cnfStyle w:val="000010000000" w:firstRow="0" w:lastRow="0" w:firstColumn="0" w:lastColumn="0" w:oddVBand="1" w:evenVBand="0" w:oddHBand="0" w:evenHBand="0" w:firstRowFirstColumn="0" w:firstRowLastColumn="0" w:lastRowFirstColumn="0" w:lastRowLastColumn="0"/>
            <w:tcW w:w="2816" w:type="dxa"/>
          </w:tcPr>
          <w:p w14:paraId="1D890D26" w14:textId="77777777" w:rsidR="001717DA" w:rsidRPr="00B03E66" w:rsidRDefault="00E82FDD" w:rsidP="001717DA">
            <w:pPr>
              <w:ind w:firstLine="0"/>
              <w:jc w:val="center"/>
              <w:rPr>
                <w:rFonts w:asciiTheme="minorHAnsi" w:hAnsiTheme="minorHAnsi" w:cs="Arial"/>
                <w:sz w:val="22"/>
              </w:rPr>
            </w:pPr>
            <w:r w:rsidRPr="00B03E66">
              <w:rPr>
                <w:rFonts w:asciiTheme="minorHAnsi" w:hAnsiTheme="minorHAnsi" w:cs="Arial"/>
                <w:sz w:val="22"/>
              </w:rPr>
              <w:t>5-6</w:t>
            </w:r>
          </w:p>
        </w:tc>
      </w:tr>
      <w:tr w:rsidR="001717DA" w14:paraId="116C72A1" w14:textId="77777777" w:rsidTr="00E82FDD">
        <w:trPr>
          <w:cnfStyle w:val="000000100000" w:firstRow="0" w:lastRow="0" w:firstColumn="0" w:lastColumn="0" w:oddVBand="0" w:evenVBand="0" w:oddHBand="1" w:evenHBand="0" w:firstRowFirstColumn="0" w:firstRowLastColumn="0" w:lastRowFirstColumn="0" w:lastRowLastColumn="0"/>
          <w:trHeight w:val="420"/>
        </w:trPr>
        <w:tc>
          <w:tcPr>
            <w:cnfStyle w:val="000010000000" w:firstRow="0" w:lastRow="0" w:firstColumn="0" w:lastColumn="0" w:oddVBand="1" w:evenVBand="0" w:oddHBand="0" w:evenHBand="0" w:firstRowFirstColumn="0" w:firstRowLastColumn="0" w:lastRowFirstColumn="0" w:lastRowLastColumn="0"/>
            <w:tcW w:w="3652" w:type="dxa"/>
          </w:tcPr>
          <w:p w14:paraId="41E69490" w14:textId="77777777" w:rsidR="001717DA" w:rsidRPr="00273C22" w:rsidRDefault="001717DA" w:rsidP="001717DA">
            <w:pPr>
              <w:ind w:firstLine="60"/>
              <w:rPr>
                <w:rFonts w:asciiTheme="minorHAnsi" w:hAnsiTheme="minorHAnsi" w:cs="Arial"/>
                <w:sz w:val="22"/>
              </w:rPr>
            </w:pPr>
            <w:r w:rsidRPr="00273C22">
              <w:rPr>
                <w:rFonts w:asciiTheme="minorHAnsi" w:hAnsiTheme="minorHAnsi" w:cs="Arial"/>
                <w:sz w:val="22"/>
              </w:rPr>
              <w:t>závislí na drogách</w:t>
            </w:r>
          </w:p>
        </w:tc>
        <w:tc>
          <w:tcPr>
            <w:tcW w:w="2693" w:type="dxa"/>
            <w:shd w:val="clear" w:color="auto" w:fill="auto"/>
          </w:tcPr>
          <w:p w14:paraId="45DE4123" w14:textId="77777777" w:rsidR="001717DA" w:rsidRPr="00273C22" w:rsidRDefault="00E82FDD" w:rsidP="00E82FDD">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Pr>
                <w:rFonts w:asciiTheme="minorHAnsi" w:hAnsiTheme="minorHAnsi" w:cs="Arial"/>
                <w:sz w:val="22"/>
              </w:rPr>
              <w:t>12 - 24</w:t>
            </w:r>
          </w:p>
        </w:tc>
        <w:tc>
          <w:tcPr>
            <w:cnfStyle w:val="000010000000" w:firstRow="0" w:lastRow="0" w:firstColumn="0" w:lastColumn="0" w:oddVBand="1" w:evenVBand="0" w:oddHBand="0" w:evenHBand="0" w:firstRowFirstColumn="0" w:firstRowLastColumn="0" w:lastRowFirstColumn="0" w:lastRowLastColumn="0"/>
            <w:tcW w:w="2816" w:type="dxa"/>
          </w:tcPr>
          <w:p w14:paraId="7A75B9F9" w14:textId="77777777" w:rsidR="001717DA" w:rsidRPr="00B03E66" w:rsidRDefault="00E82FDD" w:rsidP="001717DA">
            <w:pPr>
              <w:ind w:firstLine="0"/>
              <w:jc w:val="center"/>
              <w:rPr>
                <w:rFonts w:asciiTheme="minorHAnsi" w:hAnsiTheme="minorHAnsi" w:cs="Arial"/>
                <w:sz w:val="22"/>
              </w:rPr>
            </w:pPr>
            <w:r w:rsidRPr="00B03E66">
              <w:rPr>
                <w:rFonts w:asciiTheme="minorHAnsi" w:hAnsiTheme="minorHAnsi" w:cs="Arial"/>
                <w:sz w:val="22"/>
              </w:rPr>
              <w:t>4-8</w:t>
            </w:r>
          </w:p>
        </w:tc>
      </w:tr>
    </w:tbl>
    <w:p w14:paraId="087656FE" w14:textId="77777777" w:rsidR="001717DA" w:rsidRDefault="001717DA" w:rsidP="001717DA">
      <w:pPr>
        <w:spacing w:line="240" w:lineRule="auto"/>
        <w:ind w:firstLine="0"/>
        <w:rPr>
          <w:sz w:val="20"/>
          <w:szCs w:val="18"/>
        </w:rPr>
      </w:pPr>
      <w:r w:rsidRPr="001717DA">
        <w:rPr>
          <w:sz w:val="20"/>
          <w:szCs w:val="18"/>
        </w:rPr>
        <w:t xml:space="preserve">Zdroj: </w:t>
      </w:r>
      <w:r>
        <w:rPr>
          <w:sz w:val="20"/>
          <w:szCs w:val="18"/>
        </w:rPr>
        <w:t>WOLEKOVÁ, H. – MEZIANOVÁ, M.: Minipríručka pre komunitné plánovanie sociálnych služieb. Socia, 2004.</w:t>
      </w:r>
    </w:p>
    <w:p w14:paraId="3EF41335" w14:textId="77777777" w:rsidR="00A32BAF" w:rsidRDefault="00A32BAF" w:rsidP="001717DA">
      <w:pPr>
        <w:spacing w:line="240" w:lineRule="auto"/>
        <w:ind w:firstLine="0"/>
        <w:rPr>
          <w:sz w:val="20"/>
          <w:szCs w:val="18"/>
        </w:rPr>
      </w:pPr>
    </w:p>
    <w:p w14:paraId="3491B64A" w14:textId="4F538CD2" w:rsidR="00A32BAF" w:rsidRPr="005E4FAB" w:rsidRDefault="00C549FA" w:rsidP="001717DA">
      <w:pPr>
        <w:spacing w:line="240" w:lineRule="auto"/>
        <w:ind w:firstLine="0"/>
        <w:rPr>
          <w:b/>
          <w:bCs/>
          <w:sz w:val="20"/>
          <w:szCs w:val="18"/>
        </w:rPr>
      </w:pPr>
      <w:r w:rsidRPr="005E4FAB">
        <w:rPr>
          <w:b/>
          <w:bCs/>
          <w:sz w:val="20"/>
          <w:szCs w:val="18"/>
        </w:rPr>
        <w:t>Tabuľka 3b</w:t>
      </w:r>
      <w:r w:rsidR="005E4FAB" w:rsidRPr="005E4FAB">
        <w:rPr>
          <w:b/>
          <w:bCs/>
          <w:sz w:val="20"/>
          <w:szCs w:val="18"/>
        </w:rPr>
        <w:t>. Počet poskytovateľov alebo kapacita podľa druhov služieb</w:t>
      </w:r>
    </w:p>
    <w:tbl>
      <w:tblPr>
        <w:tblStyle w:val="Strednpodfarbenie1zvraznenie1"/>
        <w:tblW w:w="0" w:type="auto"/>
        <w:tblCellMar>
          <w:top w:w="85" w:type="dxa"/>
          <w:bottom w:w="85" w:type="dxa"/>
        </w:tblCellMar>
        <w:tblLook w:val="04A0" w:firstRow="1" w:lastRow="0" w:firstColumn="1" w:lastColumn="0" w:noHBand="0" w:noVBand="1"/>
      </w:tblPr>
      <w:tblGrid>
        <w:gridCol w:w="3583"/>
        <w:gridCol w:w="2529"/>
        <w:gridCol w:w="2940"/>
      </w:tblGrid>
      <w:tr w:rsidR="00A32BAF" w14:paraId="2C1D78F5" w14:textId="77777777" w:rsidTr="007003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83" w:type="dxa"/>
          </w:tcPr>
          <w:p w14:paraId="550B0D26" w14:textId="77777777" w:rsidR="00A32BAF" w:rsidRDefault="00A32BAF" w:rsidP="00A32BAF">
            <w:pPr>
              <w:spacing w:line="276" w:lineRule="auto"/>
              <w:ind w:firstLine="0"/>
            </w:pPr>
            <w:r>
              <w:rPr>
                <w:color w:val="auto"/>
              </w:rPr>
              <w:t>Druh služby</w:t>
            </w:r>
          </w:p>
        </w:tc>
        <w:tc>
          <w:tcPr>
            <w:tcW w:w="2529" w:type="dxa"/>
          </w:tcPr>
          <w:p w14:paraId="24044399" w14:textId="77777777" w:rsidR="00A32BAF" w:rsidRDefault="00233E4B" w:rsidP="00A32BAF">
            <w:pPr>
              <w:spacing w:line="276" w:lineRule="auto"/>
              <w:ind w:firstLine="0"/>
              <w:jc w:val="center"/>
              <w:cnfStyle w:val="100000000000" w:firstRow="1" w:lastRow="0" w:firstColumn="0" w:lastColumn="0" w:oddVBand="0" w:evenVBand="0" w:oddHBand="0" w:evenHBand="0" w:firstRowFirstColumn="0" w:firstRowLastColumn="0" w:lastRowFirstColumn="0" w:lastRowLastColumn="0"/>
            </w:pPr>
            <w:r>
              <w:t>Počet poskytovateľov NSK</w:t>
            </w:r>
          </w:p>
        </w:tc>
        <w:tc>
          <w:tcPr>
            <w:tcW w:w="2940" w:type="dxa"/>
          </w:tcPr>
          <w:p w14:paraId="52A2016C" w14:textId="77777777" w:rsidR="00A32BAF" w:rsidRDefault="00233E4B" w:rsidP="00A32BAF">
            <w:pPr>
              <w:spacing w:line="276" w:lineRule="auto"/>
              <w:ind w:firstLine="0"/>
              <w:jc w:val="center"/>
              <w:cnfStyle w:val="100000000000" w:firstRow="1" w:lastRow="0" w:firstColumn="0" w:lastColumn="0" w:oddVBand="0" w:evenVBand="0" w:oddHBand="0" w:evenHBand="0" w:firstRowFirstColumn="0" w:firstRowLastColumn="0" w:lastRowFirstColumn="0" w:lastRowLastColumn="0"/>
            </w:pPr>
            <w:r>
              <w:t>Počet poskytovateľov</w:t>
            </w:r>
            <w:r w:rsidR="00A32BAF">
              <w:t xml:space="preserve"> okresu Šaľa</w:t>
            </w:r>
          </w:p>
        </w:tc>
      </w:tr>
      <w:tr w:rsidR="00A22297" w:rsidRPr="004034F2" w14:paraId="129A6134" w14:textId="77777777" w:rsidTr="0070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01B617FD" w14:textId="77777777" w:rsidR="00A22297" w:rsidRDefault="00A22297" w:rsidP="00A22297">
            <w:pPr>
              <w:spacing w:line="240" w:lineRule="auto"/>
              <w:ind w:firstLine="0"/>
              <w:jc w:val="left"/>
              <w:rPr>
                <w:b w:val="0"/>
                <w:bCs w:val="0"/>
                <w:sz w:val="20"/>
                <w:szCs w:val="18"/>
              </w:rPr>
            </w:pPr>
            <w:r>
              <w:rPr>
                <w:b w:val="0"/>
                <w:bCs w:val="0"/>
                <w:sz w:val="20"/>
                <w:szCs w:val="18"/>
              </w:rPr>
              <w:t>Terénna sociálna služba krízovej intervencie</w:t>
            </w:r>
          </w:p>
        </w:tc>
        <w:tc>
          <w:tcPr>
            <w:tcW w:w="2529" w:type="dxa"/>
          </w:tcPr>
          <w:p w14:paraId="41C2F53D" w14:textId="5092DFA2" w:rsidR="00A22297" w:rsidRPr="00736ED4" w:rsidRDefault="00EA24AB" w:rsidP="00A32BA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736ED4">
              <w:rPr>
                <w:sz w:val="20"/>
                <w:szCs w:val="18"/>
              </w:rPr>
              <w:t>8</w:t>
            </w:r>
          </w:p>
        </w:tc>
        <w:tc>
          <w:tcPr>
            <w:tcW w:w="2940" w:type="dxa"/>
          </w:tcPr>
          <w:p w14:paraId="6F470511" w14:textId="77777777" w:rsidR="00A22297" w:rsidRPr="00736ED4" w:rsidRDefault="00233E4B" w:rsidP="00A32BA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736ED4">
              <w:rPr>
                <w:sz w:val="20"/>
                <w:szCs w:val="18"/>
              </w:rPr>
              <w:t>0</w:t>
            </w:r>
          </w:p>
        </w:tc>
      </w:tr>
      <w:tr w:rsidR="00A22297" w:rsidRPr="004034F2" w14:paraId="39301A30" w14:textId="77777777" w:rsidTr="007003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478FBD77" w14:textId="77777777" w:rsidR="00A22297" w:rsidRDefault="00A22297" w:rsidP="00A32BAF">
            <w:pPr>
              <w:spacing w:line="240" w:lineRule="auto"/>
              <w:ind w:firstLine="0"/>
              <w:rPr>
                <w:b w:val="0"/>
                <w:bCs w:val="0"/>
                <w:sz w:val="20"/>
                <w:szCs w:val="18"/>
              </w:rPr>
            </w:pPr>
            <w:r>
              <w:rPr>
                <w:b w:val="0"/>
                <w:bCs w:val="0"/>
                <w:sz w:val="20"/>
                <w:szCs w:val="18"/>
              </w:rPr>
              <w:t>Nízkoprahové denné centrum</w:t>
            </w:r>
          </w:p>
        </w:tc>
        <w:tc>
          <w:tcPr>
            <w:tcW w:w="2529" w:type="dxa"/>
          </w:tcPr>
          <w:p w14:paraId="70645332" w14:textId="07CAEDB2" w:rsidR="00A22297" w:rsidRPr="00736ED4" w:rsidRDefault="006D58EB" w:rsidP="00A32BA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736ED4">
              <w:rPr>
                <w:sz w:val="20"/>
                <w:szCs w:val="18"/>
              </w:rPr>
              <w:t>5</w:t>
            </w:r>
          </w:p>
        </w:tc>
        <w:tc>
          <w:tcPr>
            <w:tcW w:w="2940" w:type="dxa"/>
          </w:tcPr>
          <w:p w14:paraId="53D8A49E" w14:textId="13EA205F" w:rsidR="00A22297" w:rsidRPr="00736ED4" w:rsidRDefault="006D58EB" w:rsidP="00A32BA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736ED4">
              <w:rPr>
                <w:sz w:val="20"/>
                <w:szCs w:val="18"/>
              </w:rPr>
              <w:t>1</w:t>
            </w:r>
          </w:p>
        </w:tc>
      </w:tr>
      <w:tr w:rsidR="00A22297" w:rsidRPr="004034F2" w14:paraId="0CE44F56" w14:textId="77777777" w:rsidTr="0070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056986A5" w14:textId="77777777" w:rsidR="00A22297" w:rsidRDefault="00A22297" w:rsidP="00A32BAF">
            <w:pPr>
              <w:spacing w:line="240" w:lineRule="auto"/>
              <w:ind w:firstLine="0"/>
              <w:rPr>
                <w:b w:val="0"/>
                <w:bCs w:val="0"/>
                <w:sz w:val="20"/>
                <w:szCs w:val="18"/>
              </w:rPr>
            </w:pPr>
            <w:r>
              <w:rPr>
                <w:b w:val="0"/>
                <w:bCs w:val="0"/>
                <w:sz w:val="20"/>
                <w:szCs w:val="18"/>
              </w:rPr>
              <w:t>Integračné centrum</w:t>
            </w:r>
          </w:p>
        </w:tc>
        <w:tc>
          <w:tcPr>
            <w:tcW w:w="2529" w:type="dxa"/>
          </w:tcPr>
          <w:p w14:paraId="3C5F2E4D" w14:textId="77777777" w:rsidR="00A22297" w:rsidRPr="00736ED4" w:rsidRDefault="00233E4B" w:rsidP="00A32BA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736ED4">
              <w:rPr>
                <w:sz w:val="20"/>
                <w:szCs w:val="18"/>
              </w:rPr>
              <w:t>2</w:t>
            </w:r>
          </w:p>
        </w:tc>
        <w:tc>
          <w:tcPr>
            <w:tcW w:w="2940" w:type="dxa"/>
          </w:tcPr>
          <w:p w14:paraId="2A8008F4" w14:textId="77777777" w:rsidR="00A22297" w:rsidRPr="00736ED4" w:rsidRDefault="00281445" w:rsidP="00A32BA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736ED4">
              <w:rPr>
                <w:sz w:val="20"/>
                <w:szCs w:val="18"/>
              </w:rPr>
              <w:t>0</w:t>
            </w:r>
          </w:p>
        </w:tc>
      </w:tr>
      <w:tr w:rsidR="00A22297" w:rsidRPr="004034F2" w14:paraId="0267CC9F" w14:textId="77777777" w:rsidTr="007003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2DC44FCA" w14:textId="77777777" w:rsidR="00A22297" w:rsidRDefault="00A22297" w:rsidP="00A32BAF">
            <w:pPr>
              <w:spacing w:line="240" w:lineRule="auto"/>
              <w:ind w:firstLine="0"/>
              <w:rPr>
                <w:b w:val="0"/>
                <w:bCs w:val="0"/>
                <w:sz w:val="20"/>
                <w:szCs w:val="18"/>
              </w:rPr>
            </w:pPr>
            <w:r>
              <w:rPr>
                <w:b w:val="0"/>
                <w:bCs w:val="0"/>
                <w:sz w:val="20"/>
                <w:szCs w:val="18"/>
              </w:rPr>
              <w:t>Komunitné centrum</w:t>
            </w:r>
          </w:p>
        </w:tc>
        <w:tc>
          <w:tcPr>
            <w:tcW w:w="2529" w:type="dxa"/>
          </w:tcPr>
          <w:p w14:paraId="5F35BF0A" w14:textId="4890E3FB" w:rsidR="00A22297" w:rsidRPr="00736ED4" w:rsidRDefault="00700363" w:rsidP="00A32BA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10</w:t>
            </w:r>
          </w:p>
        </w:tc>
        <w:tc>
          <w:tcPr>
            <w:tcW w:w="2940" w:type="dxa"/>
          </w:tcPr>
          <w:p w14:paraId="2BEEC77D" w14:textId="4ABA4955" w:rsidR="00A22297" w:rsidRPr="00736ED4" w:rsidRDefault="00B241CF" w:rsidP="00A32BA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736ED4">
              <w:rPr>
                <w:sz w:val="20"/>
                <w:szCs w:val="18"/>
              </w:rPr>
              <w:t>0</w:t>
            </w:r>
          </w:p>
        </w:tc>
      </w:tr>
      <w:tr w:rsidR="00A32BAF" w:rsidRPr="004034F2" w14:paraId="3063D9EC" w14:textId="77777777" w:rsidTr="0070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317E1334" w14:textId="77777777" w:rsidR="00A32BAF" w:rsidRPr="004034F2" w:rsidRDefault="00A32BAF" w:rsidP="00A32BAF">
            <w:pPr>
              <w:spacing w:line="240" w:lineRule="auto"/>
              <w:ind w:firstLine="0"/>
              <w:rPr>
                <w:b w:val="0"/>
                <w:bCs w:val="0"/>
                <w:sz w:val="20"/>
                <w:szCs w:val="18"/>
              </w:rPr>
            </w:pPr>
            <w:r>
              <w:rPr>
                <w:b w:val="0"/>
                <w:bCs w:val="0"/>
                <w:sz w:val="20"/>
                <w:szCs w:val="18"/>
              </w:rPr>
              <w:t>Nocľaháreň</w:t>
            </w:r>
          </w:p>
        </w:tc>
        <w:tc>
          <w:tcPr>
            <w:tcW w:w="2529" w:type="dxa"/>
          </w:tcPr>
          <w:p w14:paraId="4CB37447" w14:textId="437E70B8" w:rsidR="00A32BAF" w:rsidRPr="00736ED4" w:rsidRDefault="00700363" w:rsidP="00A32BA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6</w:t>
            </w:r>
          </w:p>
        </w:tc>
        <w:tc>
          <w:tcPr>
            <w:tcW w:w="2940" w:type="dxa"/>
          </w:tcPr>
          <w:p w14:paraId="1B809F16" w14:textId="2E367671" w:rsidR="00A32BAF" w:rsidRPr="00736ED4" w:rsidRDefault="00EA69D1" w:rsidP="00700363">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736ED4">
              <w:rPr>
                <w:sz w:val="20"/>
                <w:szCs w:val="18"/>
              </w:rPr>
              <w:t>1</w:t>
            </w:r>
          </w:p>
        </w:tc>
      </w:tr>
      <w:tr w:rsidR="00A32BAF" w:rsidRPr="004034F2" w14:paraId="2AABC42B" w14:textId="77777777" w:rsidTr="007003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01ABFECA" w14:textId="77777777" w:rsidR="00A32BAF" w:rsidRPr="005228C8" w:rsidRDefault="00A32BAF" w:rsidP="00A32BAF">
            <w:pPr>
              <w:spacing w:line="240" w:lineRule="auto"/>
              <w:ind w:firstLine="0"/>
              <w:rPr>
                <w:b w:val="0"/>
                <w:bCs w:val="0"/>
                <w:sz w:val="20"/>
                <w:szCs w:val="18"/>
              </w:rPr>
            </w:pPr>
            <w:r>
              <w:rPr>
                <w:b w:val="0"/>
                <w:bCs w:val="0"/>
                <w:sz w:val="20"/>
                <w:szCs w:val="18"/>
              </w:rPr>
              <w:t>Útulok</w:t>
            </w:r>
          </w:p>
        </w:tc>
        <w:tc>
          <w:tcPr>
            <w:tcW w:w="2529" w:type="dxa"/>
          </w:tcPr>
          <w:p w14:paraId="3E5A4CDF" w14:textId="593CA495" w:rsidR="00A32BAF" w:rsidRPr="00736ED4" w:rsidRDefault="00700363" w:rsidP="00A32BA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8</w:t>
            </w:r>
          </w:p>
        </w:tc>
        <w:tc>
          <w:tcPr>
            <w:tcW w:w="2940" w:type="dxa"/>
          </w:tcPr>
          <w:p w14:paraId="2943D76A" w14:textId="3E845BEE" w:rsidR="00A32BAF" w:rsidRPr="00736ED4" w:rsidRDefault="00700363" w:rsidP="00A32BA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1</w:t>
            </w:r>
          </w:p>
        </w:tc>
      </w:tr>
      <w:tr w:rsidR="00A32BAF" w:rsidRPr="004034F2" w14:paraId="690C8EE5" w14:textId="77777777" w:rsidTr="0070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1A91641D" w14:textId="77777777" w:rsidR="00A32BAF" w:rsidRDefault="00A32BAF" w:rsidP="00A32BAF">
            <w:pPr>
              <w:spacing w:line="240" w:lineRule="auto"/>
              <w:ind w:firstLine="0"/>
              <w:rPr>
                <w:b w:val="0"/>
                <w:bCs w:val="0"/>
                <w:sz w:val="20"/>
                <w:szCs w:val="18"/>
              </w:rPr>
            </w:pPr>
            <w:r>
              <w:rPr>
                <w:b w:val="0"/>
                <w:bCs w:val="0"/>
                <w:sz w:val="20"/>
                <w:szCs w:val="18"/>
              </w:rPr>
              <w:t>Domov na pol ceste</w:t>
            </w:r>
          </w:p>
        </w:tc>
        <w:tc>
          <w:tcPr>
            <w:tcW w:w="2529" w:type="dxa"/>
          </w:tcPr>
          <w:p w14:paraId="56BA72BE" w14:textId="19BEEF4C" w:rsidR="00A32BAF" w:rsidRPr="00736ED4" w:rsidRDefault="00700363" w:rsidP="00A32BA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5</w:t>
            </w:r>
          </w:p>
        </w:tc>
        <w:tc>
          <w:tcPr>
            <w:tcW w:w="2940" w:type="dxa"/>
          </w:tcPr>
          <w:p w14:paraId="49D0C46E" w14:textId="77777777" w:rsidR="00A32BAF" w:rsidRPr="00736ED4" w:rsidRDefault="00434662" w:rsidP="00A32BA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736ED4">
              <w:rPr>
                <w:sz w:val="20"/>
                <w:szCs w:val="18"/>
              </w:rPr>
              <w:t>0</w:t>
            </w:r>
          </w:p>
        </w:tc>
      </w:tr>
      <w:tr w:rsidR="00434662" w:rsidRPr="004034F2" w14:paraId="09DB7F28" w14:textId="77777777" w:rsidTr="007003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21D2C65A" w14:textId="77777777" w:rsidR="00434662" w:rsidRDefault="00A22297" w:rsidP="00A22297">
            <w:pPr>
              <w:spacing w:line="240" w:lineRule="auto"/>
              <w:ind w:firstLine="0"/>
              <w:jc w:val="left"/>
              <w:rPr>
                <w:b w:val="0"/>
                <w:bCs w:val="0"/>
                <w:sz w:val="20"/>
                <w:szCs w:val="18"/>
              </w:rPr>
            </w:pPr>
            <w:r>
              <w:rPr>
                <w:b w:val="0"/>
                <w:bCs w:val="0"/>
                <w:sz w:val="20"/>
                <w:szCs w:val="18"/>
              </w:rPr>
              <w:t>Nízkoprahová sociálna služba pre deti a rodinu</w:t>
            </w:r>
          </w:p>
        </w:tc>
        <w:tc>
          <w:tcPr>
            <w:tcW w:w="2529" w:type="dxa"/>
          </w:tcPr>
          <w:p w14:paraId="2E103866" w14:textId="7444148B" w:rsidR="00434662" w:rsidRPr="00736ED4" w:rsidRDefault="00136DE7" w:rsidP="00A32BA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5</w:t>
            </w:r>
          </w:p>
        </w:tc>
        <w:tc>
          <w:tcPr>
            <w:tcW w:w="2940" w:type="dxa"/>
          </w:tcPr>
          <w:p w14:paraId="3F506264" w14:textId="77777777" w:rsidR="00434662" w:rsidRPr="00736ED4" w:rsidRDefault="00A90A63" w:rsidP="00434662">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736ED4">
              <w:rPr>
                <w:sz w:val="20"/>
                <w:szCs w:val="18"/>
              </w:rPr>
              <w:t>0</w:t>
            </w:r>
          </w:p>
        </w:tc>
      </w:tr>
      <w:tr w:rsidR="00434662" w:rsidRPr="004034F2" w14:paraId="4724709A" w14:textId="77777777" w:rsidTr="007003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3" w:type="dxa"/>
          </w:tcPr>
          <w:p w14:paraId="44A9D96E" w14:textId="77777777" w:rsidR="00434662" w:rsidRDefault="00434662" w:rsidP="00A32BAF">
            <w:pPr>
              <w:spacing w:line="240" w:lineRule="auto"/>
              <w:ind w:firstLine="0"/>
              <w:rPr>
                <w:b w:val="0"/>
                <w:bCs w:val="0"/>
                <w:sz w:val="20"/>
                <w:szCs w:val="18"/>
              </w:rPr>
            </w:pPr>
            <w:r>
              <w:rPr>
                <w:b w:val="0"/>
                <w:bCs w:val="0"/>
                <w:sz w:val="20"/>
                <w:szCs w:val="18"/>
              </w:rPr>
              <w:t>Zariadenie núdzového bývania</w:t>
            </w:r>
          </w:p>
        </w:tc>
        <w:tc>
          <w:tcPr>
            <w:tcW w:w="2529" w:type="dxa"/>
          </w:tcPr>
          <w:p w14:paraId="430717C5" w14:textId="759EAA82" w:rsidR="00434662" w:rsidRPr="00736ED4" w:rsidRDefault="00A152CE" w:rsidP="00A32BA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736ED4">
              <w:rPr>
                <w:sz w:val="20"/>
                <w:szCs w:val="18"/>
              </w:rPr>
              <w:t>7</w:t>
            </w:r>
          </w:p>
        </w:tc>
        <w:tc>
          <w:tcPr>
            <w:tcW w:w="2940" w:type="dxa"/>
          </w:tcPr>
          <w:p w14:paraId="0227ACFF" w14:textId="080490E2" w:rsidR="00434662" w:rsidRPr="00736ED4" w:rsidRDefault="00136DE7" w:rsidP="00A32BA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w:t>
            </w:r>
          </w:p>
        </w:tc>
      </w:tr>
    </w:tbl>
    <w:p w14:paraId="0ED6AC36" w14:textId="77777777" w:rsidR="0039152A" w:rsidRDefault="0039152A" w:rsidP="0039152A">
      <w:r w:rsidRPr="001717DA">
        <w:rPr>
          <w:sz w:val="20"/>
          <w:szCs w:val="18"/>
        </w:rPr>
        <w:t xml:space="preserve">Zdroj: </w:t>
      </w:r>
      <w:r>
        <w:rPr>
          <w:sz w:val="20"/>
          <w:szCs w:val="18"/>
        </w:rPr>
        <w:t>Centrálny register poskytovateľov sociálnych služieb. MPSVR SR 2020.</w:t>
      </w:r>
    </w:p>
    <w:p w14:paraId="5E08FAA5" w14:textId="77777777" w:rsidR="0039152A" w:rsidRDefault="0039152A" w:rsidP="00A90A63">
      <w:pPr>
        <w:rPr>
          <w:bCs/>
        </w:rPr>
      </w:pPr>
    </w:p>
    <w:p w14:paraId="176CE033" w14:textId="4BFA57D9" w:rsidR="00700363" w:rsidRDefault="00700363" w:rsidP="00A90A63">
      <w:pPr>
        <w:rPr>
          <w:bCs/>
        </w:rPr>
      </w:pPr>
      <w:r w:rsidRPr="00700363">
        <w:rPr>
          <w:bCs/>
        </w:rPr>
        <w:t>Najbližšie nízkoprahové denné centrum prevádzkuje mesto Šaľa s názvom: „Organizácia sociálnej starostlivosti mesta Šaľa na ulici Horná 11.</w:t>
      </w:r>
    </w:p>
    <w:p w14:paraId="3791425A" w14:textId="090D858E" w:rsidR="00700363" w:rsidRDefault="00961C71" w:rsidP="00700363">
      <w:pPr>
        <w:rPr>
          <w:bCs/>
        </w:rPr>
      </w:pPr>
      <w:r>
        <w:rPr>
          <w:bCs/>
        </w:rPr>
        <w:t xml:space="preserve">Mesto Šaľa má </w:t>
      </w:r>
      <w:r w:rsidR="00700363">
        <w:rPr>
          <w:bCs/>
        </w:rPr>
        <w:t xml:space="preserve">v rámci svojej </w:t>
      </w:r>
      <w:r w:rsidR="00700363" w:rsidRPr="00700363">
        <w:rPr>
          <w:bCs/>
        </w:rPr>
        <w:t>O</w:t>
      </w:r>
      <w:r w:rsidR="00700363">
        <w:rPr>
          <w:bCs/>
        </w:rPr>
        <w:t>rganizácie</w:t>
      </w:r>
      <w:r w:rsidR="00700363" w:rsidRPr="00700363">
        <w:rPr>
          <w:bCs/>
        </w:rPr>
        <w:t xml:space="preserve"> sociálnej starostlivosti</w:t>
      </w:r>
      <w:r w:rsidR="00700363">
        <w:rPr>
          <w:bCs/>
        </w:rPr>
        <w:t xml:space="preserve"> </w:t>
      </w:r>
      <w:r>
        <w:rPr>
          <w:bCs/>
        </w:rPr>
        <w:t>zriadenú</w:t>
      </w:r>
      <w:r>
        <w:rPr>
          <w:bCs/>
        </w:rPr>
        <w:t xml:space="preserve"> </w:t>
      </w:r>
      <w:r w:rsidR="00700363">
        <w:rPr>
          <w:bCs/>
        </w:rPr>
        <w:t>aj nocľaháreň</w:t>
      </w:r>
      <w:r w:rsidR="00136DE7">
        <w:rPr>
          <w:bCs/>
        </w:rPr>
        <w:t>,</w:t>
      </w:r>
      <w:r w:rsidR="00700363">
        <w:rPr>
          <w:bCs/>
        </w:rPr>
        <w:t xml:space="preserve"> útulok</w:t>
      </w:r>
      <w:r w:rsidR="00136DE7">
        <w:rPr>
          <w:bCs/>
        </w:rPr>
        <w:t xml:space="preserve"> a zariadenie núdzového bývania</w:t>
      </w:r>
      <w:r w:rsidR="00700363">
        <w:rPr>
          <w:bCs/>
        </w:rPr>
        <w:t xml:space="preserve">. </w:t>
      </w:r>
    </w:p>
    <w:p w14:paraId="674D6A40" w14:textId="77777777" w:rsidR="00136DE7" w:rsidRDefault="00136DE7" w:rsidP="00136DE7">
      <w:r>
        <w:lastRenderedPageBreak/>
        <w:t>V útulku sa poskytuje sociálna služba osobám v nepriaznivej sociálnej situácii z dôvodu, že nemajú zabezpečené nevyhnutné podmienky a z dôvodu straty bývania a to  oddelene pre jednotlivcov a oddelene pre rodiny s dieťaťom alebo jednotlivcov s dieťaťom. V zariadení núdzového bývania sa poskytuje sociálna služba fyzickej osobe v nepriaznivej sociálnej situácii, ktorou je ohrozenie fyzickej osoby sociálnym vylúčením alebo obmedzenie jej schopnosti sa spoločensky začleniť a samostatne riešiť svoje problémy, pre ohrozenie správaním iných fyzických osôb alebo, ak sa stala obeťou správania iných fyzických osôb (domáce násilie, rodovo podmienené násilie alebo obeťou násilného trestného činu).</w:t>
      </w:r>
    </w:p>
    <w:p w14:paraId="1FF12257" w14:textId="0B3BE933" w:rsidR="00FC61F8" w:rsidRPr="00136DE7" w:rsidRDefault="00E82FDD" w:rsidP="00A90A63">
      <w:r w:rsidRPr="00136DE7">
        <w:t xml:space="preserve">Obec </w:t>
      </w:r>
      <w:r w:rsidR="00F01F79" w:rsidRPr="00136DE7">
        <w:t>nemá podiel na týchto</w:t>
      </w:r>
      <w:r w:rsidR="009917BB" w:rsidRPr="00136DE7">
        <w:t xml:space="preserve"> službách, pričom jej </w:t>
      </w:r>
      <w:r w:rsidR="009917BB" w:rsidRPr="00136DE7">
        <w:rPr>
          <w:b/>
          <w:bCs/>
        </w:rPr>
        <w:t xml:space="preserve">indikovaná potreba je až </w:t>
      </w:r>
      <w:r w:rsidR="00D50052" w:rsidRPr="00136DE7">
        <w:rPr>
          <w:b/>
          <w:bCs/>
        </w:rPr>
        <w:t>18</w:t>
      </w:r>
      <w:r w:rsidR="00136DE7" w:rsidRPr="00136DE7">
        <w:rPr>
          <w:b/>
          <w:bCs/>
        </w:rPr>
        <w:t xml:space="preserve"> - 20</w:t>
      </w:r>
      <w:r w:rsidR="00D50052" w:rsidRPr="00136DE7">
        <w:rPr>
          <w:b/>
          <w:bCs/>
        </w:rPr>
        <w:t xml:space="preserve"> </w:t>
      </w:r>
      <w:r w:rsidR="009917BB" w:rsidRPr="00136DE7">
        <w:rPr>
          <w:b/>
          <w:bCs/>
        </w:rPr>
        <w:t>miest</w:t>
      </w:r>
      <w:r w:rsidR="009917BB" w:rsidRPr="00136DE7">
        <w:t xml:space="preserve">. </w:t>
      </w:r>
    </w:p>
    <w:p w14:paraId="00BF36DB" w14:textId="77777777" w:rsidR="00A36F9C" w:rsidRPr="00136DE7" w:rsidRDefault="00A36F9C" w:rsidP="00D50052">
      <w:r w:rsidRPr="00136DE7">
        <w:t xml:space="preserve">Cieľové skupiny, ktorým sú poskytované tieto druhy sociálnych služieb sú charakteristické ich rôznorodosťou a špecifickými potrebami výrazne odlišnými od iných cieľových skupín. Je to spôsobené ich individuálnymi možnosťami, schopnosťou a ochotou (respektíve neochotou) zmeniť svoj sociálny status. Ďalším významným faktorom je kolísavá sezónna potreba poskytovania služieb najmä v nocľahárni a útulku.  </w:t>
      </w:r>
    </w:p>
    <w:p w14:paraId="42A81B77" w14:textId="77777777" w:rsidR="00A36F9C" w:rsidRPr="00136DE7" w:rsidRDefault="00A36F9C" w:rsidP="00D50052">
      <w:r w:rsidRPr="00136DE7">
        <w:t>Problémy s integráciou rómskej populácie nie sú v</w:t>
      </w:r>
      <w:r w:rsidR="00D50052" w:rsidRPr="00136DE7">
        <w:t xml:space="preserve"> obci </w:t>
      </w:r>
      <w:r w:rsidRPr="00136DE7">
        <w:t>tak výrazné, ako napr. v regiónoch východného a južného Slovenska, preto tento faktor nebol v KPSS zohľadňovaný.</w:t>
      </w:r>
    </w:p>
    <w:p w14:paraId="12AD6FF6" w14:textId="6B98404A" w:rsidR="00B03E66" w:rsidRDefault="00136DE7" w:rsidP="00136DE7">
      <w:r>
        <w:t>Ako uvádzame v tabuľke o</w:t>
      </w:r>
      <w:r w:rsidR="00B03E66">
        <w:t xml:space="preserve">statné druhy sociálnych služieb krízovej intervencie, ktoré sú v originálnej kompetencii kraja, </w:t>
      </w:r>
      <w:r>
        <w:t>nie sú zastúpené v okrese Šaľa.</w:t>
      </w:r>
    </w:p>
    <w:p w14:paraId="1CA4F873" w14:textId="77777777" w:rsidR="00A36F9C" w:rsidRDefault="00A36F9C" w:rsidP="001B168E">
      <w:pPr>
        <w:pStyle w:val="Nadpis3"/>
      </w:pPr>
      <w:bookmarkStart w:id="17" w:name="_Toc57569931"/>
      <w:r>
        <w:t>Sociálne služby na podporu rodiny s deťmi</w:t>
      </w:r>
      <w:bookmarkEnd w:id="17"/>
    </w:p>
    <w:p w14:paraId="7FDC1A82" w14:textId="77777777" w:rsidR="00A36F9C" w:rsidRDefault="00A36F9C" w:rsidP="005228C8">
      <w:pPr>
        <w:spacing w:line="240" w:lineRule="auto"/>
      </w:pPr>
    </w:p>
    <w:p w14:paraId="640EACA2" w14:textId="77777777" w:rsidR="00BF051F" w:rsidRPr="00A36F9C" w:rsidRDefault="00BF051F" w:rsidP="00BF051F">
      <w:r>
        <w:t xml:space="preserve">Do </w:t>
      </w:r>
      <w:r w:rsidRPr="00A36F9C">
        <w:t>sociáln</w:t>
      </w:r>
      <w:r>
        <w:t>ych</w:t>
      </w:r>
      <w:r w:rsidRPr="00A36F9C">
        <w:t xml:space="preserve"> služ</w:t>
      </w:r>
      <w:r>
        <w:t>ie</w:t>
      </w:r>
      <w:r w:rsidRPr="00A36F9C">
        <w:t xml:space="preserve">b na podporu rodiny s deťmi zaraďujeme: </w:t>
      </w:r>
    </w:p>
    <w:p w14:paraId="2201B15F" w14:textId="77777777" w:rsidR="00BF051F" w:rsidRPr="00955A34" w:rsidRDefault="00BF051F" w:rsidP="00BF051F">
      <w:pPr>
        <w:ind w:left="709" w:hanging="369"/>
      </w:pPr>
      <w:r w:rsidRPr="00955A34">
        <w:t xml:space="preserve">1. pomoc pri osobnej starostlivosti o dieťa </w:t>
      </w:r>
    </w:p>
    <w:p w14:paraId="35FE6048" w14:textId="77777777" w:rsidR="00BF051F" w:rsidRPr="00955A34" w:rsidRDefault="00BF051F" w:rsidP="00BF051F">
      <w:r w:rsidRPr="00955A34">
        <w:t>2. zariadenia dočasnej starostlivosti o deti</w:t>
      </w:r>
    </w:p>
    <w:p w14:paraId="7AC06AAB" w14:textId="77777777" w:rsidR="00BF051F" w:rsidRPr="00955A34" w:rsidRDefault="00BF051F" w:rsidP="00BF051F">
      <w:r w:rsidRPr="00955A34">
        <w:t>3. služba na podporu zosúlaďovania rodinného života a pracovného života</w:t>
      </w:r>
    </w:p>
    <w:p w14:paraId="42C90B05" w14:textId="77777777" w:rsidR="00BF051F" w:rsidRPr="00955A34" w:rsidRDefault="00BF051F" w:rsidP="00BF051F">
      <w:r w:rsidRPr="00955A34">
        <w:t>4. zariadenia starostlivosti o deti do troch rokov veku dieťaťa</w:t>
      </w:r>
    </w:p>
    <w:p w14:paraId="35B8A40C" w14:textId="77777777" w:rsidR="00BF051F" w:rsidRPr="00955A34" w:rsidRDefault="00BF051F" w:rsidP="00BF051F">
      <w:r w:rsidRPr="00955A34">
        <w:t>5. Služba včasnej intervencie</w:t>
      </w:r>
    </w:p>
    <w:p w14:paraId="64928813" w14:textId="77777777" w:rsidR="00A90A63" w:rsidRDefault="00A90A63" w:rsidP="005228C8">
      <w:pPr>
        <w:spacing w:line="240" w:lineRule="auto"/>
      </w:pPr>
    </w:p>
    <w:p w14:paraId="647B2920" w14:textId="17A0EF84" w:rsidR="00574D7E" w:rsidRPr="001717DA" w:rsidRDefault="00574D7E" w:rsidP="00574D7E">
      <w:pPr>
        <w:spacing w:line="240" w:lineRule="auto"/>
        <w:ind w:firstLine="0"/>
        <w:rPr>
          <w:b/>
          <w:bCs/>
          <w:sz w:val="20"/>
          <w:szCs w:val="18"/>
        </w:rPr>
      </w:pPr>
      <w:r>
        <w:rPr>
          <w:b/>
          <w:bCs/>
          <w:sz w:val="20"/>
          <w:szCs w:val="18"/>
        </w:rPr>
        <w:t xml:space="preserve">Tabuľka </w:t>
      </w:r>
      <w:r w:rsidR="0039152A">
        <w:rPr>
          <w:b/>
          <w:bCs/>
          <w:sz w:val="20"/>
          <w:szCs w:val="18"/>
        </w:rPr>
        <w:t>4</w:t>
      </w:r>
      <w:r w:rsidR="001A51C0">
        <w:rPr>
          <w:b/>
          <w:bCs/>
          <w:sz w:val="20"/>
          <w:szCs w:val="18"/>
        </w:rPr>
        <w:t>a</w:t>
      </w:r>
      <w:r w:rsidRPr="001717DA">
        <w:rPr>
          <w:b/>
          <w:bCs/>
          <w:sz w:val="20"/>
          <w:szCs w:val="18"/>
        </w:rPr>
        <w:t xml:space="preserve">. </w:t>
      </w:r>
      <w:r w:rsidRPr="004C3D37">
        <w:rPr>
          <w:b/>
          <w:bCs/>
          <w:sz w:val="20"/>
          <w:szCs w:val="18"/>
        </w:rPr>
        <w:t>Indikatívne údaje</w:t>
      </w:r>
      <w:r w:rsidRPr="001717DA">
        <w:rPr>
          <w:b/>
          <w:bCs/>
          <w:sz w:val="20"/>
          <w:szCs w:val="18"/>
        </w:rPr>
        <w:t xml:space="preserve"> potreby sociálnych služie</w:t>
      </w:r>
      <w:r>
        <w:rPr>
          <w:b/>
          <w:bCs/>
          <w:sz w:val="20"/>
          <w:szCs w:val="18"/>
        </w:rPr>
        <w:t>b v oblasti starostlivosti o deti a rodinu.</w:t>
      </w:r>
    </w:p>
    <w:tbl>
      <w:tblPr>
        <w:tblStyle w:val="Svetlmriekazvraznenie1"/>
        <w:tblW w:w="9180" w:type="dxa"/>
        <w:tblLook w:val="0000" w:firstRow="0" w:lastRow="0" w:firstColumn="0" w:lastColumn="0" w:noHBand="0" w:noVBand="0"/>
      </w:tblPr>
      <w:tblGrid>
        <w:gridCol w:w="3652"/>
        <w:gridCol w:w="1843"/>
        <w:gridCol w:w="1701"/>
        <w:gridCol w:w="1984"/>
      </w:tblGrid>
      <w:tr w:rsidR="00574D7E" w:rsidRPr="00574D7E" w14:paraId="2FF91CAA" w14:textId="77777777" w:rsidTr="0091363B">
        <w:trPr>
          <w:cnfStyle w:val="000000100000" w:firstRow="0" w:lastRow="0" w:firstColumn="0" w:lastColumn="0" w:oddVBand="0" w:evenVBand="0" w:oddHBand="1" w:evenHBand="0" w:firstRowFirstColumn="0" w:firstRowLastColumn="0" w:lastRowFirstColumn="0" w:lastRowLastColumn="0"/>
          <w:trHeight w:val="510"/>
        </w:trPr>
        <w:tc>
          <w:tcPr>
            <w:cnfStyle w:val="000010000000" w:firstRow="0" w:lastRow="0" w:firstColumn="0" w:lastColumn="0" w:oddVBand="1" w:evenVBand="0" w:oddHBand="0" w:evenHBand="0" w:firstRowFirstColumn="0" w:firstRowLastColumn="0" w:lastRowFirstColumn="0" w:lastRowLastColumn="0"/>
            <w:tcW w:w="5495" w:type="dxa"/>
            <w:gridSpan w:val="2"/>
          </w:tcPr>
          <w:p w14:paraId="63E5A3DD" w14:textId="77777777" w:rsidR="00574D7E" w:rsidRPr="00574D7E" w:rsidRDefault="00574D7E" w:rsidP="00574D7E">
            <w:pPr>
              <w:spacing w:line="240" w:lineRule="auto"/>
              <w:ind w:firstLine="0"/>
              <w:jc w:val="center"/>
              <w:rPr>
                <w:rFonts w:asciiTheme="minorHAnsi" w:hAnsiTheme="minorHAnsi" w:cs="Arial"/>
                <w:b/>
                <w:bCs/>
                <w:sz w:val="22"/>
                <w:szCs w:val="20"/>
              </w:rPr>
            </w:pPr>
            <w:r w:rsidRPr="00574D7E">
              <w:rPr>
                <w:rFonts w:asciiTheme="minorHAnsi" w:hAnsiTheme="minorHAnsi" w:cs="Arial"/>
                <w:b/>
                <w:bCs/>
                <w:sz w:val="22"/>
                <w:szCs w:val="20"/>
              </w:rPr>
              <w:t>Sociálna skupina</w:t>
            </w:r>
          </w:p>
        </w:tc>
        <w:tc>
          <w:tcPr>
            <w:tcW w:w="1701" w:type="dxa"/>
          </w:tcPr>
          <w:p w14:paraId="7BCC3D0F" w14:textId="77777777" w:rsidR="00574D7E" w:rsidRPr="00574D7E" w:rsidRDefault="00574D7E" w:rsidP="00574D7E">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szCs w:val="20"/>
              </w:rPr>
            </w:pPr>
            <w:r w:rsidRPr="00574D7E">
              <w:rPr>
                <w:rFonts w:asciiTheme="minorHAnsi" w:hAnsiTheme="minorHAnsi" w:cs="Arial"/>
                <w:b/>
                <w:bCs/>
                <w:sz w:val="22"/>
                <w:szCs w:val="20"/>
              </w:rPr>
              <w:t>na 10 tisíc obyvateľov</w:t>
            </w:r>
          </w:p>
        </w:tc>
        <w:tc>
          <w:tcPr>
            <w:cnfStyle w:val="000010000000" w:firstRow="0" w:lastRow="0" w:firstColumn="0" w:lastColumn="0" w:oddVBand="1" w:evenVBand="0" w:oddHBand="0" w:evenHBand="0" w:firstRowFirstColumn="0" w:firstRowLastColumn="0" w:lastRowFirstColumn="0" w:lastRowLastColumn="0"/>
            <w:tcW w:w="1984" w:type="dxa"/>
          </w:tcPr>
          <w:p w14:paraId="654F583E" w14:textId="77777777" w:rsidR="00574D7E" w:rsidRPr="00B03E66" w:rsidRDefault="00D50052" w:rsidP="00574D7E">
            <w:pPr>
              <w:spacing w:line="240" w:lineRule="auto"/>
              <w:ind w:firstLine="0"/>
              <w:jc w:val="center"/>
              <w:rPr>
                <w:rFonts w:asciiTheme="minorHAnsi" w:hAnsiTheme="minorHAnsi" w:cs="Arial"/>
                <w:b/>
                <w:bCs/>
                <w:sz w:val="22"/>
                <w:szCs w:val="20"/>
              </w:rPr>
            </w:pPr>
            <w:r w:rsidRPr="00B03E66">
              <w:rPr>
                <w:rFonts w:asciiTheme="minorHAnsi" w:hAnsiTheme="minorHAnsi" w:cs="Arial"/>
                <w:b/>
                <w:bCs/>
                <w:sz w:val="22"/>
              </w:rPr>
              <w:t>Obec (cca 3000 obyvateľov)</w:t>
            </w:r>
          </w:p>
        </w:tc>
      </w:tr>
      <w:tr w:rsidR="00574D7E" w:rsidRPr="00574D7E" w14:paraId="41110706" w14:textId="77777777" w:rsidTr="0091363B">
        <w:trPr>
          <w:cnfStyle w:val="000000010000" w:firstRow="0" w:lastRow="0" w:firstColumn="0" w:lastColumn="0" w:oddVBand="0" w:evenVBand="0" w:oddHBand="0" w:evenHBand="1" w:firstRowFirstColumn="0" w:firstRowLastColumn="0" w:lastRowFirstColumn="0" w:lastRowLastColumn="0"/>
          <w:trHeight w:val="684"/>
        </w:trPr>
        <w:tc>
          <w:tcPr>
            <w:cnfStyle w:val="000010000000" w:firstRow="0" w:lastRow="0" w:firstColumn="0" w:lastColumn="0" w:oddVBand="1" w:evenVBand="0" w:oddHBand="0" w:evenHBand="0" w:firstRowFirstColumn="0" w:firstRowLastColumn="0" w:lastRowFirstColumn="0" w:lastRowLastColumn="0"/>
            <w:tcW w:w="3652" w:type="dxa"/>
            <w:vMerge w:val="restart"/>
          </w:tcPr>
          <w:p w14:paraId="02CD6CF2" w14:textId="77777777" w:rsidR="00574D7E" w:rsidRPr="00574D7E" w:rsidRDefault="00574D7E" w:rsidP="00574D7E">
            <w:pPr>
              <w:pStyle w:val="Pta"/>
              <w:tabs>
                <w:tab w:val="clear" w:pos="4536"/>
                <w:tab w:val="clear" w:pos="9072"/>
              </w:tabs>
              <w:ind w:firstLine="0"/>
              <w:jc w:val="left"/>
              <w:rPr>
                <w:rFonts w:asciiTheme="minorHAnsi" w:hAnsiTheme="minorHAnsi" w:cs="Arial"/>
                <w:sz w:val="22"/>
              </w:rPr>
            </w:pPr>
            <w:r w:rsidRPr="00574D7E">
              <w:rPr>
                <w:rFonts w:asciiTheme="minorHAnsi" w:hAnsiTheme="minorHAnsi" w:cs="Arial"/>
                <w:sz w:val="22"/>
              </w:rPr>
              <w:t>Rodiny s deťmi (0-18 rokov) vyžadujúce sociálnu pomoc</w:t>
            </w:r>
          </w:p>
        </w:tc>
        <w:tc>
          <w:tcPr>
            <w:tcW w:w="1843" w:type="dxa"/>
          </w:tcPr>
          <w:p w14:paraId="1DD92275" w14:textId="77777777" w:rsidR="00574D7E" w:rsidRPr="00574D7E" w:rsidRDefault="00574D7E" w:rsidP="00574D7E">
            <w:pPr>
              <w:pStyle w:val="Pta"/>
              <w:tabs>
                <w:tab w:val="clear" w:pos="4536"/>
                <w:tab w:val="clear" w:pos="9072"/>
              </w:tabs>
              <w:ind w:firstLine="3"/>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574D7E">
              <w:rPr>
                <w:rFonts w:asciiTheme="minorHAnsi" w:hAnsiTheme="minorHAnsi" w:cs="Arial"/>
                <w:sz w:val="22"/>
              </w:rPr>
              <w:t>potreba vzniká v priebehu roka</w:t>
            </w:r>
          </w:p>
        </w:tc>
        <w:tc>
          <w:tcPr>
            <w:cnfStyle w:val="000010000000" w:firstRow="0" w:lastRow="0" w:firstColumn="0" w:lastColumn="0" w:oddVBand="1" w:evenVBand="0" w:oddHBand="0" w:evenHBand="0" w:firstRowFirstColumn="0" w:firstRowLastColumn="0" w:lastRowFirstColumn="0" w:lastRowLastColumn="0"/>
            <w:tcW w:w="1701" w:type="dxa"/>
          </w:tcPr>
          <w:p w14:paraId="2E0BB23B" w14:textId="77777777" w:rsidR="00574D7E" w:rsidRPr="00574D7E" w:rsidRDefault="00574D7E" w:rsidP="006647D0">
            <w:pPr>
              <w:spacing w:line="240" w:lineRule="auto"/>
              <w:ind w:firstLine="0"/>
              <w:jc w:val="center"/>
              <w:rPr>
                <w:rFonts w:asciiTheme="minorHAnsi" w:hAnsiTheme="minorHAnsi" w:cs="Arial"/>
                <w:sz w:val="22"/>
              </w:rPr>
            </w:pPr>
            <w:r w:rsidRPr="00574D7E">
              <w:rPr>
                <w:rFonts w:asciiTheme="minorHAnsi" w:hAnsiTheme="minorHAnsi" w:cs="Arial"/>
                <w:sz w:val="22"/>
              </w:rPr>
              <w:t>80</w:t>
            </w:r>
          </w:p>
        </w:tc>
        <w:tc>
          <w:tcPr>
            <w:tcW w:w="1984" w:type="dxa"/>
          </w:tcPr>
          <w:p w14:paraId="11C1561B" w14:textId="77777777" w:rsidR="00574D7E" w:rsidRPr="00B03E66" w:rsidRDefault="00D50052" w:rsidP="00574D7E">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B03E66">
              <w:rPr>
                <w:rFonts w:asciiTheme="minorHAnsi" w:hAnsiTheme="minorHAnsi" w:cs="Arial"/>
                <w:sz w:val="22"/>
              </w:rPr>
              <w:t>26</w:t>
            </w:r>
          </w:p>
        </w:tc>
      </w:tr>
      <w:tr w:rsidR="00574D7E" w:rsidRPr="00574D7E" w14:paraId="08A4076D" w14:textId="77777777" w:rsidTr="0091363B">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3652" w:type="dxa"/>
            <w:vMerge/>
          </w:tcPr>
          <w:p w14:paraId="45475A61" w14:textId="77777777" w:rsidR="00574D7E" w:rsidRPr="00574D7E" w:rsidRDefault="00574D7E" w:rsidP="00574D7E">
            <w:pPr>
              <w:spacing w:line="240" w:lineRule="auto"/>
              <w:ind w:firstLine="0"/>
              <w:jc w:val="left"/>
              <w:rPr>
                <w:rFonts w:asciiTheme="minorHAnsi" w:hAnsiTheme="minorHAnsi" w:cs="Arial"/>
                <w:sz w:val="22"/>
              </w:rPr>
            </w:pPr>
          </w:p>
        </w:tc>
        <w:tc>
          <w:tcPr>
            <w:tcW w:w="1843" w:type="dxa"/>
          </w:tcPr>
          <w:p w14:paraId="5D6315FA" w14:textId="77777777" w:rsidR="00574D7E" w:rsidRPr="00574D7E" w:rsidRDefault="00574D7E" w:rsidP="00574D7E">
            <w:pPr>
              <w:spacing w:line="240" w:lineRule="auto"/>
              <w:ind w:firstLine="3"/>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574D7E">
              <w:rPr>
                <w:rFonts w:asciiTheme="minorHAnsi" w:hAnsiTheme="minorHAnsi" w:cs="Arial"/>
                <w:sz w:val="22"/>
              </w:rPr>
              <w:t>potrebujú trvalú pozornosť</w:t>
            </w:r>
          </w:p>
        </w:tc>
        <w:tc>
          <w:tcPr>
            <w:cnfStyle w:val="000010000000" w:firstRow="0" w:lastRow="0" w:firstColumn="0" w:lastColumn="0" w:oddVBand="1" w:evenVBand="0" w:oddHBand="0" w:evenHBand="0" w:firstRowFirstColumn="0" w:firstRowLastColumn="0" w:lastRowFirstColumn="0" w:lastRowLastColumn="0"/>
            <w:tcW w:w="1701" w:type="dxa"/>
          </w:tcPr>
          <w:p w14:paraId="3D4EF063" w14:textId="77777777" w:rsidR="00574D7E" w:rsidRPr="00574D7E" w:rsidRDefault="00574D7E" w:rsidP="006647D0">
            <w:pPr>
              <w:spacing w:line="240" w:lineRule="auto"/>
              <w:ind w:firstLine="0"/>
              <w:jc w:val="center"/>
              <w:rPr>
                <w:rFonts w:asciiTheme="minorHAnsi" w:hAnsiTheme="minorHAnsi" w:cs="Arial"/>
                <w:sz w:val="22"/>
              </w:rPr>
            </w:pPr>
            <w:r w:rsidRPr="00574D7E">
              <w:rPr>
                <w:rFonts w:asciiTheme="minorHAnsi" w:hAnsiTheme="minorHAnsi" w:cs="Arial"/>
                <w:sz w:val="22"/>
              </w:rPr>
              <w:t>270</w:t>
            </w:r>
          </w:p>
        </w:tc>
        <w:tc>
          <w:tcPr>
            <w:tcW w:w="1984" w:type="dxa"/>
          </w:tcPr>
          <w:p w14:paraId="1868D445" w14:textId="77777777" w:rsidR="00574D7E" w:rsidRPr="00B03E66" w:rsidRDefault="00D50052" w:rsidP="00574D7E">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B03E66">
              <w:rPr>
                <w:rFonts w:asciiTheme="minorHAnsi" w:hAnsiTheme="minorHAnsi" w:cs="Arial"/>
                <w:sz w:val="22"/>
              </w:rPr>
              <w:t>90</w:t>
            </w:r>
          </w:p>
        </w:tc>
      </w:tr>
      <w:tr w:rsidR="00574D7E" w:rsidRPr="00574D7E" w14:paraId="2772AB94" w14:textId="77777777" w:rsidTr="0091363B">
        <w:trPr>
          <w:cnfStyle w:val="000000010000" w:firstRow="0" w:lastRow="0" w:firstColumn="0" w:lastColumn="0" w:oddVBand="0" w:evenVBand="0" w:oddHBand="0" w:evenHBand="1"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3652" w:type="dxa"/>
            <w:vMerge w:val="restart"/>
          </w:tcPr>
          <w:p w14:paraId="17BDA875" w14:textId="77777777" w:rsidR="00574D7E" w:rsidRPr="00574D7E" w:rsidRDefault="00574D7E" w:rsidP="00574D7E">
            <w:pPr>
              <w:pStyle w:val="Pta"/>
              <w:tabs>
                <w:tab w:val="clear" w:pos="4536"/>
                <w:tab w:val="clear" w:pos="9072"/>
              </w:tabs>
              <w:ind w:firstLine="0"/>
              <w:jc w:val="left"/>
              <w:rPr>
                <w:rFonts w:asciiTheme="minorHAnsi" w:hAnsiTheme="minorHAnsi" w:cs="Arial"/>
                <w:sz w:val="22"/>
              </w:rPr>
            </w:pPr>
            <w:r w:rsidRPr="00574D7E">
              <w:rPr>
                <w:rFonts w:asciiTheme="minorHAnsi" w:hAnsiTheme="minorHAnsi" w:cs="Arial"/>
                <w:sz w:val="22"/>
              </w:rPr>
              <w:t>Deti ohrozené týraním a zneužívaním</w:t>
            </w:r>
          </w:p>
        </w:tc>
        <w:tc>
          <w:tcPr>
            <w:tcW w:w="1843" w:type="dxa"/>
          </w:tcPr>
          <w:p w14:paraId="61F44B65" w14:textId="77777777" w:rsidR="00574D7E" w:rsidRPr="00574D7E" w:rsidRDefault="00574D7E" w:rsidP="00574D7E">
            <w:pPr>
              <w:spacing w:line="240" w:lineRule="auto"/>
              <w:ind w:firstLine="3"/>
              <w:jc w:val="left"/>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574D7E">
              <w:rPr>
                <w:rFonts w:asciiTheme="minorHAnsi" w:hAnsiTheme="minorHAnsi" w:cs="Arial"/>
                <w:sz w:val="22"/>
              </w:rPr>
              <w:t>potreba vzniká v priebehu roka</w:t>
            </w:r>
          </w:p>
        </w:tc>
        <w:tc>
          <w:tcPr>
            <w:cnfStyle w:val="000010000000" w:firstRow="0" w:lastRow="0" w:firstColumn="0" w:lastColumn="0" w:oddVBand="1" w:evenVBand="0" w:oddHBand="0" w:evenHBand="0" w:firstRowFirstColumn="0" w:firstRowLastColumn="0" w:lastRowFirstColumn="0" w:lastRowLastColumn="0"/>
            <w:tcW w:w="1701" w:type="dxa"/>
          </w:tcPr>
          <w:p w14:paraId="73FD590D" w14:textId="77777777" w:rsidR="00574D7E" w:rsidRPr="00574D7E" w:rsidRDefault="00574D7E" w:rsidP="006647D0">
            <w:pPr>
              <w:spacing w:line="240" w:lineRule="auto"/>
              <w:ind w:firstLine="0"/>
              <w:jc w:val="center"/>
              <w:rPr>
                <w:rFonts w:asciiTheme="minorHAnsi" w:hAnsiTheme="minorHAnsi" w:cs="Arial"/>
                <w:sz w:val="22"/>
              </w:rPr>
            </w:pPr>
            <w:r w:rsidRPr="00574D7E">
              <w:rPr>
                <w:rFonts w:asciiTheme="minorHAnsi" w:hAnsiTheme="minorHAnsi" w:cs="Arial"/>
                <w:sz w:val="22"/>
              </w:rPr>
              <w:t>20</w:t>
            </w:r>
          </w:p>
        </w:tc>
        <w:tc>
          <w:tcPr>
            <w:tcW w:w="1984" w:type="dxa"/>
          </w:tcPr>
          <w:p w14:paraId="594E2F1F" w14:textId="77777777" w:rsidR="00574D7E" w:rsidRPr="00B03E66" w:rsidRDefault="00D50052" w:rsidP="00574D7E">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B03E66">
              <w:rPr>
                <w:rFonts w:asciiTheme="minorHAnsi" w:hAnsiTheme="minorHAnsi" w:cs="Arial"/>
                <w:sz w:val="22"/>
              </w:rPr>
              <w:t>6</w:t>
            </w:r>
          </w:p>
        </w:tc>
      </w:tr>
      <w:tr w:rsidR="00574D7E" w:rsidRPr="00574D7E" w14:paraId="037B9529" w14:textId="77777777" w:rsidTr="0091363B">
        <w:trPr>
          <w:cnfStyle w:val="000000100000" w:firstRow="0" w:lastRow="0" w:firstColumn="0" w:lastColumn="0" w:oddVBand="0" w:evenVBand="0" w:oddHBand="1" w:evenHBand="0" w:firstRowFirstColumn="0" w:firstRowLastColumn="0" w:lastRowFirstColumn="0" w:lastRowLastColumn="0"/>
          <w:trHeight w:val="600"/>
        </w:trPr>
        <w:tc>
          <w:tcPr>
            <w:cnfStyle w:val="000010000000" w:firstRow="0" w:lastRow="0" w:firstColumn="0" w:lastColumn="0" w:oddVBand="1" w:evenVBand="0" w:oddHBand="0" w:evenHBand="0" w:firstRowFirstColumn="0" w:firstRowLastColumn="0" w:lastRowFirstColumn="0" w:lastRowLastColumn="0"/>
            <w:tcW w:w="3652" w:type="dxa"/>
            <w:vMerge/>
          </w:tcPr>
          <w:p w14:paraId="752D1525" w14:textId="77777777" w:rsidR="00574D7E" w:rsidRPr="00574D7E" w:rsidRDefault="00574D7E" w:rsidP="00574D7E">
            <w:pPr>
              <w:spacing w:line="240" w:lineRule="auto"/>
              <w:jc w:val="left"/>
              <w:rPr>
                <w:rFonts w:asciiTheme="minorHAnsi" w:hAnsiTheme="minorHAnsi" w:cs="Arial"/>
                <w:sz w:val="22"/>
              </w:rPr>
            </w:pPr>
          </w:p>
        </w:tc>
        <w:tc>
          <w:tcPr>
            <w:tcW w:w="1843" w:type="dxa"/>
          </w:tcPr>
          <w:p w14:paraId="5D91181D" w14:textId="77777777" w:rsidR="00574D7E" w:rsidRPr="00574D7E" w:rsidRDefault="00574D7E" w:rsidP="00574D7E">
            <w:pPr>
              <w:spacing w:line="240" w:lineRule="auto"/>
              <w:ind w:firstLine="3"/>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574D7E">
              <w:rPr>
                <w:rFonts w:asciiTheme="minorHAnsi" w:hAnsiTheme="minorHAnsi" w:cs="Arial"/>
                <w:sz w:val="22"/>
              </w:rPr>
              <w:t>potrebujú trvalú pozornosť</w:t>
            </w:r>
          </w:p>
        </w:tc>
        <w:tc>
          <w:tcPr>
            <w:cnfStyle w:val="000010000000" w:firstRow="0" w:lastRow="0" w:firstColumn="0" w:lastColumn="0" w:oddVBand="1" w:evenVBand="0" w:oddHBand="0" w:evenHBand="0" w:firstRowFirstColumn="0" w:firstRowLastColumn="0" w:lastRowFirstColumn="0" w:lastRowLastColumn="0"/>
            <w:tcW w:w="1701" w:type="dxa"/>
          </w:tcPr>
          <w:p w14:paraId="2256EB20" w14:textId="77777777" w:rsidR="00574D7E" w:rsidRPr="00574D7E" w:rsidRDefault="00574D7E" w:rsidP="006647D0">
            <w:pPr>
              <w:spacing w:line="240" w:lineRule="auto"/>
              <w:ind w:firstLine="0"/>
              <w:jc w:val="center"/>
              <w:rPr>
                <w:rFonts w:asciiTheme="minorHAnsi" w:hAnsiTheme="minorHAnsi" w:cs="Arial"/>
                <w:sz w:val="22"/>
              </w:rPr>
            </w:pPr>
            <w:r w:rsidRPr="00574D7E">
              <w:rPr>
                <w:rFonts w:asciiTheme="minorHAnsi" w:hAnsiTheme="minorHAnsi" w:cs="Arial"/>
                <w:sz w:val="22"/>
              </w:rPr>
              <w:t>340</w:t>
            </w:r>
          </w:p>
        </w:tc>
        <w:tc>
          <w:tcPr>
            <w:tcW w:w="1984" w:type="dxa"/>
          </w:tcPr>
          <w:p w14:paraId="7B86F540" w14:textId="77777777" w:rsidR="00574D7E" w:rsidRPr="00B03E66" w:rsidRDefault="00D50052" w:rsidP="00574D7E">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B03E66">
              <w:rPr>
                <w:rFonts w:asciiTheme="minorHAnsi" w:hAnsiTheme="minorHAnsi" w:cs="Arial"/>
                <w:sz w:val="22"/>
              </w:rPr>
              <w:t>110</w:t>
            </w:r>
          </w:p>
        </w:tc>
      </w:tr>
    </w:tbl>
    <w:p w14:paraId="3715F194" w14:textId="77777777" w:rsidR="00574D7E" w:rsidRPr="001717DA" w:rsidRDefault="00574D7E" w:rsidP="00574D7E">
      <w:pPr>
        <w:spacing w:line="240" w:lineRule="auto"/>
        <w:ind w:firstLine="0"/>
        <w:rPr>
          <w:sz w:val="16"/>
          <w:szCs w:val="12"/>
        </w:rPr>
      </w:pPr>
      <w:r w:rsidRPr="001717DA">
        <w:rPr>
          <w:sz w:val="20"/>
          <w:szCs w:val="18"/>
        </w:rPr>
        <w:t xml:space="preserve">Zdroj: </w:t>
      </w:r>
      <w:r>
        <w:rPr>
          <w:sz w:val="20"/>
          <w:szCs w:val="18"/>
        </w:rPr>
        <w:t>WOLEKOVÁ, H. – MEZIANOVÁ, M.: Minipríručka pre komunitné plánovanie sociálnych služieb. Socia, 2004.</w:t>
      </w:r>
    </w:p>
    <w:p w14:paraId="3C90367C" w14:textId="77777777" w:rsidR="00A442CE" w:rsidRPr="0035358E" w:rsidRDefault="00A442CE" w:rsidP="00A442CE">
      <w:pPr>
        <w:spacing w:line="240" w:lineRule="auto"/>
        <w:ind w:firstLine="0"/>
        <w:rPr>
          <w:sz w:val="20"/>
          <w:szCs w:val="18"/>
        </w:rPr>
      </w:pPr>
    </w:p>
    <w:p w14:paraId="0386FFA1" w14:textId="7A01FCDB" w:rsidR="00A442CE" w:rsidRDefault="00A442CE" w:rsidP="00A442CE">
      <w:pPr>
        <w:spacing w:line="240" w:lineRule="auto"/>
        <w:ind w:firstLine="0"/>
        <w:rPr>
          <w:b/>
          <w:bCs/>
          <w:sz w:val="20"/>
          <w:szCs w:val="18"/>
        </w:rPr>
      </w:pPr>
      <w:r w:rsidRPr="00955A34">
        <w:rPr>
          <w:b/>
          <w:bCs/>
          <w:sz w:val="20"/>
          <w:szCs w:val="18"/>
        </w:rPr>
        <w:t xml:space="preserve">Tabuľka </w:t>
      </w:r>
      <w:r w:rsidR="001A51C0">
        <w:rPr>
          <w:b/>
          <w:bCs/>
          <w:sz w:val="20"/>
          <w:szCs w:val="18"/>
        </w:rPr>
        <w:t>4b</w:t>
      </w:r>
      <w:r w:rsidRPr="00955A34">
        <w:rPr>
          <w:b/>
          <w:bCs/>
          <w:sz w:val="20"/>
          <w:szCs w:val="18"/>
        </w:rPr>
        <w:t>.</w:t>
      </w:r>
      <w:r w:rsidRPr="00955A34">
        <w:rPr>
          <w:sz w:val="20"/>
          <w:szCs w:val="18"/>
        </w:rPr>
        <w:t xml:space="preserve"> Počet poskytovateľov alebo kapacita podľa druhov služieb</w:t>
      </w:r>
      <w:r w:rsidRPr="00955A34">
        <w:rPr>
          <w:b/>
          <w:bCs/>
          <w:sz w:val="20"/>
          <w:szCs w:val="18"/>
        </w:rPr>
        <w:t xml:space="preserve"> </w:t>
      </w:r>
    </w:p>
    <w:tbl>
      <w:tblPr>
        <w:tblStyle w:val="Strednpodfarbenie1zvraznenie1"/>
        <w:tblW w:w="0" w:type="auto"/>
        <w:tblCellMar>
          <w:top w:w="85" w:type="dxa"/>
          <w:bottom w:w="85" w:type="dxa"/>
        </w:tblCellMar>
        <w:tblLook w:val="04A0" w:firstRow="1" w:lastRow="0" w:firstColumn="1" w:lastColumn="0" w:noHBand="0" w:noVBand="1"/>
      </w:tblPr>
      <w:tblGrid>
        <w:gridCol w:w="3594"/>
        <w:gridCol w:w="2663"/>
        <w:gridCol w:w="2795"/>
      </w:tblGrid>
      <w:tr w:rsidR="00A442CE" w14:paraId="256F54B8" w14:textId="77777777" w:rsidTr="007107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14:paraId="1D0F0B76" w14:textId="77777777" w:rsidR="00A442CE" w:rsidRDefault="00A442CE" w:rsidP="0071075C">
            <w:pPr>
              <w:spacing w:line="276" w:lineRule="auto"/>
              <w:ind w:firstLine="0"/>
            </w:pPr>
            <w:r>
              <w:rPr>
                <w:color w:val="auto"/>
              </w:rPr>
              <w:t>Druh služby</w:t>
            </w:r>
          </w:p>
        </w:tc>
        <w:tc>
          <w:tcPr>
            <w:tcW w:w="2663" w:type="dxa"/>
          </w:tcPr>
          <w:p w14:paraId="65376024" w14:textId="7BBE5FB7" w:rsidR="00A442CE" w:rsidRPr="003E3CAC" w:rsidRDefault="00A442CE" w:rsidP="00A442CE">
            <w:pPr>
              <w:spacing w:before="100" w:beforeAutospacing="1" w:after="198"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Cs w:val="24"/>
                <w:lang w:eastAsia="sk-SK"/>
              </w:rPr>
            </w:pPr>
            <w:r w:rsidRPr="003E3CAC">
              <w:rPr>
                <w:rFonts w:cs="Times New Roman"/>
                <w:color w:val="FFFFFF"/>
                <w:szCs w:val="24"/>
                <w:lang w:eastAsia="sk-SK"/>
              </w:rPr>
              <w:t xml:space="preserve">Počet poskytovateľov </w:t>
            </w:r>
            <w:r>
              <w:rPr>
                <w:rFonts w:cs="Times New Roman"/>
                <w:color w:val="FFFFFF"/>
                <w:szCs w:val="24"/>
                <w:lang w:eastAsia="sk-SK"/>
              </w:rPr>
              <w:t>v NSK</w:t>
            </w:r>
          </w:p>
        </w:tc>
        <w:tc>
          <w:tcPr>
            <w:tcW w:w="2795" w:type="dxa"/>
          </w:tcPr>
          <w:p w14:paraId="690D78A7" w14:textId="77777777" w:rsidR="00A442CE" w:rsidRDefault="00A442CE" w:rsidP="00A442CE">
            <w:pPr>
              <w:spacing w:before="100" w:beforeAutospacing="1" w:after="198" w:line="240" w:lineRule="auto"/>
              <w:ind w:firstLine="0"/>
              <w:jc w:val="center"/>
              <w:cnfStyle w:val="100000000000" w:firstRow="1" w:lastRow="0" w:firstColumn="0" w:lastColumn="0" w:oddVBand="0" w:evenVBand="0" w:oddHBand="0" w:evenHBand="0" w:firstRowFirstColumn="0" w:firstRowLastColumn="0" w:lastRowFirstColumn="0" w:lastRowLastColumn="0"/>
              <w:rPr>
                <w:b w:val="0"/>
                <w:bCs w:val="0"/>
              </w:rPr>
            </w:pPr>
            <w:r>
              <w:rPr>
                <w:b w:val="0"/>
                <w:bCs w:val="0"/>
              </w:rPr>
              <w:t>Poskytovatelia</w:t>
            </w:r>
            <w:r w:rsidR="00BF051F">
              <w:rPr>
                <w:b w:val="0"/>
                <w:bCs w:val="0"/>
              </w:rPr>
              <w:t xml:space="preserve"> okresu</w:t>
            </w:r>
          </w:p>
          <w:p w14:paraId="187040B6" w14:textId="0CDF5C34" w:rsidR="00B3768C" w:rsidRPr="003E3CAC" w:rsidRDefault="00B3768C" w:rsidP="00A442CE">
            <w:pPr>
              <w:spacing w:before="100" w:beforeAutospacing="1" w:after="198" w:line="240" w:lineRule="auto"/>
              <w:ind w:firstLine="0"/>
              <w:jc w:val="center"/>
              <w:cnfStyle w:val="100000000000" w:firstRow="1" w:lastRow="0" w:firstColumn="0" w:lastColumn="0" w:oddVBand="0" w:evenVBand="0" w:oddHBand="0" w:evenHBand="0" w:firstRowFirstColumn="0" w:firstRowLastColumn="0" w:lastRowFirstColumn="0" w:lastRowLastColumn="0"/>
              <w:rPr>
                <w:rFonts w:cs="Times New Roman"/>
                <w:szCs w:val="24"/>
                <w:lang w:eastAsia="sk-SK"/>
              </w:rPr>
            </w:pPr>
            <w:r>
              <w:rPr>
                <w:b w:val="0"/>
                <w:bCs w:val="0"/>
              </w:rPr>
              <w:t>Šaľa</w:t>
            </w:r>
          </w:p>
        </w:tc>
      </w:tr>
      <w:tr w:rsidR="00A442CE" w:rsidRPr="004034F2" w14:paraId="0EBF075F" w14:textId="77777777" w:rsidTr="00710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14:paraId="3B11DF13" w14:textId="77777777" w:rsidR="00A442CE" w:rsidRDefault="00A442CE" w:rsidP="0071075C">
            <w:pPr>
              <w:spacing w:line="240" w:lineRule="auto"/>
              <w:ind w:firstLine="0"/>
              <w:rPr>
                <w:b w:val="0"/>
                <w:bCs w:val="0"/>
                <w:sz w:val="20"/>
                <w:szCs w:val="18"/>
              </w:rPr>
            </w:pPr>
            <w:r>
              <w:rPr>
                <w:b w:val="0"/>
                <w:bCs w:val="0"/>
                <w:sz w:val="20"/>
                <w:szCs w:val="18"/>
              </w:rPr>
              <w:t xml:space="preserve">Pomoc pri osobnej starostlivosti o dieťa </w:t>
            </w:r>
          </w:p>
        </w:tc>
        <w:tc>
          <w:tcPr>
            <w:tcW w:w="2663" w:type="dxa"/>
          </w:tcPr>
          <w:p w14:paraId="37A7B9A3" w14:textId="30558D6E" w:rsidR="00A442CE" w:rsidRPr="00DF119B" w:rsidRDefault="00BF051F" w:rsidP="0071075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DF119B">
              <w:rPr>
                <w:sz w:val="20"/>
                <w:szCs w:val="18"/>
              </w:rPr>
              <w:t>2</w:t>
            </w:r>
          </w:p>
        </w:tc>
        <w:tc>
          <w:tcPr>
            <w:tcW w:w="2795" w:type="dxa"/>
          </w:tcPr>
          <w:p w14:paraId="388984F9" w14:textId="77777777" w:rsidR="00A442CE" w:rsidRPr="00DF119B" w:rsidRDefault="00A442CE" w:rsidP="0071075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DF119B">
              <w:rPr>
                <w:sz w:val="20"/>
                <w:szCs w:val="18"/>
              </w:rPr>
              <w:t xml:space="preserve">0 </w:t>
            </w:r>
          </w:p>
        </w:tc>
      </w:tr>
      <w:tr w:rsidR="00A442CE" w:rsidRPr="004034F2" w14:paraId="32CB2FD5" w14:textId="77777777" w:rsidTr="00710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14:paraId="518A82DB" w14:textId="77777777" w:rsidR="00A442CE" w:rsidRPr="004034F2" w:rsidRDefault="00A442CE" w:rsidP="0071075C">
            <w:pPr>
              <w:spacing w:line="240" w:lineRule="auto"/>
              <w:ind w:firstLine="0"/>
              <w:rPr>
                <w:b w:val="0"/>
                <w:bCs w:val="0"/>
                <w:sz w:val="20"/>
                <w:szCs w:val="18"/>
              </w:rPr>
            </w:pPr>
            <w:r>
              <w:rPr>
                <w:b w:val="0"/>
                <w:bCs w:val="0"/>
                <w:sz w:val="20"/>
                <w:szCs w:val="18"/>
              </w:rPr>
              <w:t>Zariadenie dočasnej starostlivosti o deti</w:t>
            </w:r>
          </w:p>
        </w:tc>
        <w:tc>
          <w:tcPr>
            <w:tcW w:w="2663" w:type="dxa"/>
          </w:tcPr>
          <w:p w14:paraId="49CAE001" w14:textId="5FDD797B" w:rsidR="00A442CE" w:rsidRPr="00DF119B" w:rsidRDefault="00BF051F" w:rsidP="0071075C">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DF119B">
              <w:rPr>
                <w:sz w:val="20"/>
                <w:szCs w:val="18"/>
              </w:rPr>
              <w:t>2</w:t>
            </w:r>
            <w:r w:rsidR="00A442CE" w:rsidRPr="00DF119B">
              <w:rPr>
                <w:sz w:val="20"/>
                <w:szCs w:val="18"/>
              </w:rPr>
              <w:t xml:space="preserve"> </w:t>
            </w:r>
          </w:p>
        </w:tc>
        <w:tc>
          <w:tcPr>
            <w:tcW w:w="2795" w:type="dxa"/>
          </w:tcPr>
          <w:p w14:paraId="0700550B" w14:textId="77777777" w:rsidR="00A442CE" w:rsidRPr="00DF119B" w:rsidRDefault="00A442CE" w:rsidP="0071075C">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DF119B">
              <w:rPr>
                <w:sz w:val="20"/>
                <w:szCs w:val="18"/>
              </w:rPr>
              <w:t xml:space="preserve">0 </w:t>
            </w:r>
          </w:p>
        </w:tc>
      </w:tr>
      <w:tr w:rsidR="00A442CE" w:rsidRPr="004034F2" w14:paraId="132E4417" w14:textId="77777777" w:rsidTr="00710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14:paraId="37F6D7FE" w14:textId="77777777" w:rsidR="00A442CE" w:rsidRDefault="00A442CE" w:rsidP="0071075C">
            <w:pPr>
              <w:spacing w:line="240" w:lineRule="auto"/>
              <w:ind w:firstLine="0"/>
              <w:jc w:val="left"/>
              <w:rPr>
                <w:b w:val="0"/>
                <w:bCs w:val="0"/>
                <w:sz w:val="20"/>
                <w:szCs w:val="18"/>
              </w:rPr>
            </w:pPr>
            <w:r>
              <w:rPr>
                <w:b w:val="0"/>
                <w:bCs w:val="0"/>
                <w:sz w:val="20"/>
                <w:szCs w:val="18"/>
              </w:rPr>
              <w:t>S</w:t>
            </w:r>
            <w:r w:rsidRPr="00B44842">
              <w:rPr>
                <w:b w:val="0"/>
                <w:bCs w:val="0"/>
                <w:sz w:val="20"/>
                <w:szCs w:val="18"/>
              </w:rPr>
              <w:t>lužba na podporu zosúlaďovania rodinného života a pracovného život</w:t>
            </w:r>
            <w:r>
              <w:rPr>
                <w:b w:val="0"/>
                <w:bCs w:val="0"/>
                <w:sz w:val="20"/>
                <w:szCs w:val="18"/>
              </w:rPr>
              <w:t>a</w:t>
            </w:r>
          </w:p>
        </w:tc>
        <w:tc>
          <w:tcPr>
            <w:tcW w:w="2663" w:type="dxa"/>
          </w:tcPr>
          <w:p w14:paraId="13C90E68" w14:textId="48BBD1F4" w:rsidR="00A442CE" w:rsidRPr="00DF119B" w:rsidRDefault="00BF051F" w:rsidP="0071075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DF119B">
              <w:rPr>
                <w:sz w:val="20"/>
                <w:szCs w:val="18"/>
              </w:rPr>
              <w:t>2</w:t>
            </w:r>
            <w:r w:rsidR="00A442CE" w:rsidRPr="00DF119B">
              <w:rPr>
                <w:sz w:val="20"/>
                <w:szCs w:val="18"/>
              </w:rPr>
              <w:t xml:space="preserve"> </w:t>
            </w:r>
          </w:p>
        </w:tc>
        <w:tc>
          <w:tcPr>
            <w:tcW w:w="2795" w:type="dxa"/>
          </w:tcPr>
          <w:p w14:paraId="233A6B2C" w14:textId="77777777" w:rsidR="00A442CE" w:rsidRPr="00DF119B" w:rsidRDefault="00A442CE" w:rsidP="0071075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DF119B">
              <w:rPr>
                <w:sz w:val="20"/>
                <w:szCs w:val="18"/>
              </w:rPr>
              <w:t xml:space="preserve">0 </w:t>
            </w:r>
          </w:p>
        </w:tc>
      </w:tr>
      <w:tr w:rsidR="00A442CE" w:rsidRPr="004034F2" w14:paraId="50BD0B1A" w14:textId="77777777" w:rsidTr="0071075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14:paraId="70F6D64F" w14:textId="77777777" w:rsidR="00A442CE" w:rsidRDefault="00A442CE" w:rsidP="0071075C">
            <w:pPr>
              <w:spacing w:line="240" w:lineRule="auto"/>
              <w:ind w:firstLine="0"/>
              <w:jc w:val="left"/>
              <w:rPr>
                <w:b w:val="0"/>
                <w:bCs w:val="0"/>
                <w:sz w:val="20"/>
                <w:szCs w:val="18"/>
              </w:rPr>
            </w:pPr>
            <w:r>
              <w:rPr>
                <w:b w:val="0"/>
                <w:bCs w:val="0"/>
                <w:sz w:val="20"/>
                <w:szCs w:val="18"/>
              </w:rPr>
              <w:t>Z</w:t>
            </w:r>
            <w:r w:rsidRPr="00B44842">
              <w:rPr>
                <w:b w:val="0"/>
                <w:bCs w:val="0"/>
                <w:sz w:val="20"/>
                <w:szCs w:val="18"/>
              </w:rPr>
              <w:t xml:space="preserve">ariadenia starostlivosti o deti do troch rokov veku dieťaťa </w:t>
            </w:r>
          </w:p>
        </w:tc>
        <w:tc>
          <w:tcPr>
            <w:tcW w:w="2663" w:type="dxa"/>
          </w:tcPr>
          <w:p w14:paraId="48887821" w14:textId="29CD77B8" w:rsidR="00A442CE" w:rsidRPr="00DF119B" w:rsidRDefault="00DF119B" w:rsidP="0071075C">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DF119B">
              <w:rPr>
                <w:sz w:val="20"/>
                <w:szCs w:val="18"/>
              </w:rPr>
              <w:t>10</w:t>
            </w:r>
            <w:r w:rsidR="00A442CE" w:rsidRPr="00DF119B">
              <w:rPr>
                <w:sz w:val="20"/>
                <w:szCs w:val="18"/>
              </w:rPr>
              <w:t xml:space="preserve"> </w:t>
            </w:r>
          </w:p>
        </w:tc>
        <w:tc>
          <w:tcPr>
            <w:tcW w:w="2795" w:type="dxa"/>
          </w:tcPr>
          <w:p w14:paraId="36756554" w14:textId="04F720B7" w:rsidR="00A442CE" w:rsidRPr="00DF119B" w:rsidRDefault="00BF051F" w:rsidP="0071075C">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DF119B">
              <w:rPr>
                <w:sz w:val="20"/>
                <w:szCs w:val="18"/>
              </w:rPr>
              <w:t>2</w:t>
            </w:r>
            <w:r w:rsidR="00A442CE" w:rsidRPr="00DF119B">
              <w:rPr>
                <w:sz w:val="20"/>
                <w:szCs w:val="18"/>
              </w:rPr>
              <w:t xml:space="preserve"> </w:t>
            </w:r>
          </w:p>
        </w:tc>
      </w:tr>
      <w:tr w:rsidR="00A442CE" w:rsidRPr="004034F2" w14:paraId="536E4A66" w14:textId="77777777" w:rsidTr="007107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4" w:type="dxa"/>
          </w:tcPr>
          <w:p w14:paraId="7F5FB823" w14:textId="77777777" w:rsidR="00A442CE" w:rsidRPr="0035358E" w:rsidRDefault="00A442CE" w:rsidP="0071075C">
            <w:pPr>
              <w:spacing w:line="240" w:lineRule="auto"/>
              <w:ind w:firstLine="0"/>
              <w:rPr>
                <w:sz w:val="20"/>
                <w:szCs w:val="18"/>
              </w:rPr>
            </w:pPr>
            <w:r>
              <w:rPr>
                <w:b w:val="0"/>
                <w:bCs w:val="0"/>
                <w:sz w:val="20"/>
                <w:szCs w:val="18"/>
              </w:rPr>
              <w:t xml:space="preserve">Služba včasnej intervencie </w:t>
            </w:r>
            <w:r w:rsidRPr="0035358E">
              <w:rPr>
                <w:sz w:val="20"/>
                <w:szCs w:val="18"/>
              </w:rPr>
              <w:t xml:space="preserve"> </w:t>
            </w:r>
          </w:p>
        </w:tc>
        <w:tc>
          <w:tcPr>
            <w:tcW w:w="2663" w:type="dxa"/>
          </w:tcPr>
          <w:p w14:paraId="162812CD" w14:textId="3B55D62C" w:rsidR="00A442CE" w:rsidRPr="00DF119B" w:rsidRDefault="00DF119B" w:rsidP="0071075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4</w:t>
            </w:r>
            <w:r w:rsidR="00A442CE" w:rsidRPr="00DF119B">
              <w:rPr>
                <w:sz w:val="20"/>
                <w:szCs w:val="18"/>
              </w:rPr>
              <w:t xml:space="preserve"> </w:t>
            </w:r>
          </w:p>
        </w:tc>
        <w:tc>
          <w:tcPr>
            <w:tcW w:w="2795" w:type="dxa"/>
          </w:tcPr>
          <w:p w14:paraId="1A65EE29" w14:textId="3D9E5923" w:rsidR="00A442CE" w:rsidRPr="00DF119B" w:rsidRDefault="00DF119B" w:rsidP="0071075C">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DF119B">
              <w:rPr>
                <w:sz w:val="20"/>
                <w:szCs w:val="18"/>
              </w:rPr>
              <w:t>0</w:t>
            </w:r>
          </w:p>
        </w:tc>
      </w:tr>
    </w:tbl>
    <w:p w14:paraId="49290B0A" w14:textId="77777777" w:rsidR="00A442CE" w:rsidRDefault="00A442CE" w:rsidP="00A442CE">
      <w:pPr>
        <w:spacing w:line="240" w:lineRule="auto"/>
        <w:ind w:firstLine="0"/>
        <w:rPr>
          <w:sz w:val="20"/>
          <w:szCs w:val="18"/>
        </w:rPr>
      </w:pPr>
      <w:r w:rsidRPr="001717DA">
        <w:rPr>
          <w:sz w:val="20"/>
          <w:szCs w:val="18"/>
        </w:rPr>
        <w:t xml:space="preserve">Zdroj: </w:t>
      </w:r>
      <w:r>
        <w:rPr>
          <w:sz w:val="20"/>
          <w:szCs w:val="18"/>
        </w:rPr>
        <w:t>Centrálny register poskytovateľov sociálnych služieb. MPSVR SR 2020.</w:t>
      </w:r>
    </w:p>
    <w:p w14:paraId="46994C42" w14:textId="77777777" w:rsidR="00A442CE" w:rsidRPr="0035358E" w:rsidRDefault="00A442CE" w:rsidP="00A442CE">
      <w:pPr>
        <w:spacing w:line="240" w:lineRule="auto"/>
        <w:ind w:firstLine="0"/>
        <w:rPr>
          <w:sz w:val="20"/>
          <w:szCs w:val="18"/>
        </w:rPr>
      </w:pPr>
    </w:p>
    <w:p w14:paraId="020F60B7" w14:textId="77777777" w:rsidR="00A442CE" w:rsidRPr="0035358E" w:rsidRDefault="00A442CE" w:rsidP="00A442CE">
      <w:pPr>
        <w:spacing w:line="240" w:lineRule="auto"/>
        <w:ind w:firstLine="0"/>
        <w:rPr>
          <w:sz w:val="20"/>
          <w:szCs w:val="18"/>
        </w:rPr>
      </w:pPr>
    </w:p>
    <w:p w14:paraId="22FDECB4" w14:textId="0A8E0735" w:rsidR="00A442CE" w:rsidRPr="00DF119B" w:rsidRDefault="00A442CE" w:rsidP="00BF051F">
      <w:pPr>
        <w:rPr>
          <w:bCs/>
        </w:rPr>
      </w:pPr>
      <w:r w:rsidRPr="00DF119B">
        <w:rPr>
          <w:bCs/>
        </w:rPr>
        <w:t>V zariadení dočasnej starostlivosti o deti sa poskytuje pomoc pri osobnej starostlivosti o dieťa, ak rodič dieťaťa alebo opatrovník, sa nemôže z vážnych dôvodov osobne starať o dieťa ani s pomocou rodiny. Sú to napríklad situácie, keď rodič ide do nemocnice či pôrodnice, má úraz alebo nastupuje do výkonu trestu. V NSK je na túto službu vyčlenená kapacita v zariadení sociálnych služieb „HARLEKÝN“, ZSS Topoľčany v zriaďovateľskej kompetencii NSK. Ide konkrétne o dve miesta. Vzhľadom na to, že v zariadení sú najmä osoby so zdravotným postihnutím, predpokladá sa, že aj dieťa, ktorému sa poskytne táto služba bude mať zdravotné postihnutie. Takto sa môže poskytovať ako forma odľahčovacej služby. Na Slovensku celkovo je táto služba v útlme, sú registrovaní len traja poskytovatelia na celom Slovensku s kapacitou 10 miest. Je otázkou spolupráce s kompetentnými úradmi z oblasti sociálno-právnej ochrany a sociálnej kurately, či je to dostatočný počet resp. či táto služba má opodstatnenie</w:t>
      </w:r>
      <w:r w:rsidR="00B3768C">
        <w:rPr>
          <w:bCs/>
        </w:rPr>
        <w:t>. (KRSS NSK, Dodatok č.1)</w:t>
      </w:r>
    </w:p>
    <w:p w14:paraId="026E6CEB" w14:textId="77777777" w:rsidR="00A442CE" w:rsidRPr="00DF119B" w:rsidRDefault="00A442CE" w:rsidP="00A442CE">
      <w:pPr>
        <w:spacing w:line="240" w:lineRule="auto"/>
        <w:ind w:firstLine="0"/>
        <w:rPr>
          <w:sz w:val="20"/>
          <w:szCs w:val="18"/>
        </w:rPr>
      </w:pPr>
    </w:p>
    <w:p w14:paraId="61552E57" w14:textId="1A5853E0" w:rsidR="00A442CE" w:rsidRPr="0043687A" w:rsidRDefault="00A442CE" w:rsidP="00BF051F">
      <w:pPr>
        <w:rPr>
          <w:bCs/>
        </w:rPr>
      </w:pPr>
      <w:r w:rsidRPr="00DF119B">
        <w:rPr>
          <w:bCs/>
        </w:rPr>
        <w:t xml:space="preserve">SLUŽBA VČASNEJ INTERVENCIE Služba včasnej intervencie sa poskytuje dieťaťu do siedmich rokov jeho veku, ak je jeho vývoj ohrozený z dôvodu zdravotného postihnutia a rodine tohto dieťaťa. Zákon uprednostňuje terénnu formu služby, ktorá má prednosť pred ambulantnou. V tom je práve výnimočná pridaná hodnota tejto služby, že sa venuje posilňovaniu rodiny a stimulácii dieťatka v jeho prirodzenom prostredí. Od roku 2017 NSK postupne zaregistroval 4 poskytovateľov tejto služby – všetko vo svojej zriaďovateľskej </w:t>
      </w:r>
      <w:r w:rsidRPr="00DF119B">
        <w:rPr>
          <w:bCs/>
        </w:rPr>
        <w:lastRenderedPageBreak/>
        <w:t xml:space="preserve">pôsobnosti. Každý z nich poskytuje sociálnu službu terénnou aj ambulantnou formou. Podľa odhadov expertov 3,2 % detí do 7 rokov má rizikový vývoj alebo zdravotné postihnutie a práve na nich by mala cieliť táto sociálna služba. V súčasnosti sa to týka odhadom 1 587 detí. Súčasní štyria poskytovatelia za necelé dva roky poskytovania služby podporili 125 rodín. Viaceré odborné štúdie dokazujú, že investície do včasnej intervencie, ktorá pomôže čo najviac rozvinúť potenciál dieťaťa, budú zhodnotené v ďalšom živote dieťaťa. Preto odporúčame túto sociálnu </w:t>
      </w:r>
      <w:r w:rsidRPr="0043687A">
        <w:rPr>
          <w:bCs/>
        </w:rPr>
        <w:t xml:space="preserve">službu v Nitrianskom kraji naďalej rozvíjať. </w:t>
      </w:r>
      <w:r w:rsidR="00DF119B" w:rsidRPr="0043687A">
        <w:rPr>
          <w:bCs/>
        </w:rPr>
        <w:t xml:space="preserve">(KRSS NSK, Dodatok </w:t>
      </w:r>
      <w:r w:rsidR="00B3768C" w:rsidRPr="0043687A">
        <w:rPr>
          <w:bCs/>
        </w:rPr>
        <w:t>č.</w:t>
      </w:r>
      <w:r w:rsidR="00DF119B" w:rsidRPr="0043687A">
        <w:rPr>
          <w:bCs/>
        </w:rPr>
        <w:t>1)</w:t>
      </w:r>
    </w:p>
    <w:p w14:paraId="142F5716" w14:textId="620DF40B" w:rsidR="00A442CE" w:rsidRDefault="00B3768C" w:rsidP="007B6CB3">
      <w:pPr>
        <w:rPr>
          <w:bCs/>
        </w:rPr>
      </w:pPr>
      <w:r w:rsidRPr="00B3768C">
        <w:rPr>
          <w:bCs/>
        </w:rPr>
        <w:t>V okrese Šaľa, konkrétne v samotnom meste Šaľa sú zaregistrované dve Zariadenia starostlivosti o deti do troch rokov veku dieťaťa</w:t>
      </w:r>
      <w:r>
        <w:rPr>
          <w:bCs/>
        </w:rPr>
        <w:t xml:space="preserve"> a to:</w:t>
      </w:r>
    </w:p>
    <w:p w14:paraId="26AA4E2A" w14:textId="54FE1404" w:rsidR="00B3768C" w:rsidRDefault="00B3768C" w:rsidP="00B3768C">
      <w:pPr>
        <w:pStyle w:val="Odsekzoznamu"/>
        <w:numPr>
          <w:ilvl w:val="0"/>
          <w:numId w:val="39"/>
        </w:numPr>
        <w:spacing w:line="360" w:lineRule="auto"/>
        <w:rPr>
          <w:bCs/>
        </w:rPr>
      </w:pPr>
      <w:r>
        <w:rPr>
          <w:bCs/>
        </w:rPr>
        <w:t xml:space="preserve">Detský svet M.M. s.r.o., </w:t>
      </w:r>
      <w:proofErr w:type="spellStart"/>
      <w:r>
        <w:rPr>
          <w:bCs/>
        </w:rPr>
        <w:t>Feketeházyho</w:t>
      </w:r>
      <w:proofErr w:type="spellEnd"/>
      <w:r>
        <w:rPr>
          <w:bCs/>
        </w:rPr>
        <w:t xml:space="preserve"> 2379/5, Šaľa</w:t>
      </w:r>
    </w:p>
    <w:p w14:paraId="3252D26B" w14:textId="2A2120EE" w:rsidR="00B3768C" w:rsidRDefault="00B3768C" w:rsidP="00B3768C">
      <w:pPr>
        <w:pStyle w:val="Odsekzoznamu"/>
        <w:numPr>
          <w:ilvl w:val="0"/>
          <w:numId w:val="39"/>
        </w:numPr>
        <w:spacing w:line="360" w:lineRule="auto"/>
        <w:rPr>
          <w:bCs/>
        </w:rPr>
      </w:pPr>
      <w:r>
        <w:rPr>
          <w:bCs/>
        </w:rPr>
        <w:t xml:space="preserve">Srdiečko, n.o. </w:t>
      </w:r>
      <w:proofErr w:type="spellStart"/>
      <w:r>
        <w:rPr>
          <w:bCs/>
        </w:rPr>
        <w:t>Kukučinova</w:t>
      </w:r>
      <w:proofErr w:type="spellEnd"/>
      <w:r>
        <w:rPr>
          <w:bCs/>
        </w:rPr>
        <w:t xml:space="preserve"> 534/38 Šaľa</w:t>
      </w:r>
    </w:p>
    <w:p w14:paraId="1BDF9793" w14:textId="29215739" w:rsidR="00A442CE" w:rsidRPr="007B6CB3" w:rsidRDefault="00A442CE" w:rsidP="00A442CE">
      <w:pPr>
        <w:rPr>
          <w:bCs/>
        </w:rPr>
      </w:pPr>
      <w:r w:rsidRPr="007B6CB3">
        <w:rPr>
          <w:bCs/>
        </w:rPr>
        <w:t>Ďalšou potrebou je tu poskytovanie špecializovaného sociálneho poradenstva a sociálnej kurately s ohľadom na indikovanú potrebu trvalej pozornosti voči obyvateľom v kategórii rodín s deťmi a indikovanú potrebu trvalej pozornosti voči deťom potenciálne ohrozeným týraním alebo zneužívaním.</w:t>
      </w:r>
    </w:p>
    <w:p w14:paraId="0CE6679E" w14:textId="77777777" w:rsidR="00574D7E" w:rsidRDefault="00574D7E" w:rsidP="006C4DEF"/>
    <w:p w14:paraId="7E21C008" w14:textId="77777777" w:rsidR="005228C8" w:rsidRDefault="005228C8" w:rsidP="001B168E">
      <w:pPr>
        <w:pStyle w:val="Nadpis3"/>
      </w:pPr>
      <w:bookmarkStart w:id="18" w:name="_Toc57569932"/>
      <w:r>
        <w:t>Sociálne služby na riešenie nepriaznivej sociálnej situácie z dôvodu ťažkého zdravotného postihnutia, nepriaznivého zdravotného stavu alebo z dôvodu dovŕšenia dôchodkového veku</w:t>
      </w:r>
      <w:bookmarkEnd w:id="18"/>
    </w:p>
    <w:p w14:paraId="6FD0F67A" w14:textId="77777777" w:rsidR="00574D7E" w:rsidRDefault="00574D7E" w:rsidP="006C4DEF"/>
    <w:p w14:paraId="3E8CA506" w14:textId="77777777" w:rsidR="00F3010F" w:rsidRDefault="00F3010F" w:rsidP="006C4DEF">
      <w:r>
        <w:t>Medzi tieto druhy sociálnych služieb zaraďujeme:</w:t>
      </w:r>
    </w:p>
    <w:p w14:paraId="34A3B704" w14:textId="77777777" w:rsidR="00F3010F" w:rsidRPr="00F3010F" w:rsidRDefault="00F3010F" w:rsidP="00626499">
      <w:pPr>
        <w:spacing w:line="276" w:lineRule="auto"/>
        <w:ind w:left="709" w:hanging="369"/>
        <w:rPr>
          <w:szCs w:val="24"/>
        </w:rPr>
      </w:pPr>
      <w:r w:rsidRPr="00F3010F">
        <w:rPr>
          <w:szCs w:val="24"/>
        </w:rPr>
        <w:t>1. poskytovanie sociálnej služby</w:t>
      </w:r>
      <w:r w:rsidRPr="00F3010F">
        <w:rPr>
          <w:b/>
          <w:bCs/>
          <w:szCs w:val="24"/>
        </w:rPr>
        <w:t xml:space="preserve"> </w:t>
      </w:r>
      <w:r w:rsidRPr="00F3010F">
        <w:rPr>
          <w:szCs w:val="24"/>
        </w:rPr>
        <w:t xml:space="preserve">pre osoby, ktoré sú odkázané na pomoc inej fyzickej osoby a pre fyzické osoby, ktoré dovŕšili dôchodkový vek: </w:t>
      </w:r>
    </w:p>
    <w:p w14:paraId="07B0D425" w14:textId="77777777" w:rsidR="00F3010F" w:rsidRPr="00F3010F" w:rsidRDefault="00F3010F" w:rsidP="00626499">
      <w:pPr>
        <w:pStyle w:val="Odsekzoznamu"/>
        <w:numPr>
          <w:ilvl w:val="0"/>
          <w:numId w:val="14"/>
        </w:numPr>
        <w:spacing w:line="276" w:lineRule="auto"/>
      </w:pPr>
      <w:r w:rsidRPr="00F3010F">
        <w:t xml:space="preserve">zariadenie podporovaného bývania, </w:t>
      </w:r>
    </w:p>
    <w:p w14:paraId="25C7520E" w14:textId="77777777" w:rsidR="00F3010F" w:rsidRPr="00F3010F" w:rsidRDefault="00F3010F" w:rsidP="00626499">
      <w:pPr>
        <w:pStyle w:val="Odsekzoznamu"/>
        <w:numPr>
          <w:ilvl w:val="0"/>
          <w:numId w:val="14"/>
        </w:numPr>
        <w:spacing w:line="276" w:lineRule="auto"/>
      </w:pPr>
      <w:r w:rsidRPr="00F3010F">
        <w:t xml:space="preserve">zariadenie pre seniorov, </w:t>
      </w:r>
    </w:p>
    <w:p w14:paraId="6AA3A8EB" w14:textId="77777777" w:rsidR="00F3010F" w:rsidRPr="00F3010F" w:rsidRDefault="00F3010F" w:rsidP="00626499">
      <w:pPr>
        <w:pStyle w:val="Odsekzoznamu"/>
        <w:numPr>
          <w:ilvl w:val="0"/>
          <w:numId w:val="14"/>
        </w:numPr>
        <w:spacing w:line="276" w:lineRule="auto"/>
      </w:pPr>
      <w:r w:rsidRPr="00F3010F">
        <w:t xml:space="preserve">zariadenie opatrovateľskej služby, </w:t>
      </w:r>
    </w:p>
    <w:p w14:paraId="2394244D" w14:textId="77777777" w:rsidR="00F3010F" w:rsidRPr="00F3010F" w:rsidRDefault="00F3010F" w:rsidP="00626499">
      <w:pPr>
        <w:pStyle w:val="Odsekzoznamu"/>
        <w:numPr>
          <w:ilvl w:val="0"/>
          <w:numId w:val="14"/>
        </w:numPr>
        <w:spacing w:line="276" w:lineRule="auto"/>
      </w:pPr>
      <w:r w:rsidRPr="00F3010F">
        <w:t xml:space="preserve">rehabilitačné stredisko, </w:t>
      </w:r>
    </w:p>
    <w:p w14:paraId="05416B27" w14:textId="77777777" w:rsidR="00F3010F" w:rsidRPr="00F3010F" w:rsidRDefault="00F3010F" w:rsidP="00626499">
      <w:pPr>
        <w:pStyle w:val="Odsekzoznamu"/>
        <w:numPr>
          <w:ilvl w:val="0"/>
          <w:numId w:val="14"/>
        </w:numPr>
        <w:spacing w:line="276" w:lineRule="auto"/>
      </w:pPr>
      <w:r w:rsidRPr="00F3010F">
        <w:t xml:space="preserve">domov sociálnych služieb, </w:t>
      </w:r>
    </w:p>
    <w:p w14:paraId="39B86E17" w14:textId="77777777" w:rsidR="00F3010F" w:rsidRPr="00F3010F" w:rsidRDefault="00F3010F" w:rsidP="00626499">
      <w:pPr>
        <w:pStyle w:val="Odsekzoznamu"/>
        <w:numPr>
          <w:ilvl w:val="0"/>
          <w:numId w:val="14"/>
        </w:numPr>
        <w:spacing w:line="276" w:lineRule="auto"/>
      </w:pPr>
      <w:r w:rsidRPr="00F3010F">
        <w:t xml:space="preserve">špecializované zariadenie, </w:t>
      </w:r>
    </w:p>
    <w:p w14:paraId="736447A9" w14:textId="77777777" w:rsidR="00F3010F" w:rsidRPr="00F3010F" w:rsidRDefault="00F3010F" w:rsidP="00626499">
      <w:pPr>
        <w:pStyle w:val="Odsekzoznamu"/>
        <w:numPr>
          <w:ilvl w:val="0"/>
          <w:numId w:val="14"/>
        </w:numPr>
        <w:spacing w:line="276" w:lineRule="auto"/>
      </w:pPr>
      <w:r w:rsidRPr="00F3010F">
        <w:t>denný stacionár</w:t>
      </w:r>
      <w:r w:rsidR="00811212">
        <w:t>.</w:t>
      </w:r>
      <w:r w:rsidRPr="00F3010F">
        <w:t xml:space="preserve"> </w:t>
      </w:r>
    </w:p>
    <w:p w14:paraId="691E2065" w14:textId="77777777" w:rsidR="00F3010F" w:rsidRPr="00F3010F" w:rsidRDefault="00F3010F" w:rsidP="00626499">
      <w:pPr>
        <w:spacing w:line="276" w:lineRule="auto"/>
        <w:rPr>
          <w:szCs w:val="24"/>
        </w:rPr>
      </w:pPr>
      <w:r>
        <w:rPr>
          <w:szCs w:val="24"/>
        </w:rPr>
        <w:t>2</w:t>
      </w:r>
      <w:r w:rsidRPr="00F3010F">
        <w:rPr>
          <w:szCs w:val="24"/>
        </w:rPr>
        <w:t xml:space="preserve">. opatrovateľská služba, </w:t>
      </w:r>
    </w:p>
    <w:p w14:paraId="43CDA23A" w14:textId="77777777" w:rsidR="00F3010F" w:rsidRPr="00F3010F" w:rsidRDefault="00F3010F" w:rsidP="00626499">
      <w:pPr>
        <w:spacing w:line="276" w:lineRule="auto"/>
        <w:rPr>
          <w:szCs w:val="24"/>
        </w:rPr>
      </w:pPr>
      <w:r>
        <w:rPr>
          <w:szCs w:val="24"/>
        </w:rPr>
        <w:t>3</w:t>
      </w:r>
      <w:r w:rsidRPr="00F3010F">
        <w:rPr>
          <w:szCs w:val="24"/>
        </w:rPr>
        <w:t xml:space="preserve">. prepravná služba, </w:t>
      </w:r>
    </w:p>
    <w:p w14:paraId="42D55540" w14:textId="77777777" w:rsidR="00F3010F" w:rsidRPr="00F3010F" w:rsidRDefault="00F3010F" w:rsidP="00626499">
      <w:pPr>
        <w:spacing w:line="276" w:lineRule="auto"/>
        <w:rPr>
          <w:szCs w:val="24"/>
        </w:rPr>
      </w:pPr>
      <w:r>
        <w:rPr>
          <w:szCs w:val="24"/>
        </w:rPr>
        <w:t>4</w:t>
      </w:r>
      <w:r w:rsidRPr="00F3010F">
        <w:rPr>
          <w:szCs w:val="24"/>
        </w:rPr>
        <w:t xml:space="preserve">. sprievodcovská služba a predčitateľská služba, </w:t>
      </w:r>
    </w:p>
    <w:p w14:paraId="0D344B59" w14:textId="77777777" w:rsidR="00F3010F" w:rsidRPr="00F3010F" w:rsidRDefault="00F3010F" w:rsidP="00626499">
      <w:pPr>
        <w:spacing w:line="276" w:lineRule="auto"/>
        <w:rPr>
          <w:szCs w:val="24"/>
        </w:rPr>
      </w:pPr>
      <w:r>
        <w:rPr>
          <w:szCs w:val="24"/>
        </w:rPr>
        <w:t>5</w:t>
      </w:r>
      <w:r w:rsidRPr="00F3010F">
        <w:rPr>
          <w:szCs w:val="24"/>
        </w:rPr>
        <w:t xml:space="preserve">. tlmočnícka služba, </w:t>
      </w:r>
    </w:p>
    <w:p w14:paraId="2A3B59AB" w14:textId="77777777" w:rsidR="00F3010F" w:rsidRPr="00F3010F" w:rsidRDefault="00F3010F" w:rsidP="00626499">
      <w:pPr>
        <w:spacing w:line="276" w:lineRule="auto"/>
        <w:rPr>
          <w:szCs w:val="24"/>
        </w:rPr>
      </w:pPr>
      <w:r>
        <w:rPr>
          <w:szCs w:val="24"/>
        </w:rPr>
        <w:t>6</w:t>
      </w:r>
      <w:r w:rsidRPr="00F3010F">
        <w:rPr>
          <w:szCs w:val="24"/>
        </w:rPr>
        <w:t xml:space="preserve">. sprostredkovanie tlmočníckej služby, </w:t>
      </w:r>
    </w:p>
    <w:p w14:paraId="41EBC1C6" w14:textId="77777777" w:rsidR="00F3010F" w:rsidRPr="00F3010F" w:rsidRDefault="00F3010F" w:rsidP="00626499">
      <w:pPr>
        <w:spacing w:line="276" w:lineRule="auto"/>
        <w:rPr>
          <w:szCs w:val="24"/>
        </w:rPr>
      </w:pPr>
      <w:r>
        <w:rPr>
          <w:szCs w:val="24"/>
        </w:rPr>
        <w:t>7</w:t>
      </w:r>
      <w:r w:rsidRPr="00F3010F">
        <w:rPr>
          <w:szCs w:val="24"/>
        </w:rPr>
        <w:t xml:space="preserve">. sprostredkovanie osobnej asistencie a </w:t>
      </w:r>
    </w:p>
    <w:p w14:paraId="0C759BCE" w14:textId="77777777" w:rsidR="00F3010F" w:rsidRPr="00F3010F" w:rsidRDefault="00F3010F" w:rsidP="00626499">
      <w:pPr>
        <w:spacing w:line="276" w:lineRule="auto"/>
        <w:rPr>
          <w:szCs w:val="24"/>
        </w:rPr>
      </w:pPr>
      <w:r>
        <w:rPr>
          <w:szCs w:val="24"/>
        </w:rPr>
        <w:lastRenderedPageBreak/>
        <w:t>8</w:t>
      </w:r>
      <w:r w:rsidRPr="00F3010F">
        <w:rPr>
          <w:szCs w:val="24"/>
        </w:rPr>
        <w:t xml:space="preserve">. požičiavanie pomôcok. </w:t>
      </w:r>
    </w:p>
    <w:p w14:paraId="16E6DD45" w14:textId="77777777" w:rsidR="00F3010F" w:rsidRDefault="00F3010F" w:rsidP="00F3010F"/>
    <w:p w14:paraId="31C352B8" w14:textId="1F76A178" w:rsidR="00F3010F" w:rsidRPr="001717DA" w:rsidRDefault="00626499" w:rsidP="00F3010F">
      <w:pPr>
        <w:spacing w:line="240" w:lineRule="auto"/>
        <w:ind w:firstLine="0"/>
        <w:rPr>
          <w:b/>
          <w:bCs/>
          <w:sz w:val="20"/>
          <w:szCs w:val="18"/>
        </w:rPr>
      </w:pPr>
      <w:r>
        <w:rPr>
          <w:b/>
          <w:bCs/>
          <w:sz w:val="20"/>
          <w:szCs w:val="18"/>
        </w:rPr>
        <w:t xml:space="preserve">Tabuľka </w:t>
      </w:r>
      <w:r w:rsidR="004C0CAF">
        <w:rPr>
          <w:b/>
          <w:bCs/>
          <w:sz w:val="20"/>
          <w:szCs w:val="18"/>
        </w:rPr>
        <w:t>5a</w:t>
      </w:r>
      <w:r w:rsidR="00F3010F" w:rsidRPr="001717DA">
        <w:rPr>
          <w:b/>
          <w:bCs/>
          <w:sz w:val="20"/>
          <w:szCs w:val="18"/>
        </w:rPr>
        <w:t xml:space="preserve">. </w:t>
      </w:r>
      <w:r w:rsidR="00F3010F">
        <w:rPr>
          <w:b/>
          <w:bCs/>
          <w:sz w:val="20"/>
          <w:szCs w:val="18"/>
        </w:rPr>
        <w:t>Indikatívne</w:t>
      </w:r>
      <w:r w:rsidR="00F3010F" w:rsidRPr="001717DA">
        <w:rPr>
          <w:b/>
          <w:bCs/>
          <w:sz w:val="20"/>
          <w:szCs w:val="18"/>
        </w:rPr>
        <w:t xml:space="preserve"> údaje o výskyte potreby sociálnych služie</w:t>
      </w:r>
      <w:r w:rsidR="00F3010F">
        <w:rPr>
          <w:b/>
          <w:bCs/>
          <w:sz w:val="20"/>
          <w:szCs w:val="18"/>
        </w:rPr>
        <w:t>b pre osoby staršie ako 65 rokov.</w:t>
      </w:r>
    </w:p>
    <w:tbl>
      <w:tblPr>
        <w:tblStyle w:val="Svetlmriekazvraznenie1"/>
        <w:tblW w:w="9161" w:type="dxa"/>
        <w:tblLook w:val="0000" w:firstRow="0" w:lastRow="0" w:firstColumn="0" w:lastColumn="0" w:noHBand="0" w:noVBand="0"/>
      </w:tblPr>
      <w:tblGrid>
        <w:gridCol w:w="3775"/>
        <w:gridCol w:w="2429"/>
        <w:gridCol w:w="2957"/>
      </w:tblGrid>
      <w:tr w:rsidR="00F3010F" w:rsidRPr="001717DA" w14:paraId="4D5F2F32" w14:textId="77777777" w:rsidTr="00D50052">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3775" w:type="dxa"/>
          </w:tcPr>
          <w:p w14:paraId="2D492E98" w14:textId="77777777" w:rsidR="00F3010F" w:rsidRPr="00273C22" w:rsidRDefault="00F3010F" w:rsidP="006647D0">
            <w:pPr>
              <w:ind w:firstLine="0"/>
              <w:rPr>
                <w:rFonts w:asciiTheme="minorHAnsi" w:hAnsiTheme="minorHAnsi" w:cs="Arial"/>
                <w:b/>
                <w:bCs/>
                <w:sz w:val="22"/>
              </w:rPr>
            </w:pPr>
            <w:r>
              <w:rPr>
                <w:rFonts w:asciiTheme="minorHAnsi" w:hAnsiTheme="minorHAnsi" w:cs="Arial"/>
                <w:b/>
                <w:bCs/>
                <w:sz w:val="22"/>
              </w:rPr>
              <w:t>Sociálna služba</w:t>
            </w:r>
          </w:p>
        </w:tc>
        <w:tc>
          <w:tcPr>
            <w:tcW w:w="2429" w:type="dxa"/>
            <w:shd w:val="clear" w:color="auto" w:fill="auto"/>
          </w:tcPr>
          <w:p w14:paraId="6B8D3736" w14:textId="77777777" w:rsidR="00F3010F" w:rsidRPr="00273C22" w:rsidRDefault="00626499" w:rsidP="006647D0">
            <w:pPr>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2"/>
              </w:rPr>
            </w:pPr>
            <w:r>
              <w:rPr>
                <w:rFonts w:asciiTheme="minorHAnsi" w:hAnsiTheme="minorHAnsi" w:cs="Arial"/>
                <w:b/>
                <w:bCs/>
                <w:sz w:val="22"/>
              </w:rPr>
              <w:t>% z celkového počtu</w:t>
            </w:r>
          </w:p>
        </w:tc>
        <w:tc>
          <w:tcPr>
            <w:cnfStyle w:val="000010000000" w:firstRow="0" w:lastRow="0" w:firstColumn="0" w:lastColumn="0" w:oddVBand="1" w:evenVBand="0" w:oddHBand="0" w:evenHBand="0" w:firstRowFirstColumn="0" w:firstRowLastColumn="0" w:lastRowFirstColumn="0" w:lastRowLastColumn="0"/>
            <w:tcW w:w="2957" w:type="dxa"/>
          </w:tcPr>
          <w:p w14:paraId="238C0316" w14:textId="77777777" w:rsidR="00F3010F" w:rsidRPr="004C0CAF" w:rsidRDefault="00D50052" w:rsidP="006647D0">
            <w:pPr>
              <w:ind w:firstLine="0"/>
              <w:jc w:val="center"/>
              <w:rPr>
                <w:rFonts w:asciiTheme="minorHAnsi" w:hAnsiTheme="minorHAnsi" w:cs="Arial"/>
                <w:b/>
                <w:bCs/>
                <w:sz w:val="22"/>
              </w:rPr>
            </w:pPr>
            <w:r w:rsidRPr="004C0CAF">
              <w:rPr>
                <w:rFonts w:asciiTheme="minorHAnsi" w:hAnsiTheme="minorHAnsi" w:cs="Arial"/>
                <w:b/>
                <w:bCs/>
                <w:sz w:val="22"/>
              </w:rPr>
              <w:t>Obec (cca 430 obyvateľov)</w:t>
            </w:r>
          </w:p>
        </w:tc>
      </w:tr>
      <w:tr w:rsidR="00F3010F" w14:paraId="63558E6F" w14:textId="77777777" w:rsidTr="00D50052">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3775" w:type="dxa"/>
          </w:tcPr>
          <w:p w14:paraId="57A26096" w14:textId="77777777" w:rsidR="00F3010F" w:rsidRPr="00273C22" w:rsidRDefault="00F3010F" w:rsidP="006647D0">
            <w:pPr>
              <w:ind w:firstLine="60"/>
              <w:rPr>
                <w:rFonts w:asciiTheme="minorHAnsi" w:hAnsiTheme="minorHAnsi" w:cs="Arial"/>
                <w:sz w:val="22"/>
              </w:rPr>
            </w:pPr>
            <w:r>
              <w:rPr>
                <w:rFonts w:asciiTheme="minorHAnsi" w:hAnsiTheme="minorHAnsi" w:cs="Arial"/>
                <w:sz w:val="22"/>
              </w:rPr>
              <w:t>Zariadenia sociálnych služieb</w:t>
            </w:r>
          </w:p>
        </w:tc>
        <w:tc>
          <w:tcPr>
            <w:tcW w:w="2429" w:type="dxa"/>
            <w:shd w:val="clear" w:color="auto" w:fill="auto"/>
          </w:tcPr>
          <w:p w14:paraId="0B604904" w14:textId="77777777" w:rsidR="00F3010F" w:rsidRPr="00273C22" w:rsidRDefault="00626499" w:rsidP="006647D0">
            <w:pPr>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Pr>
                <w:rFonts w:asciiTheme="minorHAnsi" w:hAnsiTheme="minorHAnsi" w:cs="Arial"/>
                <w:sz w:val="22"/>
              </w:rPr>
              <w:t>5 %</w:t>
            </w:r>
          </w:p>
        </w:tc>
        <w:tc>
          <w:tcPr>
            <w:cnfStyle w:val="000010000000" w:firstRow="0" w:lastRow="0" w:firstColumn="0" w:lastColumn="0" w:oddVBand="1" w:evenVBand="0" w:oddHBand="0" w:evenHBand="0" w:firstRowFirstColumn="0" w:firstRowLastColumn="0" w:lastRowFirstColumn="0" w:lastRowLastColumn="0"/>
            <w:tcW w:w="2957" w:type="dxa"/>
          </w:tcPr>
          <w:p w14:paraId="07DDCEDC" w14:textId="77777777" w:rsidR="00F3010F" w:rsidRPr="004C0CAF" w:rsidRDefault="00D50052" w:rsidP="006647D0">
            <w:pPr>
              <w:ind w:firstLine="0"/>
              <w:jc w:val="center"/>
              <w:rPr>
                <w:rFonts w:asciiTheme="minorHAnsi" w:hAnsiTheme="minorHAnsi" w:cs="Arial"/>
                <w:sz w:val="22"/>
              </w:rPr>
            </w:pPr>
            <w:r w:rsidRPr="004C0CAF">
              <w:rPr>
                <w:rFonts w:asciiTheme="minorHAnsi" w:hAnsiTheme="minorHAnsi" w:cs="Arial"/>
                <w:sz w:val="22"/>
              </w:rPr>
              <w:t>22</w:t>
            </w:r>
          </w:p>
        </w:tc>
      </w:tr>
      <w:tr w:rsidR="00F3010F" w14:paraId="11455F54" w14:textId="77777777" w:rsidTr="00D50052">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3775" w:type="dxa"/>
          </w:tcPr>
          <w:p w14:paraId="64462139" w14:textId="77777777" w:rsidR="00F3010F" w:rsidRPr="00273C22" w:rsidRDefault="00F3010F" w:rsidP="006647D0">
            <w:pPr>
              <w:ind w:firstLine="60"/>
              <w:rPr>
                <w:rFonts w:asciiTheme="minorHAnsi" w:hAnsiTheme="minorHAnsi" w:cs="Arial"/>
                <w:sz w:val="22"/>
              </w:rPr>
            </w:pPr>
            <w:r>
              <w:rPr>
                <w:rFonts w:asciiTheme="minorHAnsi" w:hAnsiTheme="minorHAnsi" w:cs="Arial"/>
                <w:sz w:val="22"/>
              </w:rPr>
              <w:t>Opatrovateľská služba</w:t>
            </w:r>
          </w:p>
        </w:tc>
        <w:tc>
          <w:tcPr>
            <w:tcW w:w="2429" w:type="dxa"/>
            <w:shd w:val="clear" w:color="auto" w:fill="auto"/>
          </w:tcPr>
          <w:p w14:paraId="71756CEF" w14:textId="77777777" w:rsidR="00F3010F" w:rsidRPr="00273C22" w:rsidRDefault="00626499" w:rsidP="006647D0">
            <w:pPr>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Pr>
                <w:rFonts w:asciiTheme="minorHAnsi" w:hAnsiTheme="minorHAnsi" w:cs="Arial"/>
                <w:sz w:val="22"/>
              </w:rPr>
              <w:t>6 %</w:t>
            </w:r>
          </w:p>
        </w:tc>
        <w:tc>
          <w:tcPr>
            <w:cnfStyle w:val="000010000000" w:firstRow="0" w:lastRow="0" w:firstColumn="0" w:lastColumn="0" w:oddVBand="1" w:evenVBand="0" w:oddHBand="0" w:evenHBand="0" w:firstRowFirstColumn="0" w:firstRowLastColumn="0" w:lastRowFirstColumn="0" w:lastRowLastColumn="0"/>
            <w:tcW w:w="2957" w:type="dxa"/>
          </w:tcPr>
          <w:p w14:paraId="40E0F5E0" w14:textId="77777777" w:rsidR="00F3010F" w:rsidRPr="004C0CAF" w:rsidRDefault="00D50052" w:rsidP="006647D0">
            <w:pPr>
              <w:ind w:firstLine="0"/>
              <w:jc w:val="center"/>
              <w:rPr>
                <w:rFonts w:asciiTheme="minorHAnsi" w:hAnsiTheme="minorHAnsi" w:cs="Arial"/>
                <w:sz w:val="22"/>
              </w:rPr>
            </w:pPr>
            <w:r w:rsidRPr="004C0CAF">
              <w:rPr>
                <w:rFonts w:asciiTheme="minorHAnsi" w:hAnsiTheme="minorHAnsi" w:cs="Arial"/>
                <w:sz w:val="22"/>
              </w:rPr>
              <w:t>26</w:t>
            </w:r>
          </w:p>
        </w:tc>
      </w:tr>
      <w:tr w:rsidR="00F3010F" w14:paraId="7EDB1521" w14:textId="77777777" w:rsidTr="00D50052">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3775" w:type="dxa"/>
          </w:tcPr>
          <w:p w14:paraId="2D66E1E6" w14:textId="77777777" w:rsidR="00F3010F" w:rsidRPr="00273C22" w:rsidRDefault="00626499" w:rsidP="006647D0">
            <w:pPr>
              <w:ind w:firstLine="60"/>
              <w:rPr>
                <w:rFonts w:asciiTheme="minorHAnsi" w:hAnsiTheme="minorHAnsi" w:cs="Arial"/>
                <w:sz w:val="22"/>
              </w:rPr>
            </w:pPr>
            <w:r>
              <w:rPr>
                <w:rFonts w:asciiTheme="minorHAnsi" w:hAnsiTheme="minorHAnsi" w:cs="Arial"/>
                <w:sz w:val="22"/>
              </w:rPr>
              <w:t>Spolu</w:t>
            </w:r>
          </w:p>
        </w:tc>
        <w:tc>
          <w:tcPr>
            <w:tcW w:w="2429" w:type="dxa"/>
            <w:shd w:val="clear" w:color="auto" w:fill="auto"/>
          </w:tcPr>
          <w:p w14:paraId="5EF4F9DD" w14:textId="77777777" w:rsidR="00F3010F" w:rsidRPr="00273C22" w:rsidRDefault="00626499" w:rsidP="006647D0">
            <w:pPr>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Pr>
                <w:rFonts w:asciiTheme="minorHAnsi" w:hAnsiTheme="minorHAnsi" w:cs="Arial"/>
                <w:sz w:val="22"/>
              </w:rPr>
              <w:t>11 %</w:t>
            </w:r>
          </w:p>
        </w:tc>
        <w:tc>
          <w:tcPr>
            <w:cnfStyle w:val="000010000000" w:firstRow="0" w:lastRow="0" w:firstColumn="0" w:lastColumn="0" w:oddVBand="1" w:evenVBand="0" w:oddHBand="0" w:evenHBand="0" w:firstRowFirstColumn="0" w:firstRowLastColumn="0" w:lastRowFirstColumn="0" w:lastRowLastColumn="0"/>
            <w:tcW w:w="2957" w:type="dxa"/>
          </w:tcPr>
          <w:p w14:paraId="77226DCC" w14:textId="77777777" w:rsidR="00F3010F" w:rsidRPr="004C0CAF" w:rsidRDefault="00D50052" w:rsidP="006647D0">
            <w:pPr>
              <w:ind w:firstLine="0"/>
              <w:jc w:val="center"/>
              <w:rPr>
                <w:rFonts w:asciiTheme="minorHAnsi" w:hAnsiTheme="minorHAnsi" w:cs="Arial"/>
                <w:b/>
                <w:bCs/>
                <w:sz w:val="22"/>
              </w:rPr>
            </w:pPr>
            <w:r w:rsidRPr="004C0CAF">
              <w:rPr>
                <w:rFonts w:asciiTheme="minorHAnsi" w:hAnsiTheme="minorHAnsi" w:cs="Arial"/>
                <w:b/>
                <w:bCs/>
                <w:sz w:val="22"/>
              </w:rPr>
              <w:t>48</w:t>
            </w:r>
          </w:p>
        </w:tc>
      </w:tr>
    </w:tbl>
    <w:p w14:paraId="35C69417" w14:textId="77777777" w:rsidR="00F3010F" w:rsidRPr="001717DA" w:rsidRDefault="00F3010F" w:rsidP="00F3010F">
      <w:pPr>
        <w:spacing w:line="240" w:lineRule="auto"/>
        <w:ind w:firstLine="0"/>
        <w:rPr>
          <w:sz w:val="16"/>
          <w:szCs w:val="12"/>
        </w:rPr>
      </w:pPr>
      <w:r w:rsidRPr="001717DA">
        <w:rPr>
          <w:sz w:val="20"/>
          <w:szCs w:val="18"/>
        </w:rPr>
        <w:t xml:space="preserve">Zdroj: </w:t>
      </w:r>
      <w:r>
        <w:rPr>
          <w:sz w:val="20"/>
          <w:szCs w:val="18"/>
        </w:rPr>
        <w:t>WOLEKOVÁ, H. – MEZIANOVÁ, M.: Minipríručka pre komunitné plánovanie sociálnych služieb. Socia, 2004.</w:t>
      </w:r>
    </w:p>
    <w:p w14:paraId="1E2C0EFF" w14:textId="77777777" w:rsidR="0091363B" w:rsidRDefault="0091363B" w:rsidP="00F3010F"/>
    <w:p w14:paraId="1B4821E8" w14:textId="5D5FEC3E" w:rsidR="00626499" w:rsidRPr="001717DA" w:rsidRDefault="00626499" w:rsidP="00626499">
      <w:pPr>
        <w:spacing w:line="240" w:lineRule="auto"/>
        <w:ind w:firstLine="0"/>
        <w:rPr>
          <w:b/>
          <w:bCs/>
          <w:sz w:val="20"/>
          <w:szCs w:val="18"/>
        </w:rPr>
      </w:pPr>
      <w:r>
        <w:rPr>
          <w:b/>
          <w:bCs/>
          <w:sz w:val="20"/>
          <w:szCs w:val="18"/>
        </w:rPr>
        <w:t xml:space="preserve">Tabuľka </w:t>
      </w:r>
      <w:r w:rsidR="004C0CAF">
        <w:rPr>
          <w:b/>
          <w:bCs/>
          <w:sz w:val="20"/>
          <w:szCs w:val="18"/>
        </w:rPr>
        <w:t>5b</w:t>
      </w:r>
      <w:r w:rsidRPr="001717DA">
        <w:rPr>
          <w:b/>
          <w:bCs/>
          <w:sz w:val="20"/>
          <w:szCs w:val="18"/>
        </w:rPr>
        <w:t xml:space="preserve">. </w:t>
      </w:r>
      <w:r>
        <w:rPr>
          <w:b/>
          <w:bCs/>
          <w:sz w:val="20"/>
          <w:szCs w:val="18"/>
        </w:rPr>
        <w:t>Indikatívne</w:t>
      </w:r>
      <w:r w:rsidRPr="001717DA">
        <w:rPr>
          <w:b/>
          <w:bCs/>
          <w:sz w:val="20"/>
          <w:szCs w:val="18"/>
        </w:rPr>
        <w:t xml:space="preserve"> údaje o v</w:t>
      </w:r>
      <w:r>
        <w:rPr>
          <w:b/>
          <w:bCs/>
          <w:sz w:val="20"/>
          <w:szCs w:val="18"/>
        </w:rPr>
        <w:t>ýskyte druhu zdravotného postihnutia.</w:t>
      </w:r>
    </w:p>
    <w:tbl>
      <w:tblPr>
        <w:tblStyle w:val="Svetlmriekazvraznenie1"/>
        <w:tblW w:w="8866" w:type="dxa"/>
        <w:tblInd w:w="108" w:type="dxa"/>
        <w:tblLook w:val="0000" w:firstRow="0" w:lastRow="0" w:firstColumn="0" w:lastColumn="0" w:noHBand="0" w:noVBand="0"/>
      </w:tblPr>
      <w:tblGrid>
        <w:gridCol w:w="2912"/>
        <w:gridCol w:w="2977"/>
        <w:gridCol w:w="2977"/>
      </w:tblGrid>
      <w:tr w:rsidR="00626499" w:rsidRPr="00626499" w14:paraId="7BF73AA7" w14:textId="77777777" w:rsidTr="00DD5A12">
        <w:trPr>
          <w:cnfStyle w:val="000000100000" w:firstRow="0" w:lastRow="0" w:firstColumn="0" w:lastColumn="0" w:oddVBand="0" w:evenVBand="0" w:oddHBand="1" w:evenHBand="0" w:firstRowFirstColumn="0" w:firstRowLastColumn="0" w:lastRowFirstColumn="0" w:lastRowLastColumn="0"/>
          <w:trHeight w:val="585"/>
        </w:trPr>
        <w:tc>
          <w:tcPr>
            <w:cnfStyle w:val="000010000000" w:firstRow="0" w:lastRow="0" w:firstColumn="0" w:lastColumn="0" w:oddVBand="1" w:evenVBand="0" w:oddHBand="0" w:evenHBand="0" w:firstRowFirstColumn="0" w:firstRowLastColumn="0" w:lastRowFirstColumn="0" w:lastRowLastColumn="0"/>
            <w:tcW w:w="2912" w:type="dxa"/>
          </w:tcPr>
          <w:p w14:paraId="39498FE2" w14:textId="77777777" w:rsidR="00626499" w:rsidRPr="00626499" w:rsidRDefault="00626499" w:rsidP="00626499">
            <w:pPr>
              <w:spacing w:line="240" w:lineRule="auto"/>
              <w:ind w:firstLine="0"/>
              <w:jc w:val="left"/>
              <w:rPr>
                <w:rFonts w:asciiTheme="minorHAnsi" w:hAnsiTheme="minorHAnsi" w:cs="Arial"/>
                <w:b/>
                <w:bCs/>
                <w:sz w:val="20"/>
                <w:szCs w:val="20"/>
              </w:rPr>
            </w:pPr>
            <w:r w:rsidRPr="00626499">
              <w:rPr>
                <w:rFonts w:asciiTheme="minorHAnsi" w:hAnsiTheme="minorHAnsi" w:cs="Arial"/>
                <w:b/>
                <w:bCs/>
                <w:sz w:val="20"/>
                <w:szCs w:val="20"/>
              </w:rPr>
              <w:t>Druh postihnutia</w:t>
            </w:r>
          </w:p>
        </w:tc>
        <w:tc>
          <w:tcPr>
            <w:tcW w:w="2977" w:type="dxa"/>
            <w:shd w:val="clear" w:color="auto" w:fill="FFFFFF" w:themeFill="background1"/>
          </w:tcPr>
          <w:p w14:paraId="56219955" w14:textId="77777777" w:rsidR="00626499" w:rsidRPr="00626499" w:rsidRDefault="00626499" w:rsidP="006264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r w:rsidRPr="00626499">
              <w:rPr>
                <w:rFonts w:asciiTheme="minorHAnsi" w:hAnsiTheme="minorHAnsi" w:cs="Arial"/>
                <w:b/>
                <w:bCs/>
                <w:sz w:val="20"/>
                <w:szCs w:val="20"/>
              </w:rPr>
              <w:t>Počet osôb s daným postihnutím</w:t>
            </w:r>
          </w:p>
          <w:p w14:paraId="62042F9D" w14:textId="77777777" w:rsidR="00626499" w:rsidRPr="00626499" w:rsidRDefault="00626499" w:rsidP="006264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
                <w:bCs/>
                <w:sz w:val="20"/>
                <w:szCs w:val="20"/>
              </w:rPr>
            </w:pPr>
            <w:r w:rsidRPr="00626499">
              <w:rPr>
                <w:rFonts w:asciiTheme="minorHAnsi" w:hAnsiTheme="minorHAnsi" w:cs="Arial"/>
                <w:b/>
                <w:bCs/>
                <w:sz w:val="20"/>
                <w:szCs w:val="20"/>
              </w:rPr>
              <w:t>na 10 tisíc obyvateľov</w:t>
            </w:r>
          </w:p>
        </w:tc>
        <w:tc>
          <w:tcPr>
            <w:cnfStyle w:val="000010000000" w:firstRow="0" w:lastRow="0" w:firstColumn="0" w:lastColumn="0" w:oddVBand="1" w:evenVBand="0" w:oddHBand="0" w:evenHBand="0" w:firstRowFirstColumn="0" w:firstRowLastColumn="0" w:lastRowFirstColumn="0" w:lastRowLastColumn="0"/>
            <w:tcW w:w="2977" w:type="dxa"/>
          </w:tcPr>
          <w:p w14:paraId="55A37CCA" w14:textId="77777777" w:rsidR="00626499" w:rsidRPr="00D33DBB" w:rsidRDefault="00D50052" w:rsidP="00626499">
            <w:pPr>
              <w:spacing w:line="240" w:lineRule="auto"/>
              <w:ind w:firstLine="0"/>
              <w:jc w:val="center"/>
              <w:rPr>
                <w:rFonts w:asciiTheme="minorHAnsi" w:hAnsiTheme="minorHAnsi" w:cs="Arial"/>
                <w:b/>
                <w:bCs/>
                <w:sz w:val="20"/>
                <w:szCs w:val="20"/>
              </w:rPr>
            </w:pPr>
            <w:r w:rsidRPr="00D33DBB">
              <w:rPr>
                <w:rFonts w:asciiTheme="minorHAnsi" w:hAnsiTheme="minorHAnsi" w:cs="Arial"/>
                <w:b/>
                <w:bCs/>
                <w:sz w:val="22"/>
              </w:rPr>
              <w:t>Obec (cca 3000 obyvateľov)</w:t>
            </w:r>
          </w:p>
        </w:tc>
      </w:tr>
      <w:tr w:rsidR="00626499" w:rsidRPr="00626499" w14:paraId="788FD53E" w14:textId="77777777" w:rsidTr="00DD5A12">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569220BD"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 xml:space="preserve">Zrakové postihnutie </w:t>
            </w:r>
          </w:p>
        </w:tc>
        <w:tc>
          <w:tcPr>
            <w:tcW w:w="2977" w:type="dxa"/>
            <w:shd w:val="clear" w:color="auto" w:fill="FFFFFF" w:themeFill="background1"/>
          </w:tcPr>
          <w:p w14:paraId="3EFEC71B" w14:textId="77777777" w:rsidR="00626499" w:rsidRPr="00626499" w:rsidRDefault="00626499" w:rsidP="0062649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626499">
              <w:rPr>
                <w:rFonts w:asciiTheme="minorHAnsi" w:hAnsiTheme="minorHAnsi" w:cs="Arial"/>
                <w:sz w:val="22"/>
              </w:rPr>
              <w:t>57</w:t>
            </w:r>
          </w:p>
        </w:tc>
        <w:tc>
          <w:tcPr>
            <w:cnfStyle w:val="000010000000" w:firstRow="0" w:lastRow="0" w:firstColumn="0" w:lastColumn="0" w:oddVBand="1" w:evenVBand="0" w:oddHBand="0" w:evenHBand="0" w:firstRowFirstColumn="0" w:firstRowLastColumn="0" w:lastRowFirstColumn="0" w:lastRowLastColumn="0"/>
            <w:tcW w:w="2977" w:type="dxa"/>
          </w:tcPr>
          <w:p w14:paraId="4F29257C"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18</w:t>
            </w:r>
          </w:p>
        </w:tc>
      </w:tr>
      <w:tr w:rsidR="00626499" w:rsidRPr="00626499" w14:paraId="7986F59F" w14:textId="77777777" w:rsidTr="00DD5A12">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40F4AB80"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 xml:space="preserve">                  z toho ťažko</w:t>
            </w:r>
          </w:p>
        </w:tc>
        <w:tc>
          <w:tcPr>
            <w:tcW w:w="2977" w:type="dxa"/>
            <w:shd w:val="clear" w:color="auto" w:fill="FFFFFF" w:themeFill="background1"/>
          </w:tcPr>
          <w:p w14:paraId="056430A2" w14:textId="77777777" w:rsidR="00626499" w:rsidRPr="00626499" w:rsidRDefault="00626499" w:rsidP="006264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626499">
              <w:rPr>
                <w:rFonts w:asciiTheme="minorHAnsi" w:hAnsiTheme="minorHAnsi" w:cs="Arial"/>
                <w:sz w:val="22"/>
              </w:rPr>
              <w:t>16</w:t>
            </w:r>
          </w:p>
        </w:tc>
        <w:tc>
          <w:tcPr>
            <w:cnfStyle w:val="000010000000" w:firstRow="0" w:lastRow="0" w:firstColumn="0" w:lastColumn="0" w:oddVBand="1" w:evenVBand="0" w:oddHBand="0" w:evenHBand="0" w:firstRowFirstColumn="0" w:firstRowLastColumn="0" w:lastRowFirstColumn="0" w:lastRowLastColumn="0"/>
            <w:tcW w:w="2977" w:type="dxa"/>
          </w:tcPr>
          <w:p w14:paraId="6FAA763D"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5</w:t>
            </w:r>
          </w:p>
        </w:tc>
      </w:tr>
      <w:tr w:rsidR="00626499" w:rsidRPr="00626499" w14:paraId="66645CFC" w14:textId="77777777" w:rsidTr="00DD5A12">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4989D184"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Sluchové postihnutie</w:t>
            </w:r>
          </w:p>
        </w:tc>
        <w:tc>
          <w:tcPr>
            <w:tcW w:w="2977" w:type="dxa"/>
            <w:shd w:val="clear" w:color="auto" w:fill="FFFFFF" w:themeFill="background1"/>
          </w:tcPr>
          <w:p w14:paraId="47379F6D" w14:textId="77777777" w:rsidR="00626499" w:rsidRPr="00626499" w:rsidRDefault="00626499" w:rsidP="0062649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626499">
              <w:rPr>
                <w:rFonts w:asciiTheme="minorHAnsi" w:hAnsiTheme="minorHAnsi" w:cs="Arial"/>
                <w:sz w:val="22"/>
              </w:rPr>
              <w:t>95</w:t>
            </w:r>
          </w:p>
        </w:tc>
        <w:tc>
          <w:tcPr>
            <w:cnfStyle w:val="000010000000" w:firstRow="0" w:lastRow="0" w:firstColumn="0" w:lastColumn="0" w:oddVBand="1" w:evenVBand="0" w:oddHBand="0" w:evenHBand="0" w:firstRowFirstColumn="0" w:firstRowLastColumn="0" w:lastRowFirstColumn="0" w:lastRowLastColumn="0"/>
            <w:tcW w:w="2977" w:type="dxa"/>
          </w:tcPr>
          <w:p w14:paraId="3BEBF6B5"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32</w:t>
            </w:r>
          </w:p>
        </w:tc>
      </w:tr>
      <w:tr w:rsidR="00626499" w:rsidRPr="00626499" w14:paraId="73BA8C5B" w14:textId="77777777" w:rsidTr="00DD5A12">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33502A95"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 xml:space="preserve">                  z toho hluchí</w:t>
            </w:r>
          </w:p>
        </w:tc>
        <w:tc>
          <w:tcPr>
            <w:tcW w:w="2977" w:type="dxa"/>
            <w:shd w:val="clear" w:color="auto" w:fill="FFFFFF" w:themeFill="background1"/>
          </w:tcPr>
          <w:p w14:paraId="257E5359" w14:textId="77777777" w:rsidR="00626499" w:rsidRPr="00626499" w:rsidRDefault="00626499" w:rsidP="006264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626499">
              <w:rPr>
                <w:rFonts w:asciiTheme="minorHAnsi" w:hAnsiTheme="minorHAnsi" w:cs="Arial"/>
                <w:sz w:val="22"/>
              </w:rPr>
              <w:t>14,5</w:t>
            </w:r>
          </w:p>
        </w:tc>
        <w:tc>
          <w:tcPr>
            <w:cnfStyle w:val="000010000000" w:firstRow="0" w:lastRow="0" w:firstColumn="0" w:lastColumn="0" w:oddVBand="1" w:evenVBand="0" w:oddHBand="0" w:evenHBand="0" w:firstRowFirstColumn="0" w:firstRowLastColumn="0" w:lastRowFirstColumn="0" w:lastRowLastColumn="0"/>
            <w:tcW w:w="2977" w:type="dxa"/>
          </w:tcPr>
          <w:p w14:paraId="7A50402A"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5</w:t>
            </w:r>
          </w:p>
        </w:tc>
      </w:tr>
      <w:tr w:rsidR="00626499" w:rsidRPr="00626499" w14:paraId="249976B5" w14:textId="77777777" w:rsidTr="00DD5A12">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56A77E10"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Poruchy reči</w:t>
            </w:r>
          </w:p>
        </w:tc>
        <w:tc>
          <w:tcPr>
            <w:tcW w:w="2977" w:type="dxa"/>
            <w:shd w:val="clear" w:color="auto" w:fill="FFFFFF" w:themeFill="background1"/>
          </w:tcPr>
          <w:p w14:paraId="729C0127" w14:textId="77777777" w:rsidR="00626499" w:rsidRPr="00626499" w:rsidRDefault="00626499" w:rsidP="0062649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626499">
              <w:rPr>
                <w:rFonts w:asciiTheme="minorHAnsi" w:hAnsiTheme="minorHAnsi" w:cs="Arial"/>
                <w:sz w:val="22"/>
              </w:rPr>
              <w:t>57</w:t>
            </w:r>
          </w:p>
        </w:tc>
        <w:tc>
          <w:tcPr>
            <w:cnfStyle w:val="000010000000" w:firstRow="0" w:lastRow="0" w:firstColumn="0" w:lastColumn="0" w:oddVBand="1" w:evenVBand="0" w:oddHBand="0" w:evenHBand="0" w:firstRowFirstColumn="0" w:firstRowLastColumn="0" w:lastRowFirstColumn="0" w:lastRowLastColumn="0"/>
            <w:tcW w:w="2977" w:type="dxa"/>
          </w:tcPr>
          <w:p w14:paraId="65E53119"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18</w:t>
            </w:r>
          </w:p>
        </w:tc>
      </w:tr>
      <w:tr w:rsidR="00626499" w:rsidRPr="00626499" w14:paraId="59CEEB06" w14:textId="77777777" w:rsidTr="00DD5A12">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2E6BC370"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Mentálne postihnutie</w:t>
            </w:r>
          </w:p>
        </w:tc>
        <w:tc>
          <w:tcPr>
            <w:tcW w:w="2977" w:type="dxa"/>
            <w:shd w:val="clear" w:color="auto" w:fill="FFFFFF" w:themeFill="background1"/>
          </w:tcPr>
          <w:p w14:paraId="773576AD" w14:textId="77777777" w:rsidR="00626499" w:rsidRPr="00626499" w:rsidRDefault="00626499" w:rsidP="006264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626499">
              <w:rPr>
                <w:rFonts w:asciiTheme="minorHAnsi" w:hAnsiTheme="minorHAnsi" w:cs="Arial"/>
                <w:sz w:val="22"/>
              </w:rPr>
              <w:t>285</w:t>
            </w:r>
          </w:p>
        </w:tc>
        <w:tc>
          <w:tcPr>
            <w:cnfStyle w:val="000010000000" w:firstRow="0" w:lastRow="0" w:firstColumn="0" w:lastColumn="0" w:oddVBand="1" w:evenVBand="0" w:oddHBand="0" w:evenHBand="0" w:firstRowFirstColumn="0" w:firstRowLastColumn="0" w:lastRowFirstColumn="0" w:lastRowLastColumn="0"/>
            <w:tcW w:w="2977" w:type="dxa"/>
          </w:tcPr>
          <w:p w14:paraId="5916C6A1"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95</w:t>
            </w:r>
          </w:p>
        </w:tc>
      </w:tr>
      <w:tr w:rsidR="00626499" w:rsidRPr="00626499" w14:paraId="34DAF06E" w14:textId="77777777" w:rsidTr="00DD5A12">
        <w:trPr>
          <w:cnfStyle w:val="000000010000" w:firstRow="0" w:lastRow="0" w:firstColumn="0" w:lastColumn="0" w:oddVBand="0" w:evenVBand="0" w:oddHBand="0" w:evenHBand="1" w:firstRowFirstColumn="0" w:firstRowLastColumn="0" w:lastRowFirstColumn="0" w:lastRowLastColumn="0"/>
          <w:trHeight w:val="370"/>
        </w:trPr>
        <w:tc>
          <w:tcPr>
            <w:cnfStyle w:val="000010000000" w:firstRow="0" w:lastRow="0" w:firstColumn="0" w:lastColumn="0" w:oddVBand="1" w:evenVBand="0" w:oddHBand="0" w:evenHBand="0" w:firstRowFirstColumn="0" w:firstRowLastColumn="0" w:lastRowFirstColumn="0" w:lastRowLastColumn="0"/>
            <w:tcW w:w="2912" w:type="dxa"/>
          </w:tcPr>
          <w:p w14:paraId="721B2B87"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Poruchy pohybového ústrojenstva</w:t>
            </w:r>
          </w:p>
        </w:tc>
        <w:tc>
          <w:tcPr>
            <w:tcW w:w="2977" w:type="dxa"/>
            <w:shd w:val="clear" w:color="auto" w:fill="FFFFFF" w:themeFill="background1"/>
          </w:tcPr>
          <w:p w14:paraId="1761DEE5" w14:textId="77777777" w:rsidR="00626499" w:rsidRPr="00626499" w:rsidRDefault="00626499" w:rsidP="0062649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626499">
              <w:rPr>
                <w:rFonts w:asciiTheme="minorHAnsi" w:hAnsiTheme="minorHAnsi" w:cs="Arial"/>
                <w:sz w:val="22"/>
              </w:rPr>
              <w:t>286</w:t>
            </w:r>
          </w:p>
        </w:tc>
        <w:tc>
          <w:tcPr>
            <w:cnfStyle w:val="000010000000" w:firstRow="0" w:lastRow="0" w:firstColumn="0" w:lastColumn="0" w:oddVBand="1" w:evenVBand="0" w:oddHBand="0" w:evenHBand="0" w:firstRowFirstColumn="0" w:firstRowLastColumn="0" w:lastRowFirstColumn="0" w:lastRowLastColumn="0"/>
            <w:tcW w:w="2977" w:type="dxa"/>
          </w:tcPr>
          <w:p w14:paraId="20B0AC9E"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95</w:t>
            </w:r>
          </w:p>
        </w:tc>
      </w:tr>
      <w:tr w:rsidR="00626499" w:rsidRPr="00626499" w14:paraId="23DC54E2" w14:textId="77777777" w:rsidTr="00DD5A12">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4E468D4B"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Osoby na vozíku</w:t>
            </w:r>
          </w:p>
        </w:tc>
        <w:tc>
          <w:tcPr>
            <w:tcW w:w="2977" w:type="dxa"/>
            <w:shd w:val="clear" w:color="auto" w:fill="FFFFFF" w:themeFill="background1"/>
          </w:tcPr>
          <w:p w14:paraId="03A74E37" w14:textId="77777777" w:rsidR="00626499" w:rsidRPr="00626499" w:rsidRDefault="00626499" w:rsidP="006264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626499">
              <w:rPr>
                <w:rFonts w:asciiTheme="minorHAnsi" w:hAnsiTheme="minorHAnsi" w:cs="Arial"/>
                <w:sz w:val="22"/>
              </w:rPr>
              <w:t>33</w:t>
            </w:r>
          </w:p>
        </w:tc>
        <w:tc>
          <w:tcPr>
            <w:cnfStyle w:val="000010000000" w:firstRow="0" w:lastRow="0" w:firstColumn="0" w:lastColumn="0" w:oddVBand="1" w:evenVBand="0" w:oddHBand="0" w:evenHBand="0" w:firstRowFirstColumn="0" w:firstRowLastColumn="0" w:lastRowFirstColumn="0" w:lastRowLastColumn="0"/>
            <w:tcW w:w="2977" w:type="dxa"/>
          </w:tcPr>
          <w:p w14:paraId="447050E6"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11</w:t>
            </w:r>
          </w:p>
        </w:tc>
      </w:tr>
      <w:tr w:rsidR="00626499" w:rsidRPr="00626499" w14:paraId="16A2F689" w14:textId="77777777" w:rsidTr="00DD5A12">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56B126F6"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Diabetici</w:t>
            </w:r>
          </w:p>
        </w:tc>
        <w:tc>
          <w:tcPr>
            <w:tcW w:w="2977" w:type="dxa"/>
            <w:shd w:val="clear" w:color="auto" w:fill="FFFFFF" w:themeFill="background1"/>
          </w:tcPr>
          <w:p w14:paraId="6530826F" w14:textId="77777777" w:rsidR="00626499" w:rsidRPr="00626499" w:rsidRDefault="00626499" w:rsidP="0062649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626499">
              <w:rPr>
                <w:rFonts w:asciiTheme="minorHAnsi" w:hAnsiTheme="minorHAnsi" w:cs="Arial"/>
                <w:sz w:val="22"/>
              </w:rPr>
              <w:t>505</w:t>
            </w:r>
          </w:p>
        </w:tc>
        <w:tc>
          <w:tcPr>
            <w:cnfStyle w:val="000010000000" w:firstRow="0" w:lastRow="0" w:firstColumn="0" w:lastColumn="0" w:oddVBand="1" w:evenVBand="0" w:oddHBand="0" w:evenHBand="0" w:firstRowFirstColumn="0" w:firstRowLastColumn="0" w:lastRowFirstColumn="0" w:lastRowLastColumn="0"/>
            <w:tcW w:w="2977" w:type="dxa"/>
          </w:tcPr>
          <w:p w14:paraId="1108B8B7"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168</w:t>
            </w:r>
          </w:p>
        </w:tc>
      </w:tr>
      <w:tr w:rsidR="00626499" w:rsidRPr="00626499" w14:paraId="205454B5" w14:textId="77777777" w:rsidTr="00DD5A12">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04D8A623"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 xml:space="preserve">               z toho na inzulíne</w:t>
            </w:r>
          </w:p>
        </w:tc>
        <w:tc>
          <w:tcPr>
            <w:tcW w:w="2977" w:type="dxa"/>
            <w:shd w:val="clear" w:color="auto" w:fill="FFFFFF" w:themeFill="background1"/>
          </w:tcPr>
          <w:p w14:paraId="066A4151" w14:textId="77777777" w:rsidR="00626499" w:rsidRPr="00626499" w:rsidRDefault="00626499" w:rsidP="006264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626499">
              <w:rPr>
                <w:rFonts w:asciiTheme="minorHAnsi" w:hAnsiTheme="minorHAnsi" w:cs="Arial"/>
                <w:sz w:val="22"/>
              </w:rPr>
              <w:t>66</w:t>
            </w:r>
          </w:p>
        </w:tc>
        <w:tc>
          <w:tcPr>
            <w:cnfStyle w:val="000010000000" w:firstRow="0" w:lastRow="0" w:firstColumn="0" w:lastColumn="0" w:oddVBand="1" w:evenVBand="0" w:oddHBand="0" w:evenHBand="0" w:firstRowFirstColumn="0" w:firstRowLastColumn="0" w:lastRowFirstColumn="0" w:lastRowLastColumn="0"/>
            <w:tcW w:w="2977" w:type="dxa"/>
          </w:tcPr>
          <w:p w14:paraId="35588789"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22</w:t>
            </w:r>
          </w:p>
        </w:tc>
      </w:tr>
      <w:tr w:rsidR="00626499" w:rsidRPr="00626499" w14:paraId="3C075F59" w14:textId="77777777" w:rsidTr="00DD5A12">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5E427799"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Duševné ochorenie</w:t>
            </w:r>
          </w:p>
        </w:tc>
        <w:tc>
          <w:tcPr>
            <w:tcW w:w="2977" w:type="dxa"/>
            <w:shd w:val="clear" w:color="auto" w:fill="FFFFFF" w:themeFill="background1"/>
          </w:tcPr>
          <w:p w14:paraId="36F30C3D" w14:textId="77777777" w:rsidR="00626499" w:rsidRPr="00626499" w:rsidRDefault="00626499" w:rsidP="0062649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626499">
              <w:rPr>
                <w:rFonts w:asciiTheme="minorHAnsi" w:hAnsiTheme="minorHAnsi" w:cs="Arial"/>
                <w:sz w:val="22"/>
              </w:rPr>
              <w:t>95</w:t>
            </w:r>
          </w:p>
        </w:tc>
        <w:tc>
          <w:tcPr>
            <w:cnfStyle w:val="000010000000" w:firstRow="0" w:lastRow="0" w:firstColumn="0" w:lastColumn="0" w:oddVBand="1" w:evenVBand="0" w:oddHBand="0" w:evenHBand="0" w:firstRowFirstColumn="0" w:firstRowLastColumn="0" w:lastRowFirstColumn="0" w:lastRowLastColumn="0"/>
            <w:tcW w:w="2977" w:type="dxa"/>
          </w:tcPr>
          <w:p w14:paraId="252949F7"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32</w:t>
            </w:r>
          </w:p>
        </w:tc>
      </w:tr>
      <w:tr w:rsidR="00626499" w:rsidRPr="00626499" w14:paraId="49407007" w14:textId="77777777" w:rsidTr="00DD5A12">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01E1B247"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Epilepsia</w:t>
            </w:r>
          </w:p>
        </w:tc>
        <w:tc>
          <w:tcPr>
            <w:tcW w:w="2977" w:type="dxa"/>
            <w:shd w:val="clear" w:color="auto" w:fill="FFFFFF" w:themeFill="background1"/>
          </w:tcPr>
          <w:p w14:paraId="4A80F235" w14:textId="77777777" w:rsidR="00626499" w:rsidRPr="00626499" w:rsidRDefault="00626499" w:rsidP="006264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626499">
              <w:rPr>
                <w:rFonts w:asciiTheme="minorHAnsi" w:hAnsiTheme="minorHAnsi" w:cs="Arial"/>
                <w:sz w:val="22"/>
              </w:rPr>
              <w:t>133</w:t>
            </w:r>
          </w:p>
        </w:tc>
        <w:tc>
          <w:tcPr>
            <w:cnfStyle w:val="000010000000" w:firstRow="0" w:lastRow="0" w:firstColumn="0" w:lastColumn="0" w:oddVBand="1" w:evenVBand="0" w:oddHBand="0" w:evenHBand="0" w:firstRowFirstColumn="0" w:firstRowLastColumn="0" w:lastRowFirstColumn="0" w:lastRowLastColumn="0"/>
            <w:tcW w:w="2977" w:type="dxa"/>
          </w:tcPr>
          <w:p w14:paraId="4FD8BFBC"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44</w:t>
            </w:r>
          </w:p>
        </w:tc>
      </w:tr>
      <w:tr w:rsidR="00626499" w:rsidRPr="00626499" w14:paraId="37E49F38" w14:textId="77777777" w:rsidTr="00DD5A12">
        <w:trPr>
          <w:cnfStyle w:val="000000010000" w:firstRow="0" w:lastRow="0" w:firstColumn="0" w:lastColumn="0" w:oddVBand="0" w:evenVBand="0" w:oddHBand="0" w:evenHBand="1"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4816A97D"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Psoriáza</w:t>
            </w:r>
          </w:p>
        </w:tc>
        <w:tc>
          <w:tcPr>
            <w:tcW w:w="2977" w:type="dxa"/>
            <w:shd w:val="clear" w:color="auto" w:fill="FFFFFF" w:themeFill="background1"/>
          </w:tcPr>
          <w:p w14:paraId="2870FE4C" w14:textId="77777777" w:rsidR="00626499" w:rsidRPr="00626499" w:rsidRDefault="00626499" w:rsidP="00626499">
            <w:pPr>
              <w:spacing w:line="240" w:lineRule="auto"/>
              <w:ind w:firstLine="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rPr>
            </w:pPr>
            <w:r w:rsidRPr="00626499">
              <w:rPr>
                <w:rFonts w:asciiTheme="minorHAnsi" w:hAnsiTheme="minorHAnsi" w:cs="Arial"/>
                <w:sz w:val="22"/>
              </w:rPr>
              <w:t>190</w:t>
            </w:r>
          </w:p>
        </w:tc>
        <w:tc>
          <w:tcPr>
            <w:cnfStyle w:val="000010000000" w:firstRow="0" w:lastRow="0" w:firstColumn="0" w:lastColumn="0" w:oddVBand="1" w:evenVBand="0" w:oddHBand="0" w:evenHBand="0" w:firstRowFirstColumn="0" w:firstRowLastColumn="0" w:lastRowFirstColumn="0" w:lastRowLastColumn="0"/>
            <w:tcW w:w="2977" w:type="dxa"/>
          </w:tcPr>
          <w:p w14:paraId="11D873F1"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83</w:t>
            </w:r>
          </w:p>
        </w:tc>
      </w:tr>
      <w:tr w:rsidR="00626499" w:rsidRPr="00626499" w14:paraId="63D000D6" w14:textId="77777777" w:rsidTr="00DD5A12">
        <w:trPr>
          <w:cnfStyle w:val="000000100000" w:firstRow="0" w:lastRow="0" w:firstColumn="0" w:lastColumn="0" w:oddVBand="0" w:evenVBand="0" w:oddHBand="1" w:evenHBand="0" w:firstRowFirstColumn="0" w:firstRowLastColumn="0" w:lastRowFirstColumn="0" w:lastRowLastColumn="0"/>
          <w:trHeight w:val="342"/>
        </w:trPr>
        <w:tc>
          <w:tcPr>
            <w:cnfStyle w:val="000010000000" w:firstRow="0" w:lastRow="0" w:firstColumn="0" w:lastColumn="0" w:oddVBand="1" w:evenVBand="0" w:oddHBand="0" w:evenHBand="0" w:firstRowFirstColumn="0" w:firstRowLastColumn="0" w:lastRowFirstColumn="0" w:lastRowLastColumn="0"/>
            <w:tcW w:w="2912" w:type="dxa"/>
          </w:tcPr>
          <w:p w14:paraId="58BD09CC" w14:textId="77777777" w:rsidR="00626499" w:rsidRPr="00626499" w:rsidRDefault="00626499" w:rsidP="00626499">
            <w:pPr>
              <w:spacing w:line="240" w:lineRule="auto"/>
              <w:ind w:firstLine="0"/>
              <w:jc w:val="left"/>
              <w:rPr>
                <w:rFonts w:asciiTheme="minorHAnsi" w:hAnsiTheme="minorHAnsi" w:cs="Arial"/>
                <w:sz w:val="22"/>
              </w:rPr>
            </w:pPr>
            <w:r w:rsidRPr="00626499">
              <w:rPr>
                <w:rFonts w:asciiTheme="minorHAnsi" w:hAnsiTheme="minorHAnsi" w:cs="Arial"/>
                <w:sz w:val="22"/>
              </w:rPr>
              <w:t>Chronicky choré deti</w:t>
            </w:r>
          </w:p>
        </w:tc>
        <w:tc>
          <w:tcPr>
            <w:tcW w:w="2977" w:type="dxa"/>
            <w:shd w:val="clear" w:color="auto" w:fill="FFFFFF" w:themeFill="background1"/>
          </w:tcPr>
          <w:p w14:paraId="672DCADF" w14:textId="77777777" w:rsidR="00626499" w:rsidRPr="00626499" w:rsidRDefault="00626499" w:rsidP="00626499">
            <w:pPr>
              <w:spacing w:line="240" w:lineRule="auto"/>
              <w:ind w:firstLine="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rPr>
            </w:pPr>
            <w:r w:rsidRPr="00626499">
              <w:rPr>
                <w:rFonts w:asciiTheme="minorHAnsi" w:hAnsiTheme="minorHAnsi" w:cs="Arial"/>
                <w:sz w:val="22"/>
              </w:rPr>
              <w:t>524</w:t>
            </w:r>
          </w:p>
        </w:tc>
        <w:tc>
          <w:tcPr>
            <w:cnfStyle w:val="000010000000" w:firstRow="0" w:lastRow="0" w:firstColumn="0" w:lastColumn="0" w:oddVBand="1" w:evenVBand="0" w:oddHBand="0" w:evenHBand="0" w:firstRowFirstColumn="0" w:firstRowLastColumn="0" w:lastRowFirstColumn="0" w:lastRowLastColumn="0"/>
            <w:tcW w:w="2977" w:type="dxa"/>
          </w:tcPr>
          <w:p w14:paraId="62CCBF33" w14:textId="77777777" w:rsidR="00626499" w:rsidRPr="00D33DBB" w:rsidRDefault="00D50052" w:rsidP="00626499">
            <w:pPr>
              <w:spacing w:line="240" w:lineRule="auto"/>
              <w:ind w:firstLine="0"/>
              <w:jc w:val="center"/>
              <w:rPr>
                <w:rFonts w:asciiTheme="minorHAnsi" w:hAnsiTheme="minorHAnsi" w:cs="Arial"/>
                <w:sz w:val="22"/>
              </w:rPr>
            </w:pPr>
            <w:r w:rsidRPr="00D33DBB">
              <w:rPr>
                <w:rFonts w:asciiTheme="minorHAnsi" w:hAnsiTheme="minorHAnsi" w:cs="Arial"/>
                <w:sz w:val="22"/>
              </w:rPr>
              <w:t>174</w:t>
            </w:r>
          </w:p>
        </w:tc>
      </w:tr>
    </w:tbl>
    <w:p w14:paraId="3DBCEE81" w14:textId="77777777" w:rsidR="00DD5A12" w:rsidRPr="001717DA" w:rsidRDefault="00DD5A12" w:rsidP="00DD5A12">
      <w:pPr>
        <w:spacing w:line="240" w:lineRule="auto"/>
        <w:ind w:firstLine="0"/>
        <w:rPr>
          <w:sz w:val="16"/>
          <w:szCs w:val="12"/>
        </w:rPr>
      </w:pPr>
      <w:r w:rsidRPr="001717DA">
        <w:rPr>
          <w:sz w:val="20"/>
          <w:szCs w:val="18"/>
        </w:rPr>
        <w:t xml:space="preserve">Zdroj: </w:t>
      </w:r>
      <w:r>
        <w:rPr>
          <w:sz w:val="20"/>
          <w:szCs w:val="18"/>
        </w:rPr>
        <w:t>WOLEKOVÁ, H. – MEZIANOVÁ, M.: Minipríručka pre komunitné plánovanie sociálnych služieb. Socia, 2004.</w:t>
      </w:r>
    </w:p>
    <w:p w14:paraId="14169FC3" w14:textId="77777777" w:rsidR="00DD5A12" w:rsidRDefault="00DD5A12" w:rsidP="00626499"/>
    <w:p w14:paraId="42FBA799" w14:textId="77777777" w:rsidR="00626499" w:rsidRPr="00737F66" w:rsidRDefault="00626499" w:rsidP="00626499">
      <w:r w:rsidRPr="00737F66">
        <w:t>Podľa týchto údajov cca 16 % obyvateľov sa musí vo svojom živote vysporiadať s určitou mierou zdravotného postihnutia, takmer 3 % detí trpia chronickou chorobou. Približne 400 osôb z 10 000 sú poberateľmi invalidného dôchodku a cca 110 osôb poberateľmi čiastočného invalidného dôchodku.</w:t>
      </w:r>
      <w:r w:rsidR="004C3D37" w:rsidRPr="00737F66">
        <w:t xml:space="preserve"> </w:t>
      </w:r>
      <w:r w:rsidR="00590933" w:rsidRPr="00737F66">
        <w:t xml:space="preserve"> Aj indikovaný počet osôb s poruchami pohybového ústrojenstva je na úrovni necelých 600 obyvateľov, k čomu treba ešte prirátať indikatívny počet osôb na vozíku. Bezbariérovosť a teda dostupnosť úradov a inštitúcií sa ukazuje ako nutná. </w:t>
      </w:r>
    </w:p>
    <w:p w14:paraId="4B59756B" w14:textId="38841438" w:rsidR="00590933" w:rsidRDefault="00590933" w:rsidP="00590933">
      <w:r w:rsidRPr="00737F66">
        <w:lastRenderedPageBreak/>
        <w:t>Za pomerne vysoké číslo je možné považovať aj indikatívny počet chronicky chorých detí a ľudí s duševným ochorením, pre rodiny ktorých nie je zatiaľ nastavený systém podporných a odľahčovacích služieb.</w:t>
      </w:r>
    </w:p>
    <w:p w14:paraId="3E086D21" w14:textId="77777777" w:rsidR="00244072" w:rsidRPr="00737F66" w:rsidRDefault="00244072" w:rsidP="00590933"/>
    <w:p w14:paraId="41FA65BC" w14:textId="307B1962" w:rsidR="0091363B" w:rsidRPr="0091363B" w:rsidRDefault="00244072" w:rsidP="0091363B">
      <w:r>
        <w:rPr>
          <w:b/>
          <w:bCs/>
          <w:sz w:val="20"/>
          <w:szCs w:val="18"/>
        </w:rPr>
        <w:t>Tabuľka 5c. Počet poskytovateľov alebo kapacita podľa druhov služieb</w:t>
      </w:r>
    </w:p>
    <w:tbl>
      <w:tblPr>
        <w:tblStyle w:val="Strednpodfarbenie1zvraznenie1"/>
        <w:tblW w:w="0" w:type="auto"/>
        <w:tblCellMar>
          <w:top w:w="85" w:type="dxa"/>
          <w:bottom w:w="85" w:type="dxa"/>
        </w:tblCellMar>
        <w:tblLook w:val="04A0" w:firstRow="1" w:lastRow="0" w:firstColumn="1" w:lastColumn="0" w:noHBand="0" w:noVBand="1"/>
      </w:tblPr>
      <w:tblGrid>
        <w:gridCol w:w="3137"/>
        <w:gridCol w:w="1673"/>
        <w:gridCol w:w="2347"/>
        <w:gridCol w:w="1895"/>
      </w:tblGrid>
      <w:tr w:rsidR="00D93F0C" w14:paraId="71E0FAF8" w14:textId="77777777" w:rsidTr="0024407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37" w:type="dxa"/>
          </w:tcPr>
          <w:p w14:paraId="3E1DAB4C" w14:textId="77777777" w:rsidR="00D93F0C" w:rsidRDefault="00D93F0C" w:rsidP="00C110CF">
            <w:pPr>
              <w:spacing w:line="276" w:lineRule="auto"/>
              <w:ind w:firstLine="0"/>
            </w:pPr>
            <w:r>
              <w:rPr>
                <w:color w:val="auto"/>
              </w:rPr>
              <w:t>Druh služby</w:t>
            </w:r>
          </w:p>
        </w:tc>
        <w:tc>
          <w:tcPr>
            <w:tcW w:w="1673" w:type="dxa"/>
          </w:tcPr>
          <w:p w14:paraId="13415FD3" w14:textId="77777777" w:rsidR="00D93F0C" w:rsidRDefault="00D93F0C" w:rsidP="00C110CF">
            <w:pPr>
              <w:spacing w:line="276" w:lineRule="auto"/>
              <w:ind w:firstLine="0"/>
              <w:jc w:val="center"/>
              <w:cnfStyle w:val="100000000000" w:firstRow="1" w:lastRow="0" w:firstColumn="0" w:lastColumn="0" w:oddVBand="0" w:evenVBand="0" w:oddHBand="0" w:evenHBand="0" w:firstRowFirstColumn="0" w:firstRowLastColumn="0" w:lastRowFirstColumn="0" w:lastRowLastColumn="0"/>
            </w:pPr>
            <w:r>
              <w:t>Kapacita NSK</w:t>
            </w:r>
          </w:p>
        </w:tc>
        <w:tc>
          <w:tcPr>
            <w:tcW w:w="2347" w:type="dxa"/>
          </w:tcPr>
          <w:p w14:paraId="4E05D3A1" w14:textId="77777777" w:rsidR="00D93F0C" w:rsidRDefault="00D93F0C" w:rsidP="00C110CF">
            <w:pPr>
              <w:spacing w:line="276" w:lineRule="auto"/>
              <w:ind w:firstLine="0"/>
              <w:jc w:val="center"/>
              <w:cnfStyle w:val="100000000000" w:firstRow="1" w:lastRow="0" w:firstColumn="0" w:lastColumn="0" w:oddVBand="0" w:evenVBand="0" w:oddHBand="0" w:evenHBand="0" w:firstRowFirstColumn="0" w:firstRowLastColumn="0" w:lastRowFirstColumn="0" w:lastRowLastColumn="0"/>
            </w:pPr>
            <w:r>
              <w:t>Kapacita okresu Šaľa</w:t>
            </w:r>
          </w:p>
        </w:tc>
        <w:tc>
          <w:tcPr>
            <w:tcW w:w="1895" w:type="dxa"/>
          </w:tcPr>
          <w:p w14:paraId="5094A73F" w14:textId="77777777" w:rsidR="00D93F0C" w:rsidRDefault="00D93F0C" w:rsidP="00C110CF">
            <w:pPr>
              <w:spacing w:line="276" w:lineRule="auto"/>
              <w:ind w:firstLine="0"/>
              <w:jc w:val="center"/>
              <w:cnfStyle w:val="100000000000" w:firstRow="1" w:lastRow="0" w:firstColumn="0" w:lastColumn="0" w:oddVBand="0" w:evenVBand="0" w:oddHBand="0" w:evenHBand="0" w:firstRowFirstColumn="0" w:firstRowLastColumn="0" w:lastRowFirstColumn="0" w:lastRowLastColumn="0"/>
            </w:pPr>
            <w:r>
              <w:t>Podiel okresu Šaľa</w:t>
            </w:r>
          </w:p>
        </w:tc>
      </w:tr>
      <w:tr w:rsidR="00995EEB" w:rsidRPr="00995EEB" w14:paraId="097C1579" w14:textId="77777777" w:rsidTr="0024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5F08E930" w14:textId="77777777" w:rsidR="00D93F0C" w:rsidRPr="00995EEB" w:rsidRDefault="00D93F0C" w:rsidP="00D93F0C">
            <w:pPr>
              <w:spacing w:line="240" w:lineRule="auto"/>
              <w:ind w:firstLine="0"/>
              <w:jc w:val="left"/>
              <w:rPr>
                <w:b w:val="0"/>
                <w:bCs w:val="0"/>
                <w:sz w:val="20"/>
                <w:szCs w:val="18"/>
              </w:rPr>
            </w:pPr>
            <w:r w:rsidRPr="00995EEB">
              <w:rPr>
                <w:b w:val="0"/>
                <w:bCs w:val="0"/>
                <w:sz w:val="20"/>
                <w:szCs w:val="18"/>
              </w:rPr>
              <w:t>Zariadenie podporovaného bývania</w:t>
            </w:r>
          </w:p>
        </w:tc>
        <w:tc>
          <w:tcPr>
            <w:tcW w:w="1673" w:type="dxa"/>
          </w:tcPr>
          <w:p w14:paraId="73E6C242" w14:textId="07CD3058" w:rsidR="00D93F0C" w:rsidRPr="00995EEB" w:rsidRDefault="002355AD"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89</w:t>
            </w:r>
          </w:p>
        </w:tc>
        <w:tc>
          <w:tcPr>
            <w:tcW w:w="2347" w:type="dxa"/>
          </w:tcPr>
          <w:p w14:paraId="76B7466C" w14:textId="77777777" w:rsidR="00D93F0C" w:rsidRPr="00995EEB" w:rsidRDefault="00D93F0C"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c>
          <w:tcPr>
            <w:tcW w:w="1895" w:type="dxa"/>
          </w:tcPr>
          <w:p w14:paraId="7015A587" w14:textId="77777777" w:rsidR="00D93F0C" w:rsidRPr="00995EEB" w:rsidRDefault="00D93F0C"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0,00 %</w:t>
            </w:r>
          </w:p>
        </w:tc>
      </w:tr>
      <w:tr w:rsidR="00995EEB" w:rsidRPr="00995EEB" w14:paraId="515F6712" w14:textId="77777777" w:rsidTr="00244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785065F2" w14:textId="77777777" w:rsidR="00D93F0C" w:rsidRPr="00995EEB" w:rsidRDefault="00D93F0C" w:rsidP="00D93F0C">
            <w:pPr>
              <w:spacing w:line="240" w:lineRule="auto"/>
              <w:ind w:firstLine="0"/>
              <w:jc w:val="left"/>
              <w:rPr>
                <w:b w:val="0"/>
                <w:bCs w:val="0"/>
                <w:sz w:val="20"/>
                <w:szCs w:val="18"/>
              </w:rPr>
            </w:pPr>
            <w:r w:rsidRPr="00995EEB">
              <w:rPr>
                <w:b w:val="0"/>
                <w:bCs w:val="0"/>
                <w:sz w:val="20"/>
                <w:szCs w:val="18"/>
              </w:rPr>
              <w:t>Zariadenie pre seniorov</w:t>
            </w:r>
          </w:p>
        </w:tc>
        <w:tc>
          <w:tcPr>
            <w:tcW w:w="1673" w:type="dxa"/>
          </w:tcPr>
          <w:p w14:paraId="3F63EE73" w14:textId="7A6B5151" w:rsidR="00D93F0C" w:rsidRPr="00995EEB" w:rsidRDefault="00F05F28"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2383</w:t>
            </w:r>
          </w:p>
        </w:tc>
        <w:tc>
          <w:tcPr>
            <w:tcW w:w="2347" w:type="dxa"/>
          </w:tcPr>
          <w:p w14:paraId="77BF7D3A" w14:textId="6C93468E" w:rsidR="00D93F0C" w:rsidRPr="00995EEB" w:rsidRDefault="00F05F28"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238</w:t>
            </w:r>
          </w:p>
        </w:tc>
        <w:tc>
          <w:tcPr>
            <w:tcW w:w="1895" w:type="dxa"/>
          </w:tcPr>
          <w:p w14:paraId="083416E8" w14:textId="3E44667D" w:rsidR="00D93F0C" w:rsidRPr="00995EEB" w:rsidRDefault="00995EEB"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9,99</w:t>
            </w:r>
            <w:r w:rsidR="00D93F0C" w:rsidRPr="00995EEB">
              <w:rPr>
                <w:sz w:val="20"/>
                <w:szCs w:val="18"/>
              </w:rPr>
              <w:t xml:space="preserve"> %</w:t>
            </w:r>
          </w:p>
        </w:tc>
      </w:tr>
      <w:tr w:rsidR="00995EEB" w:rsidRPr="00995EEB" w14:paraId="2AC737F2" w14:textId="77777777" w:rsidTr="0024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5401FE7F" w14:textId="77777777" w:rsidR="00D93F0C" w:rsidRPr="00995EEB" w:rsidRDefault="00D93F0C" w:rsidP="00D93F0C">
            <w:pPr>
              <w:spacing w:line="240" w:lineRule="auto"/>
              <w:ind w:firstLine="0"/>
              <w:jc w:val="left"/>
              <w:rPr>
                <w:b w:val="0"/>
                <w:bCs w:val="0"/>
                <w:sz w:val="20"/>
                <w:szCs w:val="18"/>
              </w:rPr>
            </w:pPr>
            <w:r w:rsidRPr="00995EEB">
              <w:rPr>
                <w:b w:val="0"/>
                <w:bCs w:val="0"/>
                <w:sz w:val="20"/>
                <w:szCs w:val="18"/>
              </w:rPr>
              <w:t>Zariadenie opatrovateľskej služby</w:t>
            </w:r>
          </w:p>
        </w:tc>
        <w:tc>
          <w:tcPr>
            <w:tcW w:w="1673" w:type="dxa"/>
          </w:tcPr>
          <w:p w14:paraId="6B8D299F" w14:textId="2C3C1C95" w:rsidR="00D93F0C" w:rsidRPr="00995EEB" w:rsidRDefault="00F05F28"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207</w:t>
            </w:r>
          </w:p>
        </w:tc>
        <w:tc>
          <w:tcPr>
            <w:tcW w:w="2347" w:type="dxa"/>
          </w:tcPr>
          <w:p w14:paraId="2182B0A6" w14:textId="559EE3AA" w:rsidR="00D93F0C" w:rsidRPr="00995EEB" w:rsidRDefault="00F84476"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40</w:t>
            </w:r>
          </w:p>
        </w:tc>
        <w:tc>
          <w:tcPr>
            <w:tcW w:w="1895" w:type="dxa"/>
          </w:tcPr>
          <w:p w14:paraId="2DBF9BC2" w14:textId="662481AC" w:rsidR="00D93F0C" w:rsidRPr="00995EEB" w:rsidRDefault="00995EEB"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19,32</w:t>
            </w:r>
            <w:r w:rsidR="00D93F0C" w:rsidRPr="00995EEB">
              <w:rPr>
                <w:sz w:val="20"/>
                <w:szCs w:val="18"/>
              </w:rPr>
              <w:t xml:space="preserve"> %</w:t>
            </w:r>
          </w:p>
        </w:tc>
      </w:tr>
      <w:tr w:rsidR="00995EEB" w:rsidRPr="00995EEB" w14:paraId="6F747825" w14:textId="77777777" w:rsidTr="00244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37BA09EB" w14:textId="77777777" w:rsidR="00D93F0C" w:rsidRPr="00995EEB" w:rsidRDefault="00D93F0C" w:rsidP="00D93F0C">
            <w:pPr>
              <w:spacing w:line="240" w:lineRule="auto"/>
              <w:ind w:firstLine="0"/>
              <w:jc w:val="left"/>
              <w:rPr>
                <w:b w:val="0"/>
                <w:bCs w:val="0"/>
                <w:sz w:val="20"/>
                <w:szCs w:val="18"/>
              </w:rPr>
            </w:pPr>
            <w:r w:rsidRPr="00995EEB">
              <w:rPr>
                <w:b w:val="0"/>
                <w:bCs w:val="0"/>
                <w:sz w:val="20"/>
                <w:szCs w:val="18"/>
              </w:rPr>
              <w:t>Rehabilitačné stredisko</w:t>
            </w:r>
          </w:p>
        </w:tc>
        <w:tc>
          <w:tcPr>
            <w:tcW w:w="1673" w:type="dxa"/>
          </w:tcPr>
          <w:p w14:paraId="771B4F63" w14:textId="7E490AB7" w:rsidR="00D93F0C" w:rsidRPr="00995EEB" w:rsidRDefault="00F84476"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40</w:t>
            </w:r>
          </w:p>
        </w:tc>
        <w:tc>
          <w:tcPr>
            <w:tcW w:w="2347" w:type="dxa"/>
          </w:tcPr>
          <w:p w14:paraId="6DC1930E" w14:textId="77777777" w:rsidR="00D93F0C" w:rsidRPr="00995EEB" w:rsidRDefault="00D93F0C"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w:t>
            </w:r>
          </w:p>
        </w:tc>
        <w:tc>
          <w:tcPr>
            <w:tcW w:w="1895" w:type="dxa"/>
          </w:tcPr>
          <w:p w14:paraId="3633774C" w14:textId="77777777" w:rsidR="00D93F0C" w:rsidRPr="00995EEB" w:rsidRDefault="00D93F0C"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0,00 %</w:t>
            </w:r>
          </w:p>
        </w:tc>
      </w:tr>
      <w:tr w:rsidR="00995EEB" w:rsidRPr="00995EEB" w14:paraId="0ACD8041" w14:textId="77777777" w:rsidTr="0024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623225F7" w14:textId="77777777" w:rsidR="00D93F0C" w:rsidRPr="00995EEB" w:rsidRDefault="00D93F0C" w:rsidP="00D93F0C">
            <w:pPr>
              <w:spacing w:line="240" w:lineRule="auto"/>
              <w:ind w:firstLine="0"/>
              <w:jc w:val="left"/>
              <w:rPr>
                <w:b w:val="0"/>
                <w:bCs w:val="0"/>
                <w:sz w:val="20"/>
                <w:szCs w:val="18"/>
              </w:rPr>
            </w:pPr>
            <w:r w:rsidRPr="00995EEB">
              <w:rPr>
                <w:b w:val="0"/>
                <w:bCs w:val="0"/>
                <w:sz w:val="20"/>
                <w:szCs w:val="18"/>
              </w:rPr>
              <w:t>Domov sociálnych služieb</w:t>
            </w:r>
          </w:p>
        </w:tc>
        <w:tc>
          <w:tcPr>
            <w:tcW w:w="1673" w:type="dxa"/>
          </w:tcPr>
          <w:p w14:paraId="38E75EC1" w14:textId="536E7C83" w:rsidR="00D93F0C" w:rsidRPr="00995EEB" w:rsidRDefault="00F84476"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2872</w:t>
            </w:r>
          </w:p>
        </w:tc>
        <w:tc>
          <w:tcPr>
            <w:tcW w:w="2347" w:type="dxa"/>
          </w:tcPr>
          <w:p w14:paraId="1F2AECC7" w14:textId="193250D6" w:rsidR="00D93F0C" w:rsidRPr="00995EEB" w:rsidRDefault="00E92925"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55</w:t>
            </w:r>
          </w:p>
        </w:tc>
        <w:tc>
          <w:tcPr>
            <w:tcW w:w="1895" w:type="dxa"/>
          </w:tcPr>
          <w:p w14:paraId="4CCA5FE4" w14:textId="4C644DBE" w:rsidR="00D93F0C" w:rsidRPr="00995EEB" w:rsidRDefault="00995EEB"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1,91</w:t>
            </w:r>
            <w:r w:rsidR="00CF03A1" w:rsidRPr="00995EEB">
              <w:rPr>
                <w:sz w:val="20"/>
                <w:szCs w:val="18"/>
              </w:rPr>
              <w:t xml:space="preserve"> %</w:t>
            </w:r>
          </w:p>
        </w:tc>
      </w:tr>
      <w:tr w:rsidR="00995EEB" w:rsidRPr="00995EEB" w14:paraId="6EF52272" w14:textId="77777777" w:rsidTr="0024407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08BDE99A" w14:textId="77777777" w:rsidR="00CF03A1" w:rsidRPr="00995EEB" w:rsidRDefault="00CF03A1" w:rsidP="00D93F0C">
            <w:pPr>
              <w:spacing w:line="240" w:lineRule="auto"/>
              <w:ind w:firstLine="0"/>
              <w:jc w:val="left"/>
              <w:rPr>
                <w:b w:val="0"/>
                <w:bCs w:val="0"/>
                <w:sz w:val="20"/>
                <w:szCs w:val="18"/>
              </w:rPr>
            </w:pPr>
            <w:r w:rsidRPr="00995EEB">
              <w:rPr>
                <w:b w:val="0"/>
                <w:bCs w:val="0"/>
                <w:sz w:val="20"/>
                <w:szCs w:val="18"/>
              </w:rPr>
              <w:t>Špecializované zariadenie</w:t>
            </w:r>
          </w:p>
        </w:tc>
        <w:tc>
          <w:tcPr>
            <w:tcW w:w="1673" w:type="dxa"/>
          </w:tcPr>
          <w:p w14:paraId="78B75DF5" w14:textId="4DDC2F73" w:rsidR="00CF03A1" w:rsidRPr="00995EEB" w:rsidRDefault="00E92925"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2429</w:t>
            </w:r>
          </w:p>
        </w:tc>
        <w:tc>
          <w:tcPr>
            <w:tcW w:w="2347" w:type="dxa"/>
          </w:tcPr>
          <w:p w14:paraId="2D9C75DE" w14:textId="0ED42E21" w:rsidR="00CF03A1" w:rsidRPr="00995EEB" w:rsidRDefault="00E92925"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40</w:t>
            </w:r>
          </w:p>
        </w:tc>
        <w:tc>
          <w:tcPr>
            <w:tcW w:w="1895" w:type="dxa"/>
          </w:tcPr>
          <w:p w14:paraId="666294D8" w14:textId="2A518F52" w:rsidR="00CF03A1" w:rsidRPr="00995EEB" w:rsidRDefault="00995EEB"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1,65</w:t>
            </w:r>
            <w:r w:rsidR="00CF03A1" w:rsidRPr="00995EEB">
              <w:rPr>
                <w:sz w:val="20"/>
                <w:szCs w:val="18"/>
              </w:rPr>
              <w:t xml:space="preserve"> %</w:t>
            </w:r>
          </w:p>
        </w:tc>
      </w:tr>
      <w:tr w:rsidR="00995EEB" w:rsidRPr="00995EEB" w14:paraId="02C4E5BA" w14:textId="77777777" w:rsidTr="002440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37" w:type="dxa"/>
          </w:tcPr>
          <w:p w14:paraId="4D37528B" w14:textId="77777777" w:rsidR="00CF03A1" w:rsidRPr="00995EEB" w:rsidRDefault="00CF03A1" w:rsidP="00D93F0C">
            <w:pPr>
              <w:spacing w:line="240" w:lineRule="auto"/>
              <w:ind w:firstLine="0"/>
              <w:jc w:val="left"/>
              <w:rPr>
                <w:b w:val="0"/>
                <w:bCs w:val="0"/>
                <w:sz w:val="20"/>
                <w:szCs w:val="18"/>
              </w:rPr>
            </w:pPr>
            <w:r w:rsidRPr="00995EEB">
              <w:rPr>
                <w:b w:val="0"/>
                <w:bCs w:val="0"/>
                <w:sz w:val="20"/>
                <w:szCs w:val="18"/>
              </w:rPr>
              <w:t>Denný stacionár</w:t>
            </w:r>
          </w:p>
        </w:tc>
        <w:tc>
          <w:tcPr>
            <w:tcW w:w="1673" w:type="dxa"/>
          </w:tcPr>
          <w:p w14:paraId="5E668452" w14:textId="784E6DE1" w:rsidR="00CF03A1" w:rsidRPr="00995EEB" w:rsidRDefault="00E92925"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407</w:t>
            </w:r>
          </w:p>
        </w:tc>
        <w:tc>
          <w:tcPr>
            <w:tcW w:w="2347" w:type="dxa"/>
          </w:tcPr>
          <w:p w14:paraId="1DEF3839" w14:textId="7F124FC2" w:rsidR="00CF03A1" w:rsidRPr="00995EEB" w:rsidRDefault="00E92925"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48</w:t>
            </w:r>
          </w:p>
        </w:tc>
        <w:tc>
          <w:tcPr>
            <w:tcW w:w="1895" w:type="dxa"/>
          </w:tcPr>
          <w:p w14:paraId="7D4CB4E6" w14:textId="65F3136E" w:rsidR="00CF03A1" w:rsidRPr="00995EEB" w:rsidRDefault="00995EEB"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11,79</w:t>
            </w:r>
            <w:r w:rsidR="00CF03A1" w:rsidRPr="00995EEB">
              <w:rPr>
                <w:sz w:val="20"/>
                <w:szCs w:val="18"/>
              </w:rPr>
              <w:t xml:space="preserve"> %</w:t>
            </w:r>
          </w:p>
        </w:tc>
      </w:tr>
    </w:tbl>
    <w:p w14:paraId="5FB5AEFD" w14:textId="77777777" w:rsidR="00244072" w:rsidRDefault="00244072" w:rsidP="00244072">
      <w:r>
        <w:rPr>
          <w:sz w:val="20"/>
          <w:szCs w:val="18"/>
        </w:rPr>
        <w:t>Zdroj: Centrálny register poskytovateľov sociálnych služieb. MPSVR SR 2020.</w:t>
      </w:r>
    </w:p>
    <w:p w14:paraId="56ADC1F2" w14:textId="77777777" w:rsidR="00F3010F" w:rsidRPr="00995EEB" w:rsidRDefault="00F3010F" w:rsidP="00F3010F">
      <w:pPr>
        <w:rPr>
          <w:sz w:val="18"/>
        </w:rPr>
      </w:pPr>
    </w:p>
    <w:p w14:paraId="62F655A7" w14:textId="69A8083F" w:rsidR="00BC7526" w:rsidRDefault="00BC7526" w:rsidP="00F204FA">
      <w:r w:rsidRPr="00595038">
        <w:t>Celková kapacita zar</w:t>
      </w:r>
      <w:r w:rsidR="00BB5510" w:rsidRPr="00595038">
        <w:t>i</w:t>
      </w:r>
      <w:r w:rsidRPr="00595038">
        <w:t xml:space="preserve">adení na území </w:t>
      </w:r>
      <w:r w:rsidR="00F204FA" w:rsidRPr="00595038">
        <w:t xml:space="preserve">NSK </w:t>
      </w:r>
      <w:r w:rsidRPr="00595038">
        <w:t xml:space="preserve">bola </w:t>
      </w:r>
      <w:r w:rsidR="000E5242" w:rsidRPr="00595038">
        <w:t>8 427</w:t>
      </w:r>
      <w:r w:rsidRPr="00595038">
        <w:t xml:space="preserve"> lôžok, z toho na území </w:t>
      </w:r>
      <w:r w:rsidR="00A90A63" w:rsidRPr="00595038">
        <w:t xml:space="preserve">okresu </w:t>
      </w:r>
      <w:r w:rsidR="00F204FA" w:rsidRPr="00595038">
        <w:t>Šaľa bolo</w:t>
      </w:r>
      <w:r w:rsidR="00A90A63" w:rsidRPr="00595038">
        <w:t xml:space="preserve"> </w:t>
      </w:r>
      <w:r w:rsidR="00595038" w:rsidRPr="00595038">
        <w:t>421</w:t>
      </w:r>
      <w:r w:rsidR="00A90A63" w:rsidRPr="00595038">
        <w:t xml:space="preserve"> lôžok (</w:t>
      </w:r>
      <w:r w:rsidR="00595038" w:rsidRPr="00595038">
        <w:t>4</w:t>
      </w:r>
      <w:r w:rsidR="00A90A63" w:rsidRPr="00595038">
        <w:t>,9</w:t>
      </w:r>
      <w:r w:rsidR="00595038" w:rsidRPr="00595038">
        <w:t>9</w:t>
      </w:r>
      <w:r w:rsidR="00A90A63" w:rsidRPr="00595038">
        <w:t xml:space="preserve"> %)</w:t>
      </w:r>
      <w:r w:rsidR="00F204FA" w:rsidRPr="00595038">
        <w:t xml:space="preserve">. V obci </w:t>
      </w:r>
      <w:r w:rsidR="005638C8" w:rsidRPr="00595038">
        <w:t xml:space="preserve">obce </w:t>
      </w:r>
      <w:r w:rsidR="00F204FA" w:rsidRPr="00595038">
        <w:t>bolo</w:t>
      </w:r>
      <w:r w:rsidR="00A90A63" w:rsidRPr="00595038">
        <w:t xml:space="preserve"> lokalizovaných 16 lôžok</w:t>
      </w:r>
      <w:r w:rsidR="00F204FA" w:rsidRPr="00595038">
        <w:t xml:space="preserve"> zariadenia opatrovateľskej služby</w:t>
      </w:r>
      <w:r w:rsidR="00A90A63" w:rsidRPr="00595038">
        <w:t xml:space="preserve">, ktoré prevádzkuje </w:t>
      </w:r>
      <w:r w:rsidR="00F204FA" w:rsidRPr="00595038">
        <w:t xml:space="preserve">priamo </w:t>
      </w:r>
      <w:r w:rsidR="00A90A63" w:rsidRPr="00595038">
        <w:t xml:space="preserve">obec. </w:t>
      </w:r>
    </w:p>
    <w:p w14:paraId="6E51508B" w14:textId="77777777" w:rsidR="00244072" w:rsidRPr="00595038" w:rsidRDefault="00244072" w:rsidP="00F204FA"/>
    <w:p w14:paraId="570B5AD2" w14:textId="4E566369" w:rsidR="00244072" w:rsidRPr="0091363B" w:rsidRDefault="00244072" w:rsidP="00244072">
      <w:r>
        <w:rPr>
          <w:b/>
          <w:bCs/>
          <w:sz w:val="20"/>
          <w:szCs w:val="18"/>
        </w:rPr>
        <w:t>Tabuľka 5d. Počet poskytovateľov alebo kapacita podľa druhov služieb</w:t>
      </w:r>
    </w:p>
    <w:tbl>
      <w:tblPr>
        <w:tblStyle w:val="Strednpodfarbenie1zvraznenie1"/>
        <w:tblW w:w="9186" w:type="dxa"/>
        <w:tblCellMar>
          <w:top w:w="85" w:type="dxa"/>
          <w:bottom w:w="85" w:type="dxa"/>
        </w:tblCellMar>
        <w:tblLook w:val="04A0" w:firstRow="1" w:lastRow="0" w:firstColumn="1" w:lastColumn="0" w:noHBand="0" w:noVBand="1"/>
      </w:tblPr>
      <w:tblGrid>
        <w:gridCol w:w="3510"/>
        <w:gridCol w:w="2552"/>
        <w:gridCol w:w="147"/>
        <w:gridCol w:w="2971"/>
        <w:gridCol w:w="6"/>
      </w:tblGrid>
      <w:tr w:rsidR="00995EEB" w:rsidRPr="00995EEB" w14:paraId="38EE2F73" w14:textId="77777777" w:rsidTr="00E419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0" w:type="dxa"/>
          </w:tcPr>
          <w:p w14:paraId="15B92275" w14:textId="77777777" w:rsidR="00CF03A1" w:rsidRPr="00995EEB" w:rsidRDefault="00CF03A1" w:rsidP="00C110CF">
            <w:pPr>
              <w:spacing w:line="276" w:lineRule="auto"/>
              <w:ind w:firstLine="0"/>
              <w:rPr>
                <w:color w:val="auto"/>
              </w:rPr>
            </w:pPr>
            <w:r w:rsidRPr="00995EEB">
              <w:rPr>
                <w:color w:val="auto"/>
              </w:rPr>
              <w:t>Druh služby</w:t>
            </w:r>
          </w:p>
        </w:tc>
        <w:tc>
          <w:tcPr>
            <w:tcW w:w="2699" w:type="dxa"/>
            <w:gridSpan w:val="2"/>
          </w:tcPr>
          <w:p w14:paraId="7A6B9E98" w14:textId="77777777" w:rsidR="00CF03A1" w:rsidRPr="00995EEB" w:rsidRDefault="00CF03A1" w:rsidP="00C110CF">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auto"/>
              </w:rPr>
            </w:pPr>
            <w:r w:rsidRPr="00995EEB">
              <w:rPr>
                <w:color w:val="auto"/>
              </w:rPr>
              <w:t>Počet poskytovateľov NSK</w:t>
            </w:r>
          </w:p>
        </w:tc>
        <w:tc>
          <w:tcPr>
            <w:tcW w:w="2977" w:type="dxa"/>
            <w:gridSpan w:val="2"/>
          </w:tcPr>
          <w:p w14:paraId="0DB020FD" w14:textId="77777777" w:rsidR="00CF03A1" w:rsidRPr="00995EEB" w:rsidRDefault="00CF03A1" w:rsidP="00C110CF">
            <w:pPr>
              <w:spacing w:line="276" w:lineRule="auto"/>
              <w:ind w:firstLine="0"/>
              <w:jc w:val="center"/>
              <w:cnfStyle w:val="100000000000" w:firstRow="1" w:lastRow="0" w:firstColumn="0" w:lastColumn="0" w:oddVBand="0" w:evenVBand="0" w:oddHBand="0" w:evenHBand="0" w:firstRowFirstColumn="0" w:firstRowLastColumn="0" w:lastRowFirstColumn="0" w:lastRowLastColumn="0"/>
              <w:rPr>
                <w:color w:val="auto"/>
              </w:rPr>
            </w:pPr>
            <w:r w:rsidRPr="00995EEB">
              <w:rPr>
                <w:color w:val="auto"/>
              </w:rPr>
              <w:t>Počet poskytovateľov okresu Šaľa</w:t>
            </w:r>
          </w:p>
        </w:tc>
      </w:tr>
      <w:tr w:rsidR="00995EEB" w:rsidRPr="00995EEB" w14:paraId="4A8AC6E3" w14:textId="77777777" w:rsidTr="00E41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49F28B1" w14:textId="77777777" w:rsidR="00CF03A1" w:rsidRPr="00995EEB" w:rsidRDefault="00CF03A1" w:rsidP="00C110CF">
            <w:pPr>
              <w:spacing w:line="240" w:lineRule="auto"/>
              <w:ind w:firstLine="0"/>
              <w:jc w:val="left"/>
              <w:rPr>
                <w:b w:val="0"/>
                <w:bCs w:val="0"/>
                <w:sz w:val="20"/>
                <w:szCs w:val="18"/>
              </w:rPr>
            </w:pPr>
            <w:r w:rsidRPr="00995EEB">
              <w:rPr>
                <w:b w:val="0"/>
                <w:bCs w:val="0"/>
                <w:sz w:val="20"/>
                <w:szCs w:val="18"/>
              </w:rPr>
              <w:t>Opatrovateľská služba</w:t>
            </w:r>
          </w:p>
        </w:tc>
        <w:tc>
          <w:tcPr>
            <w:tcW w:w="2699" w:type="dxa"/>
            <w:gridSpan w:val="2"/>
          </w:tcPr>
          <w:p w14:paraId="08E8E6F2" w14:textId="7B41ABED" w:rsidR="00CF03A1" w:rsidRPr="00995EEB" w:rsidRDefault="00D33DBB"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222</w:t>
            </w:r>
          </w:p>
        </w:tc>
        <w:tc>
          <w:tcPr>
            <w:tcW w:w="2977" w:type="dxa"/>
            <w:gridSpan w:val="2"/>
          </w:tcPr>
          <w:p w14:paraId="69F080D1" w14:textId="04F11FCD" w:rsidR="00CF03A1" w:rsidRPr="00995EEB" w:rsidRDefault="00E41922"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12</w:t>
            </w:r>
          </w:p>
        </w:tc>
      </w:tr>
      <w:tr w:rsidR="00995EEB" w:rsidRPr="00995EEB" w14:paraId="6096F14A" w14:textId="77777777" w:rsidTr="00E41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8FCE10F" w14:textId="77777777" w:rsidR="00CF03A1" w:rsidRPr="00995EEB" w:rsidRDefault="00CF03A1" w:rsidP="00C110CF">
            <w:pPr>
              <w:spacing w:line="240" w:lineRule="auto"/>
              <w:ind w:firstLine="0"/>
              <w:jc w:val="left"/>
              <w:rPr>
                <w:b w:val="0"/>
                <w:bCs w:val="0"/>
                <w:sz w:val="20"/>
                <w:szCs w:val="18"/>
              </w:rPr>
            </w:pPr>
            <w:r w:rsidRPr="00995EEB">
              <w:rPr>
                <w:b w:val="0"/>
                <w:bCs w:val="0"/>
                <w:sz w:val="20"/>
                <w:szCs w:val="18"/>
              </w:rPr>
              <w:t>Prepravná služba</w:t>
            </w:r>
          </w:p>
        </w:tc>
        <w:tc>
          <w:tcPr>
            <w:tcW w:w="2699" w:type="dxa"/>
            <w:gridSpan w:val="2"/>
          </w:tcPr>
          <w:p w14:paraId="2852DA30" w14:textId="563A20A4" w:rsidR="00CF03A1" w:rsidRPr="00995EEB" w:rsidRDefault="00D33DBB"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52</w:t>
            </w:r>
          </w:p>
        </w:tc>
        <w:tc>
          <w:tcPr>
            <w:tcW w:w="2977" w:type="dxa"/>
            <w:gridSpan w:val="2"/>
          </w:tcPr>
          <w:p w14:paraId="0D891FD5" w14:textId="77777777" w:rsidR="00CF03A1" w:rsidRPr="00995EEB" w:rsidRDefault="00F41B8D"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1</w:t>
            </w:r>
          </w:p>
        </w:tc>
      </w:tr>
      <w:tr w:rsidR="00995EEB" w:rsidRPr="00995EEB" w14:paraId="36AF1D81" w14:textId="77777777" w:rsidTr="00E41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9B38598" w14:textId="77777777" w:rsidR="00CF03A1" w:rsidRPr="00995EEB" w:rsidRDefault="00CF03A1" w:rsidP="00C110CF">
            <w:pPr>
              <w:spacing w:line="240" w:lineRule="auto"/>
              <w:ind w:firstLine="0"/>
              <w:jc w:val="left"/>
              <w:rPr>
                <w:b w:val="0"/>
                <w:bCs w:val="0"/>
                <w:sz w:val="20"/>
                <w:szCs w:val="18"/>
              </w:rPr>
            </w:pPr>
            <w:r w:rsidRPr="00995EEB">
              <w:rPr>
                <w:b w:val="0"/>
                <w:bCs w:val="0"/>
                <w:sz w:val="20"/>
                <w:szCs w:val="18"/>
              </w:rPr>
              <w:t>Sprievodcovská a predčitateľská služba</w:t>
            </w:r>
          </w:p>
        </w:tc>
        <w:tc>
          <w:tcPr>
            <w:tcW w:w="2699" w:type="dxa"/>
            <w:gridSpan w:val="2"/>
          </w:tcPr>
          <w:p w14:paraId="1718C64D" w14:textId="3DD6E5B6" w:rsidR="00CF03A1" w:rsidRPr="00995EEB" w:rsidRDefault="00D33DBB"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w:t>
            </w:r>
          </w:p>
        </w:tc>
        <w:tc>
          <w:tcPr>
            <w:tcW w:w="2977" w:type="dxa"/>
            <w:gridSpan w:val="2"/>
          </w:tcPr>
          <w:p w14:paraId="2C7C46A6" w14:textId="77777777" w:rsidR="00CF03A1" w:rsidRPr="00995EEB" w:rsidRDefault="00F41B8D"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r>
      <w:tr w:rsidR="00995EEB" w:rsidRPr="00995EEB" w14:paraId="20666161" w14:textId="77777777" w:rsidTr="00E419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70BB779" w14:textId="77777777" w:rsidR="00CF03A1" w:rsidRPr="00995EEB" w:rsidRDefault="00CF03A1" w:rsidP="00C110CF">
            <w:pPr>
              <w:spacing w:line="240" w:lineRule="auto"/>
              <w:ind w:firstLine="0"/>
              <w:jc w:val="left"/>
              <w:rPr>
                <w:b w:val="0"/>
                <w:bCs w:val="0"/>
                <w:sz w:val="20"/>
                <w:szCs w:val="18"/>
              </w:rPr>
            </w:pPr>
            <w:r w:rsidRPr="00995EEB">
              <w:rPr>
                <w:b w:val="0"/>
                <w:bCs w:val="0"/>
                <w:sz w:val="20"/>
                <w:szCs w:val="18"/>
              </w:rPr>
              <w:t>Tlmočnícka služba</w:t>
            </w:r>
          </w:p>
        </w:tc>
        <w:tc>
          <w:tcPr>
            <w:tcW w:w="2699" w:type="dxa"/>
            <w:gridSpan w:val="2"/>
          </w:tcPr>
          <w:p w14:paraId="178AA674" w14:textId="38704E71" w:rsidR="00CF03A1" w:rsidRPr="00995EEB" w:rsidRDefault="00D33DBB"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3</w:t>
            </w:r>
          </w:p>
        </w:tc>
        <w:tc>
          <w:tcPr>
            <w:tcW w:w="2977" w:type="dxa"/>
            <w:gridSpan w:val="2"/>
          </w:tcPr>
          <w:p w14:paraId="3D206F9B" w14:textId="77777777" w:rsidR="00CF03A1" w:rsidRPr="00995EEB" w:rsidRDefault="00F41B8D"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w:t>
            </w:r>
          </w:p>
        </w:tc>
      </w:tr>
      <w:tr w:rsidR="00995EEB" w:rsidRPr="00995EEB" w14:paraId="50CE074F" w14:textId="77777777" w:rsidTr="00E41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2B29870" w14:textId="77777777" w:rsidR="00CF03A1" w:rsidRPr="00995EEB" w:rsidRDefault="00CF03A1" w:rsidP="00C110CF">
            <w:pPr>
              <w:spacing w:line="240" w:lineRule="auto"/>
              <w:ind w:firstLine="0"/>
              <w:jc w:val="left"/>
              <w:rPr>
                <w:b w:val="0"/>
                <w:bCs w:val="0"/>
                <w:sz w:val="20"/>
                <w:szCs w:val="18"/>
              </w:rPr>
            </w:pPr>
            <w:r w:rsidRPr="00995EEB">
              <w:rPr>
                <w:b w:val="0"/>
                <w:bCs w:val="0"/>
                <w:sz w:val="20"/>
                <w:szCs w:val="18"/>
              </w:rPr>
              <w:t>Sprostredkovanie tlmočníckej služby</w:t>
            </w:r>
          </w:p>
        </w:tc>
        <w:tc>
          <w:tcPr>
            <w:tcW w:w="2699" w:type="dxa"/>
            <w:gridSpan w:val="2"/>
          </w:tcPr>
          <w:p w14:paraId="688EBE20" w14:textId="2701F081" w:rsidR="00CF03A1" w:rsidRPr="00995EEB" w:rsidRDefault="00D33DBB" w:rsidP="00E41922">
            <w:pPr>
              <w:spacing w:line="240" w:lineRule="auto"/>
              <w:ind w:right="46"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w:t>
            </w:r>
          </w:p>
        </w:tc>
        <w:tc>
          <w:tcPr>
            <w:tcW w:w="2977" w:type="dxa"/>
            <w:gridSpan w:val="2"/>
          </w:tcPr>
          <w:p w14:paraId="4720CFBB" w14:textId="77777777" w:rsidR="00CF03A1" w:rsidRPr="00995EEB" w:rsidRDefault="00F41B8D"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r>
      <w:tr w:rsidR="00995EEB" w:rsidRPr="00995EEB" w14:paraId="57BE94E4" w14:textId="77777777" w:rsidTr="00E41922">
        <w:trPr>
          <w:gridAfter w:val="1"/>
          <w:cnfStyle w:val="000000010000" w:firstRow="0" w:lastRow="0" w:firstColumn="0" w:lastColumn="0" w:oddVBand="0" w:evenVBand="0" w:oddHBand="0" w:evenHBand="1" w:firstRowFirstColumn="0" w:firstRowLastColumn="0" w:lastRowFirstColumn="0" w:lastRowLastColumn="0"/>
          <w:wAfter w:w="6" w:type="dxa"/>
        </w:trPr>
        <w:tc>
          <w:tcPr>
            <w:cnfStyle w:val="001000000000" w:firstRow="0" w:lastRow="0" w:firstColumn="1" w:lastColumn="0" w:oddVBand="0" w:evenVBand="0" w:oddHBand="0" w:evenHBand="0" w:firstRowFirstColumn="0" w:firstRowLastColumn="0" w:lastRowFirstColumn="0" w:lastRowLastColumn="0"/>
            <w:tcW w:w="3510" w:type="dxa"/>
          </w:tcPr>
          <w:p w14:paraId="0AFB3B64" w14:textId="77777777" w:rsidR="00CF03A1" w:rsidRPr="00995EEB" w:rsidRDefault="00CF03A1" w:rsidP="00C110CF">
            <w:pPr>
              <w:spacing w:line="240" w:lineRule="auto"/>
              <w:ind w:firstLine="0"/>
              <w:jc w:val="left"/>
              <w:rPr>
                <w:b w:val="0"/>
                <w:bCs w:val="0"/>
                <w:sz w:val="20"/>
                <w:szCs w:val="18"/>
              </w:rPr>
            </w:pPr>
            <w:r w:rsidRPr="00995EEB">
              <w:rPr>
                <w:b w:val="0"/>
                <w:bCs w:val="0"/>
                <w:sz w:val="20"/>
                <w:szCs w:val="18"/>
              </w:rPr>
              <w:t>Sprostredkovanie osobnej asistencie</w:t>
            </w:r>
          </w:p>
        </w:tc>
        <w:tc>
          <w:tcPr>
            <w:tcW w:w="2552" w:type="dxa"/>
          </w:tcPr>
          <w:p w14:paraId="63222F10" w14:textId="4868C09E" w:rsidR="00CF03A1" w:rsidRPr="00995EEB" w:rsidRDefault="00D33DBB" w:rsidP="00E41922">
            <w:pPr>
              <w:spacing w:line="240" w:lineRule="auto"/>
              <w:ind w:right="-104" w:firstLine="0"/>
              <w:jc w:val="righ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3</w:t>
            </w:r>
          </w:p>
        </w:tc>
        <w:tc>
          <w:tcPr>
            <w:tcW w:w="3118" w:type="dxa"/>
            <w:gridSpan w:val="2"/>
          </w:tcPr>
          <w:p w14:paraId="31745A72" w14:textId="2D328AD8" w:rsidR="00CF03A1" w:rsidRPr="00995EEB" w:rsidRDefault="00E41922"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w:t>
            </w:r>
          </w:p>
        </w:tc>
      </w:tr>
      <w:tr w:rsidR="00995EEB" w:rsidRPr="00995EEB" w14:paraId="10CC4BF5" w14:textId="77777777" w:rsidTr="00E41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4562C1A0" w14:textId="77777777" w:rsidR="00CF03A1" w:rsidRPr="00995EEB" w:rsidRDefault="00CF03A1" w:rsidP="00C110CF">
            <w:pPr>
              <w:spacing w:line="240" w:lineRule="auto"/>
              <w:ind w:firstLine="0"/>
              <w:jc w:val="left"/>
              <w:rPr>
                <w:b w:val="0"/>
                <w:bCs w:val="0"/>
                <w:sz w:val="20"/>
                <w:szCs w:val="18"/>
              </w:rPr>
            </w:pPr>
            <w:r w:rsidRPr="00995EEB">
              <w:rPr>
                <w:b w:val="0"/>
                <w:bCs w:val="0"/>
                <w:sz w:val="20"/>
                <w:szCs w:val="18"/>
              </w:rPr>
              <w:t>Požičiavanie pomôcok</w:t>
            </w:r>
          </w:p>
        </w:tc>
        <w:tc>
          <w:tcPr>
            <w:tcW w:w="2699" w:type="dxa"/>
            <w:gridSpan w:val="2"/>
          </w:tcPr>
          <w:p w14:paraId="78AAE5F2" w14:textId="163F5EBA" w:rsidR="00CF03A1" w:rsidRPr="00995EEB" w:rsidRDefault="00D33DBB"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6</w:t>
            </w:r>
          </w:p>
        </w:tc>
        <w:tc>
          <w:tcPr>
            <w:tcW w:w="2977" w:type="dxa"/>
            <w:gridSpan w:val="2"/>
          </w:tcPr>
          <w:p w14:paraId="4F44786A" w14:textId="77777777" w:rsidR="00CF03A1" w:rsidRPr="00995EEB" w:rsidRDefault="00F41B8D"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r>
    </w:tbl>
    <w:p w14:paraId="355C0792" w14:textId="77777777" w:rsidR="00244072" w:rsidRDefault="00244072" w:rsidP="00244072">
      <w:r>
        <w:rPr>
          <w:sz w:val="20"/>
          <w:szCs w:val="18"/>
        </w:rPr>
        <w:t>Zdroj: Centrálny register poskytovateľov sociálnych služieb. MPSVR SR 2020.</w:t>
      </w:r>
    </w:p>
    <w:p w14:paraId="088ABA7E" w14:textId="77777777" w:rsidR="00CF03A1" w:rsidRDefault="00CF03A1" w:rsidP="00F3010F"/>
    <w:p w14:paraId="4D2127FF" w14:textId="0604E75D" w:rsidR="00331526" w:rsidRPr="00244072" w:rsidRDefault="00CF03A1" w:rsidP="008E230A">
      <w:r w:rsidRPr="008E230A">
        <w:t xml:space="preserve">Pri týchto službách sa </w:t>
      </w:r>
      <w:r w:rsidR="00F41B8D" w:rsidRPr="008E230A">
        <w:t xml:space="preserve">obvykle </w:t>
      </w:r>
      <w:r w:rsidRPr="008E230A">
        <w:t xml:space="preserve">kapacita neuvádza, preto je uvedený len počet poskytovateľov. </w:t>
      </w:r>
      <w:r w:rsidR="008E230A" w:rsidRPr="008E230A">
        <w:t xml:space="preserve">Celkový podiel okresu Šaľa na poskytovateľoch opatrovateľskej služby je </w:t>
      </w:r>
      <w:r w:rsidR="00706A1E" w:rsidRPr="008E230A">
        <w:t xml:space="preserve"> </w:t>
      </w:r>
      <w:r w:rsidR="008E230A" w:rsidRPr="00207EBF">
        <w:rPr>
          <w:color w:val="000000" w:themeColor="text1"/>
        </w:rPr>
        <w:lastRenderedPageBreak/>
        <w:t xml:space="preserve">6,45 %. </w:t>
      </w:r>
      <w:r w:rsidR="005638C8" w:rsidRPr="00207EBF">
        <w:rPr>
          <w:color w:val="000000" w:themeColor="text1"/>
        </w:rPr>
        <w:t xml:space="preserve">Obec </w:t>
      </w:r>
      <w:r w:rsidR="00635229" w:rsidRPr="00207EBF">
        <w:rPr>
          <w:b/>
          <w:color w:val="000000" w:themeColor="text1"/>
        </w:rPr>
        <w:t>prevádzkuje</w:t>
      </w:r>
      <w:r w:rsidR="00635229" w:rsidRPr="00207EBF">
        <w:rPr>
          <w:color w:val="000000" w:themeColor="text1"/>
        </w:rPr>
        <w:t xml:space="preserve"> vlastnú opatrovateľskú </w:t>
      </w:r>
      <w:r w:rsidR="00635229" w:rsidRPr="00207EBF">
        <w:rPr>
          <w:bCs/>
          <w:color w:val="000000" w:themeColor="text1"/>
        </w:rPr>
        <w:t xml:space="preserve">službu v kapacite </w:t>
      </w:r>
      <w:r w:rsidR="00207EBF" w:rsidRPr="00207EBF">
        <w:rPr>
          <w:bCs/>
          <w:color w:val="000000" w:themeColor="text1"/>
        </w:rPr>
        <w:t xml:space="preserve">5 </w:t>
      </w:r>
      <w:r w:rsidR="006A0D91" w:rsidRPr="00207EBF">
        <w:rPr>
          <w:bCs/>
          <w:color w:val="000000" w:themeColor="text1"/>
        </w:rPr>
        <w:t xml:space="preserve">opatrovateliek na </w:t>
      </w:r>
      <w:r w:rsidR="00207EBF" w:rsidRPr="00207EBF">
        <w:rPr>
          <w:bCs/>
          <w:color w:val="000000" w:themeColor="text1"/>
        </w:rPr>
        <w:t>8</w:t>
      </w:r>
      <w:r w:rsidR="00B65D30" w:rsidRPr="00207EBF">
        <w:rPr>
          <w:bCs/>
          <w:color w:val="000000" w:themeColor="text1"/>
        </w:rPr>
        <w:t xml:space="preserve"> </w:t>
      </w:r>
      <w:r w:rsidR="00B65D30" w:rsidRPr="00244072">
        <w:rPr>
          <w:bCs/>
        </w:rPr>
        <w:t>opatrovaných</w:t>
      </w:r>
      <w:r w:rsidR="0079527A" w:rsidRPr="00244072">
        <w:rPr>
          <w:bCs/>
        </w:rPr>
        <w:t xml:space="preserve">. </w:t>
      </w:r>
      <w:r w:rsidR="00207EBF" w:rsidRPr="00244072">
        <w:rPr>
          <w:bCs/>
        </w:rPr>
        <w:t>Zároveň poskytuje donášku stravy 20 seniorom do domáceho prostredia</w:t>
      </w:r>
      <w:r w:rsidR="00306A47">
        <w:rPr>
          <w:bCs/>
        </w:rPr>
        <w:t>.</w:t>
      </w:r>
      <w:r w:rsidR="00207EBF" w:rsidRPr="00244072">
        <w:rPr>
          <w:bCs/>
        </w:rPr>
        <w:t xml:space="preserve"> </w:t>
      </w:r>
    </w:p>
    <w:p w14:paraId="0C0852A2" w14:textId="7C7DFC6D" w:rsidR="008E230A" w:rsidRPr="008E230A" w:rsidRDefault="008E230A" w:rsidP="008E230A">
      <w:r w:rsidRPr="008E230A">
        <w:t>Ostatné služby obec neprevádzkuje a</w:t>
      </w:r>
      <w:r w:rsidR="00207EBF">
        <w:t> </w:t>
      </w:r>
      <w:r w:rsidRPr="008E230A">
        <w:t xml:space="preserve"> nie sú prevádzkované ani na území okresu. </w:t>
      </w:r>
    </w:p>
    <w:p w14:paraId="3656C108" w14:textId="77777777" w:rsidR="00F62F4B" w:rsidRDefault="00F62F4B" w:rsidP="001B168E">
      <w:pPr>
        <w:pStyle w:val="Nadpis3"/>
      </w:pPr>
      <w:bookmarkStart w:id="19" w:name="_Toc57569933"/>
      <w:r>
        <w:t>Sociálne služby s použitím telekomunikačných technológií</w:t>
      </w:r>
      <w:bookmarkEnd w:id="19"/>
    </w:p>
    <w:p w14:paraId="393821E1" w14:textId="77777777" w:rsidR="00F62F4B" w:rsidRDefault="00F62F4B" w:rsidP="00F62F4B"/>
    <w:p w14:paraId="397883A3" w14:textId="4189BECD" w:rsidR="00F62F4B" w:rsidRDefault="00F62F4B" w:rsidP="00F62F4B">
      <w:r w:rsidRPr="00F62F4B">
        <w:t xml:space="preserve">Telekomunikačné technológie </w:t>
      </w:r>
      <w:r>
        <w:t xml:space="preserve">našli </w:t>
      </w:r>
      <w:r w:rsidRPr="00F62F4B">
        <w:t xml:space="preserve">svoje uplatnenie aj v oblasti sociálnych služieb, kde sa prostredníctvom nich poskytuje poradenstvo alebo </w:t>
      </w:r>
      <w:r>
        <w:t xml:space="preserve">je </w:t>
      </w:r>
      <w:r w:rsidRPr="00F62F4B">
        <w:t xml:space="preserve">privolaná potrebná pomoc. Medzi sociálne služby s použitím telekomunikačných technológií patrí: </w:t>
      </w:r>
    </w:p>
    <w:p w14:paraId="5C698880" w14:textId="77777777" w:rsidR="00132877" w:rsidRPr="00F62F4B" w:rsidRDefault="00132877" w:rsidP="00F62F4B"/>
    <w:p w14:paraId="21162780" w14:textId="63A4B7AD" w:rsidR="00132877" w:rsidRDefault="00132877" w:rsidP="00132877">
      <w:r>
        <w:rPr>
          <w:b/>
          <w:bCs/>
          <w:sz w:val="20"/>
          <w:szCs w:val="18"/>
        </w:rPr>
        <w:t>Tabuľka 6. Počet poskytovateľov alebo kapacita podľa druhov služieb</w:t>
      </w:r>
    </w:p>
    <w:tbl>
      <w:tblPr>
        <w:tblStyle w:val="Strednpodfarbenie1zvraznenie1"/>
        <w:tblW w:w="9322" w:type="dxa"/>
        <w:tblCellMar>
          <w:top w:w="85" w:type="dxa"/>
          <w:bottom w:w="85" w:type="dxa"/>
        </w:tblCellMar>
        <w:tblLook w:val="04A0" w:firstRow="1" w:lastRow="0" w:firstColumn="1" w:lastColumn="0" w:noHBand="0" w:noVBand="1"/>
      </w:tblPr>
      <w:tblGrid>
        <w:gridCol w:w="3510"/>
        <w:gridCol w:w="2835"/>
        <w:gridCol w:w="2977"/>
      </w:tblGrid>
      <w:tr w:rsidR="00CF03A1" w14:paraId="4CF27BAE" w14:textId="77777777" w:rsidTr="00C110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0" w:type="dxa"/>
          </w:tcPr>
          <w:p w14:paraId="57035F0A" w14:textId="77777777" w:rsidR="00CF03A1" w:rsidRDefault="00CF03A1" w:rsidP="00C110CF">
            <w:pPr>
              <w:spacing w:line="276" w:lineRule="auto"/>
              <w:ind w:firstLine="0"/>
            </w:pPr>
            <w:r>
              <w:rPr>
                <w:color w:val="auto"/>
              </w:rPr>
              <w:t>Druh služby</w:t>
            </w:r>
          </w:p>
        </w:tc>
        <w:tc>
          <w:tcPr>
            <w:tcW w:w="2835" w:type="dxa"/>
          </w:tcPr>
          <w:p w14:paraId="3761E6E3" w14:textId="77777777" w:rsidR="00CF03A1" w:rsidRDefault="00CF03A1" w:rsidP="00C110CF">
            <w:pPr>
              <w:spacing w:line="276" w:lineRule="auto"/>
              <w:ind w:firstLine="0"/>
              <w:jc w:val="center"/>
              <w:cnfStyle w:val="100000000000" w:firstRow="1" w:lastRow="0" w:firstColumn="0" w:lastColumn="0" w:oddVBand="0" w:evenVBand="0" w:oddHBand="0" w:evenHBand="0" w:firstRowFirstColumn="0" w:firstRowLastColumn="0" w:lastRowFirstColumn="0" w:lastRowLastColumn="0"/>
            </w:pPr>
            <w:r>
              <w:t>Počet poskytovateľov NSK</w:t>
            </w:r>
          </w:p>
        </w:tc>
        <w:tc>
          <w:tcPr>
            <w:tcW w:w="2977" w:type="dxa"/>
          </w:tcPr>
          <w:p w14:paraId="41E36DA7" w14:textId="77777777" w:rsidR="00CF03A1" w:rsidRDefault="00CF03A1" w:rsidP="00C110CF">
            <w:pPr>
              <w:spacing w:line="276" w:lineRule="auto"/>
              <w:ind w:firstLine="0"/>
              <w:jc w:val="center"/>
              <w:cnfStyle w:val="100000000000" w:firstRow="1" w:lastRow="0" w:firstColumn="0" w:lastColumn="0" w:oddVBand="0" w:evenVBand="0" w:oddHBand="0" w:evenHBand="0" w:firstRowFirstColumn="0" w:firstRowLastColumn="0" w:lastRowFirstColumn="0" w:lastRowLastColumn="0"/>
            </w:pPr>
            <w:r>
              <w:t>Počet poskytovateľov okresu Šaľa</w:t>
            </w:r>
          </w:p>
        </w:tc>
      </w:tr>
      <w:tr w:rsidR="00CF03A1" w:rsidRPr="004034F2" w14:paraId="62A5359B" w14:textId="77777777" w:rsidTr="00C1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D7F9E27" w14:textId="77777777" w:rsidR="00CF03A1" w:rsidRPr="004034F2" w:rsidRDefault="00CF03A1" w:rsidP="00C110CF">
            <w:pPr>
              <w:spacing w:line="240" w:lineRule="auto"/>
              <w:ind w:firstLine="0"/>
              <w:jc w:val="left"/>
              <w:rPr>
                <w:b w:val="0"/>
                <w:bCs w:val="0"/>
                <w:sz w:val="20"/>
                <w:szCs w:val="18"/>
              </w:rPr>
            </w:pPr>
            <w:r>
              <w:rPr>
                <w:b w:val="0"/>
                <w:bCs w:val="0"/>
                <w:sz w:val="20"/>
                <w:szCs w:val="18"/>
              </w:rPr>
              <w:t xml:space="preserve">Monitorovanie a signalizácia </w:t>
            </w:r>
            <w:r w:rsidR="008E230A">
              <w:rPr>
                <w:b w:val="0"/>
                <w:bCs w:val="0"/>
                <w:sz w:val="20"/>
                <w:szCs w:val="18"/>
              </w:rPr>
              <w:t xml:space="preserve">potreby </w:t>
            </w:r>
            <w:r>
              <w:rPr>
                <w:b w:val="0"/>
                <w:bCs w:val="0"/>
                <w:sz w:val="20"/>
                <w:szCs w:val="18"/>
              </w:rPr>
              <w:t>pomoci</w:t>
            </w:r>
          </w:p>
        </w:tc>
        <w:tc>
          <w:tcPr>
            <w:tcW w:w="2835" w:type="dxa"/>
          </w:tcPr>
          <w:p w14:paraId="73E2ECC5" w14:textId="620D395C" w:rsidR="00CF03A1" w:rsidRPr="00995EEB" w:rsidRDefault="00207EBF"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5</w:t>
            </w:r>
          </w:p>
        </w:tc>
        <w:tc>
          <w:tcPr>
            <w:tcW w:w="2977" w:type="dxa"/>
          </w:tcPr>
          <w:p w14:paraId="63A24105" w14:textId="77777777" w:rsidR="00CF03A1" w:rsidRPr="00995EEB" w:rsidRDefault="008E230A"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r>
    </w:tbl>
    <w:p w14:paraId="6780BF51" w14:textId="77777777" w:rsidR="005B07B7" w:rsidRDefault="005B07B7" w:rsidP="005B07B7">
      <w:r>
        <w:rPr>
          <w:sz w:val="20"/>
          <w:szCs w:val="18"/>
        </w:rPr>
        <w:t>Zdroj: Centrálny register poskytovateľov sociálnych služieb. MPSVR SR 2020.</w:t>
      </w:r>
    </w:p>
    <w:p w14:paraId="4B51AFBC" w14:textId="77777777" w:rsidR="00F62F4B" w:rsidRDefault="00F62F4B" w:rsidP="00F62F4B"/>
    <w:p w14:paraId="17CFACB2" w14:textId="77777777" w:rsidR="00B549ED" w:rsidRPr="008E230A" w:rsidRDefault="00032388" w:rsidP="00032388">
      <w:r w:rsidRPr="008E230A">
        <w:t xml:space="preserve">Obec </w:t>
      </w:r>
      <w:r w:rsidR="00B549ED" w:rsidRPr="008E230A">
        <w:rPr>
          <w:b/>
        </w:rPr>
        <w:t>neprevádzkuje</w:t>
      </w:r>
      <w:r w:rsidR="00B549ED" w:rsidRPr="008E230A">
        <w:t xml:space="preserve"> službu monitorovania a signalizácie potreby pomoci, ani sa na jej území nenachádza sídlo jej poskytovateľa.</w:t>
      </w:r>
    </w:p>
    <w:p w14:paraId="29C995D2" w14:textId="77777777" w:rsidR="00F62F4B" w:rsidRDefault="00F62F4B" w:rsidP="001B168E">
      <w:pPr>
        <w:pStyle w:val="Nadpis3"/>
      </w:pPr>
      <w:bookmarkStart w:id="20" w:name="_Toc57569934"/>
      <w:r>
        <w:t>Podporné služby</w:t>
      </w:r>
      <w:bookmarkEnd w:id="20"/>
    </w:p>
    <w:p w14:paraId="35855635" w14:textId="77777777" w:rsidR="00F62F4B" w:rsidRPr="00123C82" w:rsidRDefault="00F62F4B" w:rsidP="00F62F4B">
      <w:pPr>
        <w:rPr>
          <w:sz w:val="20"/>
        </w:rPr>
      </w:pPr>
    </w:p>
    <w:p w14:paraId="5748FC94" w14:textId="77777777" w:rsidR="00F62F4B" w:rsidRPr="00F62F4B" w:rsidRDefault="00F62F4B" w:rsidP="000E14B5">
      <w:r>
        <w:t xml:space="preserve">Charakter podporných služieb je prierezový a nešpecifikujú sa výhradne na niektorú cieľovú skupinu. </w:t>
      </w:r>
      <w:r w:rsidR="000E14B5">
        <w:t>O</w:t>
      </w:r>
      <w:r w:rsidRPr="00F62F4B">
        <w:t xml:space="preserve">bsahuje </w:t>
      </w:r>
      <w:r w:rsidR="000E14B5">
        <w:t xml:space="preserve">rôzne doplnkové </w:t>
      </w:r>
      <w:r w:rsidRPr="00F62F4B">
        <w:t xml:space="preserve">služby pre osoby, ktoré sa starajú o ťažko zdravotne postihnutých, pre dôchodcov, osoby so zdravotnými problémami, osoby, ktoré nemajú zabezpečené základné životné potreby a ďalších. </w:t>
      </w:r>
      <w:r w:rsidR="008A1C3E">
        <w:t xml:space="preserve">Ide </w:t>
      </w:r>
      <w:r w:rsidRPr="00F62F4B">
        <w:t xml:space="preserve">o nasledovné služby: </w:t>
      </w:r>
    </w:p>
    <w:p w14:paraId="260EA4FD" w14:textId="25A7906D" w:rsidR="00F62F4B" w:rsidRDefault="00F62F4B" w:rsidP="00F62F4B">
      <w:pPr>
        <w:rPr>
          <w:sz w:val="20"/>
        </w:rPr>
      </w:pPr>
    </w:p>
    <w:p w14:paraId="6360A905" w14:textId="790486B8" w:rsidR="005B07B7" w:rsidRDefault="005B07B7" w:rsidP="005B07B7">
      <w:r>
        <w:rPr>
          <w:b/>
          <w:bCs/>
          <w:sz w:val="20"/>
          <w:szCs w:val="18"/>
        </w:rPr>
        <w:t>Tabuľka 7. Počet poskytovateľov alebo kapacita podľa druhov služieb</w:t>
      </w:r>
    </w:p>
    <w:tbl>
      <w:tblPr>
        <w:tblStyle w:val="Strednpodfarbenie1zvraznenie1"/>
        <w:tblW w:w="9322" w:type="dxa"/>
        <w:tblCellMar>
          <w:top w:w="85" w:type="dxa"/>
          <w:bottom w:w="85" w:type="dxa"/>
        </w:tblCellMar>
        <w:tblLook w:val="04A0" w:firstRow="1" w:lastRow="0" w:firstColumn="1" w:lastColumn="0" w:noHBand="0" w:noVBand="1"/>
      </w:tblPr>
      <w:tblGrid>
        <w:gridCol w:w="3510"/>
        <w:gridCol w:w="2835"/>
        <w:gridCol w:w="2977"/>
      </w:tblGrid>
      <w:tr w:rsidR="00CF58E4" w14:paraId="5A415AD9" w14:textId="77777777" w:rsidTr="00C110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10" w:type="dxa"/>
          </w:tcPr>
          <w:p w14:paraId="1ADC54FB" w14:textId="77777777" w:rsidR="00CF58E4" w:rsidRDefault="00CF58E4" w:rsidP="00C110CF">
            <w:pPr>
              <w:spacing w:line="276" w:lineRule="auto"/>
              <w:ind w:firstLine="0"/>
            </w:pPr>
            <w:r>
              <w:rPr>
                <w:color w:val="auto"/>
              </w:rPr>
              <w:t>Druh služby</w:t>
            </w:r>
          </w:p>
        </w:tc>
        <w:tc>
          <w:tcPr>
            <w:tcW w:w="2835" w:type="dxa"/>
          </w:tcPr>
          <w:p w14:paraId="11B4D736" w14:textId="77777777" w:rsidR="00CF58E4" w:rsidRDefault="00CF58E4" w:rsidP="00C110CF">
            <w:pPr>
              <w:spacing w:line="276" w:lineRule="auto"/>
              <w:ind w:firstLine="0"/>
              <w:jc w:val="center"/>
              <w:cnfStyle w:val="100000000000" w:firstRow="1" w:lastRow="0" w:firstColumn="0" w:lastColumn="0" w:oddVBand="0" w:evenVBand="0" w:oddHBand="0" w:evenHBand="0" w:firstRowFirstColumn="0" w:firstRowLastColumn="0" w:lastRowFirstColumn="0" w:lastRowLastColumn="0"/>
            </w:pPr>
            <w:r>
              <w:t>Počet poskytovateľov NSK</w:t>
            </w:r>
          </w:p>
        </w:tc>
        <w:tc>
          <w:tcPr>
            <w:tcW w:w="2977" w:type="dxa"/>
          </w:tcPr>
          <w:p w14:paraId="61B0E4AB" w14:textId="77777777" w:rsidR="00CF58E4" w:rsidRDefault="00CF58E4" w:rsidP="00C110CF">
            <w:pPr>
              <w:spacing w:line="276" w:lineRule="auto"/>
              <w:ind w:firstLine="0"/>
              <w:jc w:val="center"/>
              <w:cnfStyle w:val="100000000000" w:firstRow="1" w:lastRow="0" w:firstColumn="0" w:lastColumn="0" w:oddVBand="0" w:evenVBand="0" w:oddHBand="0" w:evenHBand="0" w:firstRowFirstColumn="0" w:firstRowLastColumn="0" w:lastRowFirstColumn="0" w:lastRowLastColumn="0"/>
            </w:pPr>
            <w:r>
              <w:t>Počet poskytovateľov okresu Šaľa</w:t>
            </w:r>
          </w:p>
        </w:tc>
      </w:tr>
      <w:tr w:rsidR="00CF58E4" w:rsidRPr="004034F2" w14:paraId="53D3A200" w14:textId="77777777" w:rsidTr="00C1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84711CC" w14:textId="77777777" w:rsidR="00CF58E4" w:rsidRPr="004034F2" w:rsidRDefault="00CF58E4" w:rsidP="00C110CF">
            <w:pPr>
              <w:spacing w:line="240" w:lineRule="auto"/>
              <w:ind w:firstLine="0"/>
              <w:jc w:val="left"/>
              <w:rPr>
                <w:b w:val="0"/>
                <w:bCs w:val="0"/>
                <w:sz w:val="20"/>
                <w:szCs w:val="18"/>
              </w:rPr>
            </w:pPr>
            <w:r>
              <w:rPr>
                <w:b w:val="0"/>
                <w:bCs w:val="0"/>
                <w:sz w:val="20"/>
                <w:szCs w:val="18"/>
              </w:rPr>
              <w:t xml:space="preserve">Odľahčovacia </w:t>
            </w:r>
            <w:r w:rsidR="00C110CF">
              <w:rPr>
                <w:b w:val="0"/>
                <w:bCs w:val="0"/>
                <w:sz w:val="20"/>
                <w:szCs w:val="18"/>
              </w:rPr>
              <w:t xml:space="preserve">sociálna </w:t>
            </w:r>
            <w:r>
              <w:rPr>
                <w:b w:val="0"/>
                <w:bCs w:val="0"/>
                <w:sz w:val="20"/>
                <w:szCs w:val="18"/>
              </w:rPr>
              <w:t>služba</w:t>
            </w:r>
          </w:p>
        </w:tc>
        <w:tc>
          <w:tcPr>
            <w:tcW w:w="2835" w:type="dxa"/>
          </w:tcPr>
          <w:p w14:paraId="79828637" w14:textId="77777777" w:rsidR="00CF58E4" w:rsidRPr="00995EEB" w:rsidRDefault="008E230A"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c>
          <w:tcPr>
            <w:tcW w:w="2977" w:type="dxa"/>
          </w:tcPr>
          <w:p w14:paraId="1F63D448" w14:textId="77777777" w:rsidR="00CF58E4" w:rsidRPr="00995EEB" w:rsidRDefault="008E230A"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r>
      <w:tr w:rsidR="00CF58E4" w:rsidRPr="004034F2" w14:paraId="0DD7A13C" w14:textId="77777777" w:rsidTr="00C1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78FABDA7" w14:textId="26FC15AC" w:rsidR="00CF58E4" w:rsidRPr="00B27D23" w:rsidRDefault="00CF58E4" w:rsidP="00C110CF">
            <w:pPr>
              <w:spacing w:line="240" w:lineRule="auto"/>
              <w:ind w:firstLine="0"/>
              <w:jc w:val="left"/>
              <w:rPr>
                <w:b w:val="0"/>
                <w:bCs w:val="0"/>
                <w:sz w:val="20"/>
                <w:szCs w:val="18"/>
              </w:rPr>
            </w:pPr>
            <w:r w:rsidRPr="00B27D23">
              <w:rPr>
                <w:b w:val="0"/>
                <w:bCs w:val="0"/>
                <w:sz w:val="20"/>
                <w:szCs w:val="18"/>
              </w:rPr>
              <w:t xml:space="preserve">Pomoc </w:t>
            </w:r>
            <w:r w:rsidR="00B27D23">
              <w:rPr>
                <w:b w:val="0"/>
                <w:bCs w:val="0"/>
                <w:sz w:val="20"/>
                <w:szCs w:val="18"/>
              </w:rPr>
              <w:t>zabezpečení</w:t>
            </w:r>
            <w:r w:rsidR="00207EBF">
              <w:rPr>
                <w:b w:val="0"/>
                <w:bCs w:val="0"/>
                <w:sz w:val="20"/>
                <w:szCs w:val="18"/>
              </w:rPr>
              <w:t xml:space="preserve"> </w:t>
            </w:r>
            <w:r w:rsidRPr="00B27D23">
              <w:rPr>
                <w:b w:val="0"/>
                <w:bCs w:val="0"/>
                <w:sz w:val="20"/>
                <w:szCs w:val="18"/>
              </w:rPr>
              <w:t>opatrovníckych práv a povinností</w:t>
            </w:r>
          </w:p>
        </w:tc>
        <w:tc>
          <w:tcPr>
            <w:tcW w:w="2835" w:type="dxa"/>
          </w:tcPr>
          <w:p w14:paraId="464A9FD6" w14:textId="77777777" w:rsidR="00CF58E4" w:rsidRPr="00995EEB" w:rsidRDefault="008E230A"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w:t>
            </w:r>
          </w:p>
        </w:tc>
        <w:tc>
          <w:tcPr>
            <w:tcW w:w="2977" w:type="dxa"/>
          </w:tcPr>
          <w:p w14:paraId="37E2AB6F" w14:textId="77777777" w:rsidR="00CF58E4" w:rsidRPr="00995EEB" w:rsidRDefault="008E230A"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w:t>
            </w:r>
          </w:p>
        </w:tc>
      </w:tr>
      <w:tr w:rsidR="00CF58E4" w:rsidRPr="004034F2" w14:paraId="2FEC06E0" w14:textId="77777777" w:rsidTr="00C1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24514175" w14:textId="3C2CDFC7" w:rsidR="00CF58E4" w:rsidRDefault="00CF58E4" w:rsidP="00C110CF">
            <w:pPr>
              <w:spacing w:line="240" w:lineRule="auto"/>
              <w:ind w:firstLine="0"/>
              <w:jc w:val="left"/>
              <w:rPr>
                <w:b w:val="0"/>
                <w:bCs w:val="0"/>
                <w:sz w:val="20"/>
                <w:szCs w:val="18"/>
              </w:rPr>
            </w:pPr>
            <w:r>
              <w:rPr>
                <w:b w:val="0"/>
                <w:bCs w:val="0"/>
                <w:sz w:val="20"/>
                <w:szCs w:val="18"/>
              </w:rPr>
              <w:t>Denné centrum</w:t>
            </w:r>
            <w:r w:rsidR="00207EBF">
              <w:rPr>
                <w:b w:val="0"/>
                <w:bCs w:val="0"/>
                <w:sz w:val="20"/>
                <w:szCs w:val="18"/>
              </w:rPr>
              <w:t xml:space="preserve"> </w:t>
            </w:r>
          </w:p>
        </w:tc>
        <w:tc>
          <w:tcPr>
            <w:tcW w:w="2835" w:type="dxa"/>
          </w:tcPr>
          <w:p w14:paraId="5C48E3FE" w14:textId="3FCC8986" w:rsidR="00CF58E4" w:rsidRPr="00995EEB" w:rsidRDefault="00207EBF" w:rsidP="00207EB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24</w:t>
            </w:r>
          </w:p>
        </w:tc>
        <w:tc>
          <w:tcPr>
            <w:tcW w:w="2977" w:type="dxa"/>
          </w:tcPr>
          <w:p w14:paraId="735F73D7" w14:textId="4C6DAD95" w:rsidR="00CF58E4" w:rsidRPr="00995EEB" w:rsidRDefault="00CF58E4"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p>
        </w:tc>
      </w:tr>
      <w:tr w:rsidR="00CF58E4" w:rsidRPr="004034F2" w14:paraId="4A8D7F76" w14:textId="77777777" w:rsidTr="00C1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CD09E50" w14:textId="77777777" w:rsidR="00CF58E4" w:rsidRDefault="00C110CF" w:rsidP="00C110CF">
            <w:pPr>
              <w:spacing w:line="240" w:lineRule="auto"/>
              <w:ind w:firstLine="0"/>
              <w:jc w:val="left"/>
              <w:rPr>
                <w:b w:val="0"/>
                <w:bCs w:val="0"/>
                <w:sz w:val="20"/>
                <w:szCs w:val="18"/>
              </w:rPr>
            </w:pPr>
            <w:r>
              <w:rPr>
                <w:b w:val="0"/>
                <w:bCs w:val="0"/>
                <w:sz w:val="20"/>
                <w:szCs w:val="18"/>
              </w:rPr>
              <w:t>Podpora samostatného bývania</w:t>
            </w:r>
          </w:p>
        </w:tc>
        <w:tc>
          <w:tcPr>
            <w:tcW w:w="2835" w:type="dxa"/>
          </w:tcPr>
          <w:p w14:paraId="3A561BDC" w14:textId="77777777" w:rsidR="00CF58E4" w:rsidRPr="00995EEB" w:rsidRDefault="008E230A"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w:t>
            </w:r>
          </w:p>
        </w:tc>
        <w:tc>
          <w:tcPr>
            <w:tcW w:w="2977" w:type="dxa"/>
          </w:tcPr>
          <w:p w14:paraId="147794A0" w14:textId="77777777" w:rsidR="00CF58E4" w:rsidRPr="00995EEB" w:rsidRDefault="008E230A"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w:t>
            </w:r>
          </w:p>
        </w:tc>
      </w:tr>
      <w:tr w:rsidR="00CF58E4" w:rsidRPr="004034F2" w14:paraId="20FEA6B1" w14:textId="77777777" w:rsidTr="00C1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315FBAB1" w14:textId="77777777" w:rsidR="00CF58E4" w:rsidRDefault="00CF58E4" w:rsidP="00C110CF">
            <w:pPr>
              <w:spacing w:line="240" w:lineRule="auto"/>
              <w:ind w:firstLine="0"/>
              <w:jc w:val="left"/>
              <w:rPr>
                <w:b w:val="0"/>
                <w:bCs w:val="0"/>
                <w:sz w:val="20"/>
                <w:szCs w:val="18"/>
              </w:rPr>
            </w:pPr>
            <w:r>
              <w:rPr>
                <w:b w:val="0"/>
                <w:bCs w:val="0"/>
                <w:sz w:val="20"/>
                <w:szCs w:val="18"/>
              </w:rPr>
              <w:t>Jedáleň</w:t>
            </w:r>
          </w:p>
        </w:tc>
        <w:tc>
          <w:tcPr>
            <w:tcW w:w="2835" w:type="dxa"/>
          </w:tcPr>
          <w:p w14:paraId="4089F690" w14:textId="7EAD5C77" w:rsidR="00CF58E4" w:rsidRPr="00995EEB" w:rsidRDefault="00B27D23"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14</w:t>
            </w:r>
          </w:p>
        </w:tc>
        <w:tc>
          <w:tcPr>
            <w:tcW w:w="2977" w:type="dxa"/>
          </w:tcPr>
          <w:p w14:paraId="07C4B920" w14:textId="77777777" w:rsidR="00CF58E4" w:rsidRPr="00995EEB" w:rsidRDefault="008E230A"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3</w:t>
            </w:r>
          </w:p>
        </w:tc>
      </w:tr>
      <w:tr w:rsidR="00CF58E4" w:rsidRPr="004034F2" w14:paraId="688536DF" w14:textId="77777777" w:rsidTr="00C1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44D9244" w14:textId="77777777" w:rsidR="00CF58E4" w:rsidRDefault="00CF58E4" w:rsidP="00C110CF">
            <w:pPr>
              <w:spacing w:line="240" w:lineRule="auto"/>
              <w:ind w:firstLine="0"/>
              <w:jc w:val="left"/>
              <w:rPr>
                <w:b w:val="0"/>
                <w:bCs w:val="0"/>
                <w:sz w:val="20"/>
                <w:szCs w:val="18"/>
              </w:rPr>
            </w:pPr>
            <w:r>
              <w:rPr>
                <w:b w:val="0"/>
                <w:bCs w:val="0"/>
                <w:sz w:val="20"/>
                <w:szCs w:val="18"/>
              </w:rPr>
              <w:lastRenderedPageBreak/>
              <w:t>Práčovňa</w:t>
            </w:r>
          </w:p>
        </w:tc>
        <w:tc>
          <w:tcPr>
            <w:tcW w:w="2835" w:type="dxa"/>
          </w:tcPr>
          <w:p w14:paraId="0EF11CDD" w14:textId="77777777" w:rsidR="00CF58E4" w:rsidRPr="00995EEB" w:rsidRDefault="008E230A"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1</w:t>
            </w:r>
          </w:p>
        </w:tc>
        <w:tc>
          <w:tcPr>
            <w:tcW w:w="2977" w:type="dxa"/>
          </w:tcPr>
          <w:p w14:paraId="52ECFBD0" w14:textId="77777777" w:rsidR="00CF58E4" w:rsidRPr="00995EEB" w:rsidRDefault="008E230A"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w:t>
            </w:r>
          </w:p>
        </w:tc>
      </w:tr>
      <w:tr w:rsidR="00CF58E4" w:rsidRPr="004034F2" w14:paraId="50454AF7" w14:textId="77777777" w:rsidTr="00C1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599700D2" w14:textId="77777777" w:rsidR="00CF58E4" w:rsidRDefault="00CF58E4" w:rsidP="00C110CF">
            <w:pPr>
              <w:spacing w:line="240" w:lineRule="auto"/>
              <w:ind w:firstLine="0"/>
              <w:jc w:val="left"/>
              <w:rPr>
                <w:b w:val="0"/>
                <w:bCs w:val="0"/>
                <w:sz w:val="20"/>
                <w:szCs w:val="18"/>
              </w:rPr>
            </w:pPr>
            <w:r>
              <w:rPr>
                <w:b w:val="0"/>
                <w:bCs w:val="0"/>
                <w:sz w:val="20"/>
                <w:szCs w:val="18"/>
              </w:rPr>
              <w:t>Stredisko osobnej hygieny</w:t>
            </w:r>
          </w:p>
        </w:tc>
        <w:tc>
          <w:tcPr>
            <w:tcW w:w="2835" w:type="dxa"/>
          </w:tcPr>
          <w:p w14:paraId="11076324" w14:textId="6F7250C7" w:rsidR="00CF58E4" w:rsidRPr="00995EEB" w:rsidRDefault="00C8171A"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5</w:t>
            </w:r>
          </w:p>
        </w:tc>
        <w:tc>
          <w:tcPr>
            <w:tcW w:w="2977" w:type="dxa"/>
          </w:tcPr>
          <w:p w14:paraId="6373104D" w14:textId="45BBCE18" w:rsidR="00CF58E4" w:rsidRPr="00995EEB" w:rsidRDefault="00C8171A"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1</w:t>
            </w:r>
          </w:p>
        </w:tc>
      </w:tr>
      <w:tr w:rsidR="00C110CF" w:rsidRPr="004034F2" w14:paraId="46989B67" w14:textId="77777777" w:rsidTr="00C1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3"/>
          </w:tcPr>
          <w:p w14:paraId="0D59BC47" w14:textId="77777777" w:rsidR="00C110CF" w:rsidRPr="00995EEB" w:rsidRDefault="00C110CF" w:rsidP="00C110CF">
            <w:pPr>
              <w:spacing w:line="240" w:lineRule="auto"/>
              <w:ind w:firstLine="0"/>
              <w:jc w:val="left"/>
              <w:rPr>
                <w:sz w:val="20"/>
                <w:szCs w:val="18"/>
              </w:rPr>
            </w:pPr>
            <w:r w:rsidRPr="00995EEB">
              <w:t>Ostatné registrované služby</w:t>
            </w:r>
          </w:p>
        </w:tc>
      </w:tr>
      <w:tr w:rsidR="00CF58E4" w:rsidRPr="004034F2" w14:paraId="77CA0748" w14:textId="77777777" w:rsidTr="00C1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78E8D51" w14:textId="77777777" w:rsidR="00CF58E4" w:rsidRDefault="00CF58E4" w:rsidP="00C110CF">
            <w:pPr>
              <w:spacing w:line="240" w:lineRule="auto"/>
              <w:ind w:firstLine="0"/>
              <w:jc w:val="left"/>
              <w:rPr>
                <w:b w:val="0"/>
                <w:bCs w:val="0"/>
                <w:sz w:val="20"/>
                <w:szCs w:val="18"/>
              </w:rPr>
            </w:pPr>
            <w:r>
              <w:rPr>
                <w:b w:val="0"/>
                <w:bCs w:val="0"/>
                <w:sz w:val="20"/>
                <w:szCs w:val="18"/>
              </w:rPr>
              <w:t>Základné sociálne poradenstvo</w:t>
            </w:r>
          </w:p>
        </w:tc>
        <w:tc>
          <w:tcPr>
            <w:tcW w:w="2835" w:type="dxa"/>
          </w:tcPr>
          <w:p w14:paraId="62D04087" w14:textId="6B03C292" w:rsidR="00CF58E4" w:rsidRPr="00995EEB" w:rsidRDefault="00B27D23"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10</w:t>
            </w:r>
          </w:p>
        </w:tc>
        <w:tc>
          <w:tcPr>
            <w:tcW w:w="2977" w:type="dxa"/>
          </w:tcPr>
          <w:p w14:paraId="6A486EA8" w14:textId="77777777" w:rsidR="00CF58E4" w:rsidRPr="00995EEB" w:rsidRDefault="008E230A"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r>
      <w:tr w:rsidR="00CF58E4" w:rsidRPr="004034F2" w14:paraId="2BF4D3F0" w14:textId="77777777" w:rsidTr="00C110C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C8656B6" w14:textId="77777777" w:rsidR="00CF58E4" w:rsidRDefault="00CF58E4" w:rsidP="00C110CF">
            <w:pPr>
              <w:spacing w:line="240" w:lineRule="auto"/>
              <w:ind w:firstLine="0"/>
              <w:jc w:val="left"/>
              <w:rPr>
                <w:b w:val="0"/>
                <w:bCs w:val="0"/>
                <w:sz w:val="20"/>
                <w:szCs w:val="18"/>
              </w:rPr>
            </w:pPr>
            <w:r>
              <w:rPr>
                <w:b w:val="0"/>
                <w:bCs w:val="0"/>
                <w:sz w:val="20"/>
                <w:szCs w:val="18"/>
              </w:rPr>
              <w:t>Špecializované sociálne poradenstvo</w:t>
            </w:r>
          </w:p>
        </w:tc>
        <w:tc>
          <w:tcPr>
            <w:tcW w:w="2835" w:type="dxa"/>
          </w:tcPr>
          <w:p w14:paraId="68B939D7" w14:textId="2AAC156F" w:rsidR="00CF58E4" w:rsidRPr="00995EEB" w:rsidRDefault="00B27D23"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4</w:t>
            </w:r>
          </w:p>
        </w:tc>
        <w:tc>
          <w:tcPr>
            <w:tcW w:w="2977" w:type="dxa"/>
          </w:tcPr>
          <w:p w14:paraId="24ECD003" w14:textId="77777777" w:rsidR="00CF58E4" w:rsidRPr="00995EEB" w:rsidRDefault="008E230A" w:rsidP="00C110CF">
            <w:pPr>
              <w:spacing w:line="240" w:lineRule="auto"/>
              <w:ind w:firstLine="0"/>
              <w:jc w:val="right"/>
              <w:cnfStyle w:val="000000010000" w:firstRow="0" w:lastRow="0" w:firstColumn="0" w:lastColumn="0" w:oddVBand="0" w:evenVBand="0" w:oddHBand="0" w:evenHBand="1" w:firstRowFirstColumn="0" w:firstRowLastColumn="0" w:lastRowFirstColumn="0" w:lastRowLastColumn="0"/>
              <w:rPr>
                <w:sz w:val="20"/>
                <w:szCs w:val="18"/>
              </w:rPr>
            </w:pPr>
            <w:r w:rsidRPr="00995EEB">
              <w:rPr>
                <w:sz w:val="20"/>
                <w:szCs w:val="18"/>
              </w:rPr>
              <w:t>0</w:t>
            </w:r>
          </w:p>
        </w:tc>
      </w:tr>
      <w:tr w:rsidR="00CF58E4" w:rsidRPr="004034F2" w14:paraId="517B7AB9" w14:textId="77777777" w:rsidTr="00C11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A7377A6" w14:textId="77777777" w:rsidR="00CF58E4" w:rsidRDefault="00CF58E4" w:rsidP="00C110CF">
            <w:pPr>
              <w:spacing w:line="240" w:lineRule="auto"/>
              <w:ind w:firstLine="0"/>
              <w:jc w:val="left"/>
              <w:rPr>
                <w:b w:val="0"/>
                <w:bCs w:val="0"/>
                <w:sz w:val="20"/>
                <w:szCs w:val="18"/>
              </w:rPr>
            </w:pPr>
            <w:r>
              <w:rPr>
                <w:b w:val="0"/>
                <w:bCs w:val="0"/>
                <w:sz w:val="20"/>
                <w:szCs w:val="18"/>
              </w:rPr>
              <w:t>Sociálna rehabilitácia</w:t>
            </w:r>
          </w:p>
        </w:tc>
        <w:tc>
          <w:tcPr>
            <w:tcW w:w="2835" w:type="dxa"/>
          </w:tcPr>
          <w:p w14:paraId="6AC216DC" w14:textId="77777777" w:rsidR="00CF58E4" w:rsidRPr="00995EEB" w:rsidRDefault="008E230A"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c>
          <w:tcPr>
            <w:tcW w:w="2977" w:type="dxa"/>
          </w:tcPr>
          <w:p w14:paraId="32F3E3EB" w14:textId="77777777" w:rsidR="00CF58E4" w:rsidRPr="00995EEB" w:rsidRDefault="008E230A" w:rsidP="00C110CF">
            <w:pPr>
              <w:spacing w:line="240" w:lineRule="auto"/>
              <w:ind w:firstLine="0"/>
              <w:jc w:val="right"/>
              <w:cnfStyle w:val="000000100000" w:firstRow="0" w:lastRow="0" w:firstColumn="0" w:lastColumn="0" w:oddVBand="0" w:evenVBand="0" w:oddHBand="1" w:evenHBand="0" w:firstRowFirstColumn="0" w:firstRowLastColumn="0" w:lastRowFirstColumn="0" w:lastRowLastColumn="0"/>
              <w:rPr>
                <w:sz w:val="20"/>
                <w:szCs w:val="18"/>
              </w:rPr>
            </w:pPr>
            <w:r w:rsidRPr="00995EEB">
              <w:rPr>
                <w:sz w:val="20"/>
                <w:szCs w:val="18"/>
              </w:rPr>
              <w:t>0</w:t>
            </w:r>
          </w:p>
        </w:tc>
      </w:tr>
    </w:tbl>
    <w:p w14:paraId="56DEC62F" w14:textId="77777777" w:rsidR="005B07B7" w:rsidRDefault="005B07B7" w:rsidP="005B07B7">
      <w:r>
        <w:rPr>
          <w:sz w:val="20"/>
          <w:szCs w:val="18"/>
        </w:rPr>
        <w:t>Zdroj: Centrálny register poskytovateľov sociálnych služieb. MPSVR SR 2020.</w:t>
      </w:r>
    </w:p>
    <w:p w14:paraId="091FE892" w14:textId="77777777" w:rsidR="00CF58E4" w:rsidRDefault="00CF58E4" w:rsidP="00F62F4B">
      <w:pPr>
        <w:rPr>
          <w:sz w:val="20"/>
        </w:rPr>
      </w:pPr>
    </w:p>
    <w:p w14:paraId="2829E8F4" w14:textId="0402FC58" w:rsidR="008046B7" w:rsidRDefault="008046B7" w:rsidP="00F62F4B">
      <w:r w:rsidRPr="008046B7">
        <w:t>Obec neprevádzkuje žiadnu z vyššie uvedených služieb a niektoré sa neposkytujú ani na celom území NSK.</w:t>
      </w:r>
      <w:r w:rsidR="001C223D">
        <w:t xml:space="preserve"> Mesto Šaľa </w:t>
      </w:r>
      <w:r w:rsidR="00C8171A">
        <w:t>prevádzkuje</w:t>
      </w:r>
      <w:r w:rsidR="001C223D">
        <w:t xml:space="preserve"> 4</w:t>
      </w:r>
      <w:r w:rsidR="00C8171A">
        <w:t xml:space="preserve"> denné centrá, 3 jedálne a 1 stredisko osobnej hygieny.</w:t>
      </w:r>
    </w:p>
    <w:p w14:paraId="01977C09" w14:textId="77777777" w:rsidR="005B07B7" w:rsidRPr="008046B7" w:rsidRDefault="005B07B7" w:rsidP="00F62F4B"/>
    <w:p w14:paraId="57BB7C33" w14:textId="77777777" w:rsidR="00DF119B" w:rsidRPr="00C8171A" w:rsidRDefault="00DF119B" w:rsidP="00DF119B">
      <w:pPr>
        <w:rPr>
          <w:b/>
          <w:bCs/>
        </w:rPr>
      </w:pPr>
      <w:r w:rsidRPr="00C8171A">
        <w:rPr>
          <w:b/>
          <w:bCs/>
        </w:rPr>
        <w:t>Podporné služby</w:t>
      </w:r>
    </w:p>
    <w:p w14:paraId="4E9888A4" w14:textId="2B7E245C" w:rsidR="00DF119B" w:rsidRDefault="00DF119B" w:rsidP="00DF119B">
      <w:pPr>
        <w:rPr>
          <w:bCs/>
        </w:rPr>
      </w:pPr>
      <w:r w:rsidRPr="00DF119B">
        <w:rPr>
          <w:bCs/>
        </w:rPr>
        <w:t>Podpora samostatného bývania je pomerne nová služba, zákon ju predstavil v roku 2014. V rámci tejto sociálnej služby je možné fyzickým osobám nachádzajúcim sa v rôznych nepriaznivých situáciách poskytovať rôzne druhy pomoci priamo v ich prirodzenom prostredí (napr. v byte). Ide napr. o pomoc pri vedení domácnosti, pri hospodárení s finančnými prostriedkami, pri platení účtov, pri nadväzovaní kontaktov. Okrem uvedených aktivít sa klientom/tkám v rámci podpory samostatného bývania má poskytovať sociálne poradenstvo, pomoc pri uplatňovaní práv a právom chránených záujmov a vykonávať preventívna aktivita a sociálna rehabilitácia. Táto služba je vhodná pri podpore osôb s ťažkým zdravotným postihnutím, ktoré v rámci procesu deinštitucionalizácie budú prechádzať z celoročných pobytových zariadení sociálnych služieb do prirodzeného domáceho prostredia s cieľom podporiť ich nezávislosť a samostatnosť. Rovnako môže sa účinne využiť pri klientele, ktorá má problémy sa spoločensky začleniť a riešiť samostatne svoje problémy pre neprimerané životné návyky alebo pre spôsob života. V súčasnosti ju v NSK nikto neposkytuje.</w:t>
      </w:r>
      <w:r>
        <w:rPr>
          <w:bCs/>
        </w:rPr>
        <w:t>(KRSS NSK, Dodatok č.1)</w:t>
      </w:r>
    </w:p>
    <w:p w14:paraId="2145B504" w14:textId="77777777" w:rsidR="005B07B7" w:rsidRPr="00DF119B" w:rsidRDefault="005B07B7" w:rsidP="00DF119B">
      <w:pPr>
        <w:rPr>
          <w:bCs/>
        </w:rPr>
      </w:pPr>
    </w:p>
    <w:p w14:paraId="7FF636CA" w14:textId="77777777" w:rsidR="00B3768C" w:rsidRPr="00B3768C" w:rsidRDefault="00B3768C" w:rsidP="00B3768C">
      <w:pPr>
        <w:rPr>
          <w:b/>
          <w:bCs/>
        </w:rPr>
      </w:pPr>
      <w:r w:rsidRPr="00B3768C">
        <w:rPr>
          <w:b/>
          <w:bCs/>
        </w:rPr>
        <w:t>Samostatné odborné činnosti</w:t>
      </w:r>
    </w:p>
    <w:p w14:paraId="23A0E935" w14:textId="77777777" w:rsidR="00B3768C" w:rsidRPr="00DF119B" w:rsidRDefault="00B3768C" w:rsidP="00B3768C">
      <w:pPr>
        <w:rPr>
          <w:bCs/>
        </w:rPr>
      </w:pPr>
      <w:r w:rsidRPr="00DF119B">
        <w:rPr>
          <w:bCs/>
        </w:rPr>
        <w:t xml:space="preserve">Poskytovateľmi špecializovaného sociálneho poradenstva sú siedmi neverejní poskytovatelia a jedno zariadenie sociálnych služieb v zriaďovateľskej kompetencii NSK. Špecifikom je, že väčšina poskytovateľov patrí k organizáciám s celoslovenskou pôsobnosťou. </w:t>
      </w:r>
      <w:r w:rsidRPr="00DF119B">
        <w:rPr>
          <w:bCs/>
        </w:rPr>
        <w:lastRenderedPageBreak/>
        <w:t>Na území NSK majú sídlo v jednom meste a inde poskytujú podporu terénnou formou. Štyria poskytovatelia sa venujú poradenstvu pre ľudí so zdravotným postihnutím. Každý má akreditáciu na podporu rôznych cieľových skupín. Napriek tomu sú niektoré zraniteľné skupiny, ktoré by potrebovali dostupné poradenské centrá (napr. ľudia so závislosťami, seniori, ľudia s mentálnym postihnutím, a pod.).</w:t>
      </w:r>
    </w:p>
    <w:p w14:paraId="6F1F599D" w14:textId="77777777" w:rsidR="00B3768C" w:rsidRPr="00DF119B" w:rsidRDefault="00B3768C" w:rsidP="00B3768C">
      <w:pPr>
        <w:rPr>
          <w:bCs/>
        </w:rPr>
      </w:pPr>
      <w:r w:rsidRPr="00DF119B">
        <w:rPr>
          <w:bCs/>
        </w:rPr>
        <w:t>Sociálna rehabilitácia je odborná činnosť na podporu samostatnosti, nezávislosti, sebestačnosti fyzickej osoby rozvojom a nácvikom zručností alebo aktivizovaním schopností a posilňovaním návykov pri sebaobsluhe, pri úkonoch starostlivosti o domácnosť a pri základných sociálnych aktivitách s maximálnym využitím prirodzených zdrojov v rodine a komunite. Sociálnou rehabilitáciou je najmä nácvik používania pomôcky, nácvik prác v domácnosti, nácvik 56 priestorovej orientácie a samostatného pohybu, výučba písania a čítania Braillovho písma, nácvik zrakového vnímania a sociálna komunikácia. Na území NSK poskytuje sociálnu rehabilitáciu ako samostatnú akreditovanú odbornú činnosť len jeden poskytovateľ - Únia nevidiacich a slabozrakých Slovenska. Aj keď odborná činnosť sociálna rehabilitácia sa môže poskytovať aj v rámci rôznych druhov sociálnych služieb, považujeme tento stav za nedostatočný. Finančná podpora tomuto jedinému NEPOSS nie je samostatne vyčlenená, ale je súčasťou zmluvy o poskytovaní sociálneho poradenstva.</w:t>
      </w:r>
      <w:r>
        <w:rPr>
          <w:bCs/>
        </w:rPr>
        <w:t xml:space="preserve"> </w:t>
      </w:r>
      <w:r w:rsidRPr="00B3768C">
        <w:rPr>
          <w:bCs/>
        </w:rPr>
        <w:t xml:space="preserve">(KRSS NSK, Dodatok </w:t>
      </w:r>
      <w:r>
        <w:rPr>
          <w:bCs/>
        </w:rPr>
        <w:t>č.</w:t>
      </w:r>
      <w:r w:rsidRPr="00B3768C">
        <w:rPr>
          <w:bCs/>
        </w:rPr>
        <w:t>1)</w:t>
      </w:r>
    </w:p>
    <w:p w14:paraId="01174F8A" w14:textId="77777777" w:rsidR="00C8171A" w:rsidRDefault="00C8171A" w:rsidP="008046B7"/>
    <w:p w14:paraId="62A4CE5D" w14:textId="578177B6" w:rsidR="0053396A" w:rsidRPr="008046B7" w:rsidRDefault="00C8171A" w:rsidP="008046B7">
      <w:r>
        <w:t>V závere môžeme konštatovať, že</w:t>
      </w:r>
      <w:r w:rsidR="008046B7" w:rsidRPr="008046B7">
        <w:t xml:space="preserve"> okres Šaľa a </w:t>
      </w:r>
      <w:r w:rsidR="00400F71" w:rsidRPr="008046B7">
        <w:t xml:space="preserve">obec </w:t>
      </w:r>
      <w:r w:rsidR="008046B7" w:rsidRPr="008046B7">
        <w:t xml:space="preserve">Trnovec nad Váhom </w:t>
      </w:r>
      <w:r w:rsidR="0053396A" w:rsidRPr="008046B7">
        <w:t>má len veľmi malý podiel na zabezpečovaní sociálnych služieb na svojom území</w:t>
      </w:r>
      <w:r w:rsidR="008046B7" w:rsidRPr="008046B7">
        <w:t xml:space="preserve"> z celkovej kapacity NSK</w:t>
      </w:r>
      <w:r w:rsidR="0053396A" w:rsidRPr="008046B7">
        <w:t xml:space="preserve">. Taktiež na jej území </w:t>
      </w:r>
      <w:r w:rsidR="00400F71" w:rsidRPr="008046B7">
        <w:t xml:space="preserve">nie je lokalizovaná žiadna sociálna služba NSK a neverejných poskytovateľov, </w:t>
      </w:r>
      <w:r w:rsidR="004C2E04" w:rsidRPr="008046B7">
        <w:t>čo sa podpisuje na celkovo nízkej kapacite infraštruktúry sociálnych služieb. Kapacita tejto infraštruktúry nezodpovedá indikovanej potrebe podľa počtu obyvateľov.</w:t>
      </w:r>
    </w:p>
    <w:p w14:paraId="678DABE9" w14:textId="77777777" w:rsidR="004C2E04" w:rsidRPr="008046B7" w:rsidRDefault="004C2E04" w:rsidP="008046B7">
      <w:r w:rsidRPr="008046B7">
        <w:t xml:space="preserve">Aktivity neverejných poskytovateľov sociálnych služieb sú v regióne tiež pomerne nízke. </w:t>
      </w:r>
    </w:p>
    <w:p w14:paraId="4108F996" w14:textId="1C247280" w:rsidR="004C2E04" w:rsidRDefault="004C2E04" w:rsidP="00400F71">
      <w:r w:rsidRPr="008046B7">
        <w:t xml:space="preserve">Väčšina sociálnych aktivít odohrávajúcich sa na území </w:t>
      </w:r>
      <w:r w:rsidR="00400F71" w:rsidRPr="008046B7">
        <w:t xml:space="preserve">obce </w:t>
      </w:r>
      <w:r w:rsidRPr="008046B7">
        <w:t xml:space="preserve">tak leží na pleciach pracovníkov </w:t>
      </w:r>
      <w:r w:rsidR="00400F71" w:rsidRPr="008046B7">
        <w:t>obecného</w:t>
      </w:r>
      <w:r w:rsidRPr="008046B7">
        <w:t xml:space="preserve"> úradu. </w:t>
      </w:r>
    </w:p>
    <w:p w14:paraId="3D495258" w14:textId="2EF1AF98" w:rsidR="00C8171A" w:rsidRDefault="00C8171A" w:rsidP="00400F71">
      <w:r>
        <w:t xml:space="preserve">Na účasti starostlivosti o seniorov sa v obci podieľa aj Jednota dôchodcov. Má svoj vlastný Klub dôchodcov. </w:t>
      </w:r>
    </w:p>
    <w:p w14:paraId="08EA297F" w14:textId="76B633D6" w:rsidR="00C8171A" w:rsidRPr="00244072" w:rsidRDefault="00C8171A" w:rsidP="00400F71">
      <w:pPr>
        <w:rPr>
          <w:b/>
          <w:bCs/>
        </w:rPr>
      </w:pPr>
      <w:r>
        <w:t xml:space="preserve">Obec Trnovec je od roku 2015 členom OZ VITIS. Zároveň má záujem vybudovať 8 nájomných bytov pre seniorov , ktoré by boli prepojené s poskytovaním sociálnej služby </w:t>
      </w:r>
      <w:r w:rsidRPr="00244072">
        <w:t>v zariadení opatrovateľskej služby. Viac v návrhovej časti.</w:t>
      </w:r>
    </w:p>
    <w:p w14:paraId="105BD792" w14:textId="77777777" w:rsidR="000E14B5" w:rsidRDefault="000E14B5" w:rsidP="000E14B5"/>
    <w:p w14:paraId="2E69BAFB" w14:textId="77777777" w:rsidR="00A7006F" w:rsidRDefault="00A7006F">
      <w:pPr>
        <w:spacing w:after="200" w:line="276" w:lineRule="auto"/>
        <w:ind w:firstLine="0"/>
        <w:jc w:val="left"/>
      </w:pPr>
      <w:r>
        <w:br w:type="page"/>
      </w:r>
    </w:p>
    <w:p w14:paraId="2936F8D7" w14:textId="313ABEFF" w:rsidR="006F6D75" w:rsidRDefault="002D3086" w:rsidP="001B168E">
      <w:pPr>
        <w:pStyle w:val="Nadpis2"/>
      </w:pPr>
      <w:bookmarkStart w:id="21" w:name="_Toc57569935"/>
      <w:r>
        <w:lastRenderedPageBreak/>
        <w:t>Priority a opatrenia Nitrianskeho samosprávneho kraja ako podklad pre strategické ciele KPSS obce Trnovec nad Váhom</w:t>
      </w:r>
      <w:r w:rsidR="006F6D75">
        <w:t>.</w:t>
      </w:r>
      <w:bookmarkEnd w:id="21"/>
    </w:p>
    <w:p w14:paraId="3CF518C9" w14:textId="372986E9" w:rsidR="009C5EC8" w:rsidRDefault="009C5EC8" w:rsidP="009C5EC8"/>
    <w:p w14:paraId="5171CCEE" w14:textId="77777777" w:rsidR="00637778" w:rsidRDefault="00637778" w:rsidP="00637778">
      <w:r w:rsidRPr="00C74D9B">
        <w:t xml:space="preserve">Koncepcia rozvoja sociálnych služieb NSK je dokument vyššieho územného celku spracovaný podľa požiadaviek zákona o sociálnych službách. Určuje smerovanie sociálnej politiky a sociálnych služieb NSK a tým sa priamo dotýka aj  obce Trnovec nad Váhom. Je možné ho považovať za jeden z kľúčových dokumentov aj pre tento komunitný plán. </w:t>
      </w:r>
    </w:p>
    <w:p w14:paraId="21C4B834" w14:textId="24276473" w:rsidR="00400F71" w:rsidRDefault="004C2E04" w:rsidP="00DC71D0">
      <w:pPr>
        <w:rPr>
          <w:color w:val="000000" w:themeColor="text1"/>
        </w:rPr>
      </w:pPr>
      <w:r w:rsidRPr="002D3086">
        <w:rPr>
          <w:color w:val="000000" w:themeColor="text1"/>
        </w:rPr>
        <w:t>Podkladom pre analýzu požiadaviek prijímateľov sociálnych služieb a obyvateľov bol rozsiahly empirický výskum potrieb sociálnych služieb</w:t>
      </w:r>
      <w:r w:rsidR="00A41FF5" w:rsidRPr="002D3086">
        <w:rPr>
          <w:color w:val="000000" w:themeColor="text1"/>
        </w:rPr>
        <w:t xml:space="preserve"> </w:t>
      </w:r>
      <w:r w:rsidRPr="002D3086">
        <w:rPr>
          <w:color w:val="000000" w:themeColor="text1"/>
        </w:rPr>
        <w:t>ktorý bol vykonaný pri príprave Koncepci</w:t>
      </w:r>
      <w:r w:rsidR="002D3086">
        <w:rPr>
          <w:color w:val="000000" w:themeColor="text1"/>
        </w:rPr>
        <w:t>e</w:t>
      </w:r>
      <w:r w:rsidR="00400F71" w:rsidRPr="002D3086">
        <w:rPr>
          <w:color w:val="000000" w:themeColor="text1"/>
        </w:rPr>
        <w:t xml:space="preserve"> rozvoja sociálnych služieb NSK (201</w:t>
      </w:r>
      <w:r w:rsidR="002D3086" w:rsidRPr="002D3086">
        <w:rPr>
          <w:color w:val="000000" w:themeColor="text1"/>
        </w:rPr>
        <w:t>8-2023</w:t>
      </w:r>
      <w:r w:rsidR="00123C82" w:rsidRPr="002D3086">
        <w:rPr>
          <w:color w:val="000000" w:themeColor="text1"/>
        </w:rPr>
        <w:t>)</w:t>
      </w:r>
      <w:r w:rsidR="002D3086">
        <w:rPr>
          <w:color w:val="000000" w:themeColor="text1"/>
        </w:rPr>
        <w:t xml:space="preserve"> a jej stanovených strategických cieľov a opatrení.</w:t>
      </w:r>
    </w:p>
    <w:p w14:paraId="16454CEC" w14:textId="77777777" w:rsidR="00637778" w:rsidRPr="002D3086" w:rsidRDefault="00637778" w:rsidP="00DC71D0">
      <w:pPr>
        <w:rPr>
          <w:color w:val="000000" w:themeColor="text1"/>
        </w:rPr>
      </w:pPr>
    </w:p>
    <w:p w14:paraId="52D78386" w14:textId="19DFF7AF" w:rsidR="00B009BD" w:rsidRPr="002D3086" w:rsidRDefault="002D3086" w:rsidP="002D3086">
      <w:pPr>
        <w:rPr>
          <w:b/>
          <w:bCs/>
          <w:szCs w:val="24"/>
        </w:rPr>
      </w:pPr>
      <w:r w:rsidRPr="002D3086">
        <w:rPr>
          <w:b/>
          <w:bCs/>
          <w:szCs w:val="24"/>
        </w:rPr>
        <w:t>Strategický cieľ č. 1:</w:t>
      </w:r>
      <w:r w:rsidR="00B009BD" w:rsidRPr="002D3086">
        <w:rPr>
          <w:b/>
          <w:bCs/>
          <w:szCs w:val="24"/>
        </w:rPr>
        <w:t>Pomoc a podpora osobám pri riešení nepriaznivých sociálnych situácii</w:t>
      </w:r>
    </w:p>
    <w:p w14:paraId="390D9213" w14:textId="4C962DAD" w:rsidR="00B009BD" w:rsidRPr="002D3086" w:rsidRDefault="00B009BD" w:rsidP="002D3086">
      <w:pPr>
        <w:rPr>
          <w:szCs w:val="24"/>
        </w:rPr>
      </w:pPr>
      <w:r w:rsidRPr="002D3086">
        <w:rPr>
          <w:bCs/>
          <w:szCs w:val="24"/>
        </w:rPr>
        <w:t>Špecifický cieľ č. 1.1</w:t>
      </w:r>
      <w:r w:rsidRPr="002D3086">
        <w:rPr>
          <w:b/>
          <w:bCs/>
          <w:szCs w:val="24"/>
        </w:rPr>
        <w:t xml:space="preserve">. </w:t>
      </w:r>
      <w:r w:rsidRPr="002D3086">
        <w:rPr>
          <w:szCs w:val="24"/>
        </w:rPr>
        <w:t xml:space="preserve">Koordinácia pomoci osobám v nepriaznivej sociálnej situácii </w:t>
      </w:r>
    </w:p>
    <w:p w14:paraId="03784E2A" w14:textId="094CA138" w:rsidR="00B009BD" w:rsidRPr="002D3086" w:rsidRDefault="00B009BD" w:rsidP="002D3086">
      <w:pPr>
        <w:pStyle w:val="Odsekzoznamu"/>
        <w:numPr>
          <w:ilvl w:val="0"/>
          <w:numId w:val="40"/>
        </w:numPr>
        <w:spacing w:line="360" w:lineRule="auto"/>
        <w:jc w:val="both"/>
      </w:pPr>
      <w:r w:rsidRPr="002D3086">
        <w:rPr>
          <w:bCs/>
        </w:rPr>
        <w:t xml:space="preserve">Opatrenie 1.1.1. </w:t>
      </w:r>
      <w:r w:rsidRPr="002D3086">
        <w:t xml:space="preserve">Stanovenie platformy s cieľom koordinovať aktivity subjektov a partnerov v oblasti krízovej intervencie na území NSK. </w:t>
      </w:r>
    </w:p>
    <w:p w14:paraId="4A0F5E2B" w14:textId="428E3FC9" w:rsidR="00B009BD" w:rsidRPr="002D3086" w:rsidRDefault="00B009BD" w:rsidP="002D3086">
      <w:pPr>
        <w:rPr>
          <w:szCs w:val="24"/>
        </w:rPr>
      </w:pPr>
      <w:r w:rsidRPr="002D3086">
        <w:rPr>
          <w:bCs/>
          <w:szCs w:val="24"/>
        </w:rPr>
        <w:t>Špecifický cieľ č. 1.2.</w:t>
      </w:r>
      <w:r w:rsidRPr="002D3086">
        <w:rPr>
          <w:szCs w:val="24"/>
        </w:rPr>
        <w:t xml:space="preserve">Rozvoj SS krízovej intervencie </w:t>
      </w:r>
    </w:p>
    <w:p w14:paraId="6FD340DD" w14:textId="767B3152" w:rsidR="00B009BD" w:rsidRPr="002D3086" w:rsidRDefault="00B009BD" w:rsidP="002D3086">
      <w:pPr>
        <w:pStyle w:val="Odsekzoznamu"/>
        <w:numPr>
          <w:ilvl w:val="0"/>
          <w:numId w:val="40"/>
        </w:numPr>
        <w:spacing w:line="360" w:lineRule="auto"/>
        <w:jc w:val="both"/>
      </w:pPr>
      <w:r w:rsidRPr="002D3086">
        <w:rPr>
          <w:bCs/>
        </w:rPr>
        <w:t>Opatrenie č. 1.2.1.</w:t>
      </w:r>
      <w:r w:rsidRPr="002D3086">
        <w:t xml:space="preserve">Podpora rozšírenia kapacít v útulku o ďalších 40 miest. </w:t>
      </w:r>
    </w:p>
    <w:p w14:paraId="535856DA" w14:textId="6FE055BD" w:rsidR="00B009BD" w:rsidRPr="002D3086" w:rsidRDefault="00B009BD" w:rsidP="002D3086">
      <w:pPr>
        <w:pStyle w:val="Odsekzoznamu"/>
        <w:numPr>
          <w:ilvl w:val="0"/>
          <w:numId w:val="40"/>
        </w:numPr>
        <w:spacing w:line="360" w:lineRule="auto"/>
        <w:jc w:val="both"/>
      </w:pPr>
      <w:r w:rsidRPr="002D3086">
        <w:rPr>
          <w:bCs/>
        </w:rPr>
        <w:t>Opatrenie č. 1.2.2.</w:t>
      </w:r>
      <w:r w:rsidRPr="002D3086">
        <w:t xml:space="preserve">Rozšírenie kapacít v zariadení núdzového bývania o 40 miest. </w:t>
      </w:r>
    </w:p>
    <w:p w14:paraId="0D23ADF9" w14:textId="148FEC9E" w:rsidR="00B009BD" w:rsidRPr="002D3086" w:rsidRDefault="00B009BD" w:rsidP="002D3086">
      <w:pPr>
        <w:pStyle w:val="Odsekzoznamu"/>
        <w:numPr>
          <w:ilvl w:val="0"/>
          <w:numId w:val="40"/>
        </w:numPr>
        <w:spacing w:line="360" w:lineRule="auto"/>
        <w:jc w:val="both"/>
      </w:pPr>
      <w:r w:rsidRPr="002D3086">
        <w:rPr>
          <w:bCs/>
        </w:rPr>
        <w:t>Opatrenie č. 1.2.3.</w:t>
      </w:r>
      <w:r w:rsidRPr="002D3086">
        <w:t>Rozšírenie kapacít v domove na polceste o 12 miest.</w:t>
      </w:r>
    </w:p>
    <w:p w14:paraId="76F7223D" w14:textId="3A06C4ED" w:rsidR="00B009BD" w:rsidRPr="002D3086" w:rsidRDefault="00B009BD" w:rsidP="002D3086">
      <w:pPr>
        <w:ind w:firstLine="0"/>
        <w:rPr>
          <w:b/>
          <w:bCs/>
          <w:szCs w:val="24"/>
        </w:rPr>
      </w:pPr>
      <w:r w:rsidRPr="002D3086">
        <w:rPr>
          <w:b/>
          <w:bCs/>
          <w:szCs w:val="24"/>
        </w:rPr>
        <w:t>Strategický cieľ č. 2 Vytvorenie priaznivých životných podmienok pre rodiny s deťmi</w:t>
      </w:r>
    </w:p>
    <w:p w14:paraId="3D9629EA" w14:textId="10DFB825" w:rsidR="00B009BD" w:rsidRPr="002D3086" w:rsidRDefault="00B009BD" w:rsidP="002D3086">
      <w:pPr>
        <w:rPr>
          <w:szCs w:val="24"/>
        </w:rPr>
      </w:pPr>
      <w:r w:rsidRPr="002D3086">
        <w:rPr>
          <w:bCs/>
          <w:szCs w:val="24"/>
        </w:rPr>
        <w:t xml:space="preserve">Špecifický cieľ č. 2.1. </w:t>
      </w:r>
      <w:r w:rsidRPr="002D3086">
        <w:rPr>
          <w:szCs w:val="24"/>
        </w:rPr>
        <w:t>Overenie potrebnosti a kvality sociálnych služieb pre rodiny s deťmi.</w:t>
      </w:r>
    </w:p>
    <w:p w14:paraId="662C0D1F" w14:textId="31BE30A7" w:rsidR="00B009BD" w:rsidRPr="002D3086" w:rsidRDefault="00B009BD" w:rsidP="002D3086">
      <w:pPr>
        <w:pStyle w:val="Odsekzoznamu"/>
        <w:numPr>
          <w:ilvl w:val="0"/>
          <w:numId w:val="41"/>
        </w:numPr>
        <w:spacing w:line="360" w:lineRule="auto"/>
        <w:jc w:val="both"/>
      </w:pPr>
      <w:r w:rsidRPr="002D3086">
        <w:rPr>
          <w:bCs/>
        </w:rPr>
        <w:t>Opatrenie 2.1.1.</w:t>
      </w:r>
      <w:r w:rsidRPr="002D3086">
        <w:t xml:space="preserve">Stanovenie pracovnej skupiny pre koordináciu služieb pre rodiny s deťmi. </w:t>
      </w:r>
    </w:p>
    <w:p w14:paraId="58786B85" w14:textId="2E1BF46A" w:rsidR="00B009BD" w:rsidRPr="002D3086" w:rsidRDefault="00B009BD" w:rsidP="002D3086">
      <w:pPr>
        <w:rPr>
          <w:szCs w:val="24"/>
        </w:rPr>
      </w:pPr>
      <w:r w:rsidRPr="002D3086">
        <w:rPr>
          <w:bCs/>
          <w:szCs w:val="24"/>
        </w:rPr>
        <w:t xml:space="preserve">Špecifický cieľ č. 2.2. </w:t>
      </w:r>
      <w:r w:rsidRPr="002D3086">
        <w:rPr>
          <w:szCs w:val="24"/>
        </w:rPr>
        <w:t xml:space="preserve">Podpora a rozvoj potrebných sociálnych služieb pre rodiny s deťmi </w:t>
      </w:r>
    </w:p>
    <w:p w14:paraId="07502E88" w14:textId="53245E01" w:rsidR="00B009BD" w:rsidRPr="002D3086" w:rsidRDefault="00B009BD" w:rsidP="002D3086">
      <w:pPr>
        <w:pStyle w:val="Odsekzoznamu"/>
        <w:numPr>
          <w:ilvl w:val="0"/>
          <w:numId w:val="41"/>
        </w:numPr>
        <w:spacing w:line="360" w:lineRule="auto"/>
        <w:jc w:val="both"/>
      </w:pPr>
      <w:r w:rsidRPr="002D3086">
        <w:rPr>
          <w:bCs/>
        </w:rPr>
        <w:t>Opatrenia 2.2.1.</w:t>
      </w:r>
      <w:r w:rsidRPr="002D3086">
        <w:t xml:space="preserve">Podpora a rozvoj poradenských služieb pre rodiny s deťmi </w:t>
      </w:r>
    </w:p>
    <w:p w14:paraId="23BB7341" w14:textId="5420C764" w:rsidR="00B009BD" w:rsidRPr="002D3086" w:rsidRDefault="00B009BD" w:rsidP="002D3086">
      <w:pPr>
        <w:pStyle w:val="Odsekzoznamu"/>
        <w:numPr>
          <w:ilvl w:val="0"/>
          <w:numId w:val="41"/>
        </w:numPr>
        <w:spacing w:line="360" w:lineRule="auto"/>
        <w:jc w:val="both"/>
      </w:pPr>
      <w:r w:rsidRPr="002D3086">
        <w:rPr>
          <w:bCs/>
        </w:rPr>
        <w:t>Opatrenia 2.2.2.</w:t>
      </w:r>
      <w:r w:rsidRPr="002D3086">
        <w:t xml:space="preserve">Podpora a rozvoj služieb včasnej intervencie </w:t>
      </w:r>
    </w:p>
    <w:p w14:paraId="76AE14FA" w14:textId="0E58117D" w:rsidR="00B009BD" w:rsidRPr="002D3086" w:rsidRDefault="00B009BD" w:rsidP="002D3086">
      <w:pPr>
        <w:rPr>
          <w:b/>
          <w:bCs/>
          <w:szCs w:val="24"/>
        </w:rPr>
      </w:pPr>
      <w:r w:rsidRPr="002D3086">
        <w:rPr>
          <w:b/>
          <w:bCs/>
          <w:szCs w:val="24"/>
        </w:rPr>
        <w:t>Strategický cieľ č. 3 Zlepšenie dostupnosti sociálnych služieb pre seniorov a osoby so zdravotným postihnutí</w:t>
      </w:r>
    </w:p>
    <w:p w14:paraId="53FE8ADD" w14:textId="7E5D42F9" w:rsidR="00B009BD" w:rsidRPr="002D3086" w:rsidRDefault="00B009BD" w:rsidP="002D3086">
      <w:pPr>
        <w:rPr>
          <w:szCs w:val="24"/>
        </w:rPr>
      </w:pPr>
      <w:r w:rsidRPr="002D3086">
        <w:rPr>
          <w:bCs/>
          <w:szCs w:val="24"/>
        </w:rPr>
        <w:t xml:space="preserve">Špecifický cieľ č. 3.1. </w:t>
      </w:r>
      <w:r w:rsidRPr="002D3086">
        <w:rPr>
          <w:szCs w:val="24"/>
        </w:rPr>
        <w:t xml:space="preserve">Systémová podpora pre obce </w:t>
      </w:r>
    </w:p>
    <w:p w14:paraId="25E8E5EA" w14:textId="39036CB7" w:rsidR="00B009BD" w:rsidRPr="002D3086" w:rsidRDefault="00B009BD" w:rsidP="002D3086">
      <w:pPr>
        <w:rPr>
          <w:szCs w:val="24"/>
        </w:rPr>
      </w:pPr>
      <w:r w:rsidRPr="002D3086">
        <w:rPr>
          <w:bCs/>
          <w:szCs w:val="24"/>
        </w:rPr>
        <w:t>Opatrenie č. 3.1.1.</w:t>
      </w:r>
      <w:r w:rsidRPr="002D3086">
        <w:rPr>
          <w:szCs w:val="24"/>
        </w:rPr>
        <w:t xml:space="preserve">Metodická a odborná pomoc pre obce pri plánovaní rozvoja sociálnych služieb </w:t>
      </w:r>
    </w:p>
    <w:p w14:paraId="28BBB8E7" w14:textId="265D0705" w:rsidR="00B009BD" w:rsidRPr="002D3086" w:rsidRDefault="00B009BD" w:rsidP="002D3086">
      <w:pPr>
        <w:rPr>
          <w:szCs w:val="24"/>
        </w:rPr>
      </w:pPr>
      <w:r w:rsidRPr="002D3086">
        <w:rPr>
          <w:bCs/>
          <w:szCs w:val="24"/>
        </w:rPr>
        <w:lastRenderedPageBreak/>
        <w:t>Špecifický cieľ č. 3.2.</w:t>
      </w:r>
      <w:r w:rsidRPr="002D3086">
        <w:rPr>
          <w:szCs w:val="24"/>
        </w:rPr>
        <w:t xml:space="preserve">Zvyšovanie kvality a kapacity existujúcich sociálnych služieb </w:t>
      </w:r>
    </w:p>
    <w:p w14:paraId="5FF1C6CC" w14:textId="4646071A" w:rsidR="00B009BD" w:rsidRPr="002D3086" w:rsidRDefault="00B009BD" w:rsidP="002D3086">
      <w:pPr>
        <w:pStyle w:val="Odsekzoznamu"/>
        <w:numPr>
          <w:ilvl w:val="0"/>
          <w:numId w:val="42"/>
        </w:numPr>
        <w:spacing w:line="360" w:lineRule="auto"/>
        <w:jc w:val="both"/>
        <w:rPr>
          <w:bCs/>
        </w:rPr>
      </w:pPr>
      <w:r w:rsidRPr="002D3086">
        <w:rPr>
          <w:bCs/>
        </w:rPr>
        <w:t>Opatrenie č. 3.2.1.</w:t>
      </w:r>
      <w:r w:rsidRPr="002D3086">
        <w:t>Zvýšenie kvality existujúcich sociálnych služieb</w:t>
      </w:r>
    </w:p>
    <w:p w14:paraId="79C771DA" w14:textId="51BDE536" w:rsidR="00B009BD" w:rsidRPr="002D3086" w:rsidRDefault="00B009BD" w:rsidP="002D3086">
      <w:pPr>
        <w:pStyle w:val="Odsekzoznamu"/>
        <w:numPr>
          <w:ilvl w:val="0"/>
          <w:numId w:val="42"/>
        </w:numPr>
        <w:spacing w:line="360" w:lineRule="auto"/>
        <w:jc w:val="both"/>
      </w:pPr>
      <w:r w:rsidRPr="002D3086">
        <w:rPr>
          <w:bCs/>
        </w:rPr>
        <w:t>Opatrenie č. 3.2.2.</w:t>
      </w:r>
      <w:r w:rsidRPr="002D3086">
        <w:t>Rozšírenie kapacít Š</w:t>
      </w:r>
      <w:r w:rsidR="002D3086">
        <w:t>pecializovaných zariadení</w:t>
      </w:r>
      <w:r w:rsidRPr="002D3086">
        <w:t>.</w:t>
      </w:r>
    </w:p>
    <w:p w14:paraId="6B9BA413" w14:textId="341B0A3D" w:rsidR="00B009BD" w:rsidRPr="002D3086" w:rsidRDefault="00B009BD" w:rsidP="002D3086">
      <w:pPr>
        <w:pStyle w:val="Odsekzoznamu"/>
        <w:numPr>
          <w:ilvl w:val="0"/>
          <w:numId w:val="42"/>
        </w:numPr>
        <w:spacing w:line="360" w:lineRule="auto"/>
        <w:jc w:val="both"/>
      </w:pPr>
      <w:r w:rsidRPr="002D3086">
        <w:rPr>
          <w:bCs/>
        </w:rPr>
        <w:t>Opatrenie č. 3.2.3.</w:t>
      </w:r>
      <w:r w:rsidRPr="002D3086">
        <w:t>Rozšírenie kapacít Z</w:t>
      </w:r>
      <w:r w:rsidR="002D3086">
        <w:t>ariadení podporovaného bývania</w:t>
      </w:r>
      <w:r w:rsidRPr="002D3086">
        <w:t>.</w:t>
      </w:r>
    </w:p>
    <w:p w14:paraId="6644EA0F" w14:textId="488C2C4B" w:rsidR="00B009BD" w:rsidRPr="002D3086" w:rsidRDefault="00B009BD" w:rsidP="002D3086">
      <w:pPr>
        <w:rPr>
          <w:szCs w:val="24"/>
        </w:rPr>
      </w:pPr>
      <w:r w:rsidRPr="002D3086">
        <w:rPr>
          <w:bCs/>
          <w:szCs w:val="24"/>
        </w:rPr>
        <w:t>Špecifický cieľ č. 3.3.</w:t>
      </w:r>
      <w:r w:rsidRPr="002D3086">
        <w:rPr>
          <w:szCs w:val="24"/>
        </w:rPr>
        <w:t>Podpora rozvoja komunitných sociálnych služieb.</w:t>
      </w:r>
    </w:p>
    <w:p w14:paraId="74B6C30C" w14:textId="11E5DEAF" w:rsidR="00B009BD" w:rsidRPr="002D3086" w:rsidRDefault="00B009BD" w:rsidP="002D3086">
      <w:pPr>
        <w:rPr>
          <w:szCs w:val="24"/>
        </w:rPr>
      </w:pPr>
      <w:r w:rsidRPr="002D3086">
        <w:rPr>
          <w:bCs/>
          <w:szCs w:val="24"/>
        </w:rPr>
        <w:t>Opatrenie č. 3.3.1.</w:t>
      </w:r>
      <w:r w:rsidRPr="002D3086">
        <w:rPr>
          <w:szCs w:val="24"/>
        </w:rPr>
        <w:t xml:space="preserve">Rozšírenie kapacít na poskytovanie sociálnej rehabilitácie. </w:t>
      </w:r>
    </w:p>
    <w:p w14:paraId="0E5CE163" w14:textId="7323C09E" w:rsidR="00B009BD" w:rsidRPr="002D3086" w:rsidRDefault="00B009BD" w:rsidP="002D3086">
      <w:pPr>
        <w:rPr>
          <w:b/>
          <w:bCs/>
          <w:szCs w:val="24"/>
        </w:rPr>
      </w:pPr>
      <w:r w:rsidRPr="002D3086">
        <w:rPr>
          <w:b/>
          <w:bCs/>
          <w:szCs w:val="24"/>
        </w:rPr>
        <w:t xml:space="preserve">Strategický cieľ č. 4Podpora a rozvoj ľudských zdrojov pre oblasť sociálnych služieb </w:t>
      </w:r>
    </w:p>
    <w:p w14:paraId="093CA0FC" w14:textId="13D7B16C" w:rsidR="00B009BD" w:rsidRPr="002D3086" w:rsidRDefault="00B009BD" w:rsidP="002D3086">
      <w:pPr>
        <w:rPr>
          <w:szCs w:val="24"/>
        </w:rPr>
      </w:pPr>
      <w:r w:rsidRPr="002D3086">
        <w:rPr>
          <w:bCs/>
          <w:szCs w:val="24"/>
        </w:rPr>
        <w:t>Špecifický cieľ č. 4.1.</w:t>
      </w:r>
      <w:r w:rsidRPr="002D3086">
        <w:rPr>
          <w:szCs w:val="24"/>
        </w:rPr>
        <w:t>Systémová podpora pre priebežné zabezpečenie agendy KRSS</w:t>
      </w:r>
    </w:p>
    <w:p w14:paraId="5BA9FFA7" w14:textId="54DA6110" w:rsidR="00B009BD" w:rsidRPr="002D3086" w:rsidRDefault="00B009BD" w:rsidP="002D3086">
      <w:pPr>
        <w:pStyle w:val="Odsekzoznamu"/>
        <w:numPr>
          <w:ilvl w:val="0"/>
          <w:numId w:val="43"/>
        </w:numPr>
        <w:spacing w:line="360" w:lineRule="auto"/>
        <w:jc w:val="both"/>
      </w:pPr>
      <w:r w:rsidRPr="002D3086">
        <w:rPr>
          <w:bCs/>
        </w:rPr>
        <w:t>Opatrenie č. 4.1.1</w:t>
      </w:r>
      <w:r w:rsidRPr="002D3086">
        <w:t>Doplnenie organizačnej štruktúry OSV</w:t>
      </w:r>
    </w:p>
    <w:p w14:paraId="46DE24F5" w14:textId="39C47A92" w:rsidR="00B009BD" w:rsidRPr="002D3086" w:rsidRDefault="00B009BD" w:rsidP="002D3086">
      <w:pPr>
        <w:rPr>
          <w:szCs w:val="24"/>
        </w:rPr>
      </w:pPr>
      <w:r w:rsidRPr="002D3086">
        <w:rPr>
          <w:bCs/>
          <w:szCs w:val="24"/>
        </w:rPr>
        <w:t>Špecifický cieľ č. 4.2.</w:t>
      </w:r>
      <w:r w:rsidRPr="002D3086">
        <w:rPr>
          <w:szCs w:val="24"/>
        </w:rPr>
        <w:t>Zlepšovanie pracovných podmienok zamestnancov v SS</w:t>
      </w:r>
    </w:p>
    <w:p w14:paraId="57872FE8" w14:textId="425B04ED" w:rsidR="00B009BD" w:rsidRPr="002D3086" w:rsidRDefault="00B009BD" w:rsidP="002D3086">
      <w:pPr>
        <w:pStyle w:val="Odsekzoznamu"/>
        <w:numPr>
          <w:ilvl w:val="0"/>
          <w:numId w:val="43"/>
        </w:numPr>
        <w:spacing w:line="360" w:lineRule="auto"/>
        <w:jc w:val="both"/>
      </w:pPr>
      <w:r w:rsidRPr="002D3086">
        <w:rPr>
          <w:bCs/>
        </w:rPr>
        <w:t>Opatrenie č. 4.2.1.</w:t>
      </w:r>
      <w:r w:rsidRPr="002D3086">
        <w:t>Zavedenie systematického a efektívneho vzdelávania zamestnancov ZSS a OSV.</w:t>
      </w:r>
    </w:p>
    <w:p w14:paraId="290CB15E" w14:textId="541E3ADF" w:rsidR="00B009BD" w:rsidRPr="002D3086" w:rsidRDefault="00B009BD" w:rsidP="002D3086">
      <w:pPr>
        <w:pStyle w:val="Odsekzoznamu"/>
        <w:numPr>
          <w:ilvl w:val="0"/>
          <w:numId w:val="43"/>
        </w:numPr>
        <w:spacing w:line="360" w:lineRule="auto"/>
        <w:jc w:val="both"/>
      </w:pPr>
      <w:r w:rsidRPr="002D3086">
        <w:rPr>
          <w:bCs/>
        </w:rPr>
        <w:t>Opatrenie č. 4.2.2.</w:t>
      </w:r>
      <w:r w:rsidRPr="002D3086">
        <w:t>Zlepšenie pracovných podmienok a odmeňovania zamestnancov v oblasti SS.</w:t>
      </w:r>
      <w:r w:rsidR="002D3086">
        <w:t xml:space="preserve"> (KRSS NSK, 2018-2023)</w:t>
      </w:r>
    </w:p>
    <w:p w14:paraId="1C08485C" w14:textId="77777777" w:rsidR="00B009BD" w:rsidRDefault="00B009BD" w:rsidP="00B009BD"/>
    <w:p w14:paraId="06EE5EE6" w14:textId="77777777" w:rsidR="009E0103" w:rsidRDefault="009E0103">
      <w:pPr>
        <w:spacing w:after="200" w:line="276" w:lineRule="auto"/>
        <w:ind w:firstLine="0"/>
        <w:jc w:val="left"/>
      </w:pPr>
      <w:r>
        <w:br w:type="page"/>
      </w:r>
    </w:p>
    <w:p w14:paraId="01BB43C6" w14:textId="33392E06" w:rsidR="006F6D75" w:rsidRDefault="00EA4E7A" w:rsidP="001B168E">
      <w:pPr>
        <w:pStyle w:val="Nadpis2"/>
      </w:pPr>
      <w:bookmarkStart w:id="22" w:name="_Toc57569936"/>
      <w:r>
        <w:lastRenderedPageBreak/>
        <w:t xml:space="preserve">SWOT </w:t>
      </w:r>
      <w:r w:rsidR="00097525">
        <w:t xml:space="preserve">analýza </w:t>
      </w:r>
      <w:r w:rsidR="002A27AF">
        <w:t>so zameraním na sociálne služby</w:t>
      </w:r>
      <w:bookmarkEnd w:id="22"/>
    </w:p>
    <w:p w14:paraId="0823A879" w14:textId="77777777" w:rsidR="009E0103" w:rsidRDefault="009E0103" w:rsidP="009E0103"/>
    <w:p w14:paraId="17F8B3DD" w14:textId="3F6539DE" w:rsidR="00F53F13" w:rsidRDefault="00F53F13" w:rsidP="009E0103">
      <w:r>
        <w:t>SWOT analýza je vyhodnotenie silných a slabých stránok ako vnútorných faktorov, ktoré ovplyvňujú rozvoj a poskytovanie sociálnych služieb vo vzťahu k príležitostiam a ohrozeniam, ktoré je možné chápať ako vonkajšie faktory vplyvu.</w:t>
      </w:r>
      <w:r w:rsidR="002A27AF">
        <w:t xml:space="preserve"> </w:t>
      </w:r>
    </w:p>
    <w:p w14:paraId="2969BEF5" w14:textId="77777777" w:rsidR="002A27AF" w:rsidRDefault="002A27AF" w:rsidP="009E0103"/>
    <w:p w14:paraId="44AAB237" w14:textId="19CCCE6D" w:rsidR="00F53F13" w:rsidRDefault="00E34074" w:rsidP="00E37142">
      <w:pPr>
        <w:ind w:firstLine="0"/>
        <w:rPr>
          <w:b/>
          <w:bCs/>
        </w:rPr>
      </w:pPr>
      <w:r>
        <w:rPr>
          <w:b/>
          <w:bCs/>
        </w:rPr>
        <w:t xml:space="preserve">A. </w:t>
      </w:r>
      <w:r w:rsidR="00400F71">
        <w:rPr>
          <w:b/>
          <w:bCs/>
        </w:rPr>
        <w:t xml:space="preserve">SWOT </w:t>
      </w:r>
      <w:r w:rsidR="002A27AF">
        <w:rPr>
          <w:b/>
          <w:bCs/>
        </w:rPr>
        <w:t xml:space="preserve">analýza so zameraním na sociálne služby </w:t>
      </w:r>
    </w:p>
    <w:tbl>
      <w:tblPr>
        <w:tblStyle w:val="Svetlmriekazvraznenie1"/>
        <w:tblW w:w="0" w:type="auto"/>
        <w:tblLook w:val="04A0" w:firstRow="1" w:lastRow="0" w:firstColumn="1" w:lastColumn="0" w:noHBand="0" w:noVBand="1"/>
      </w:tblPr>
      <w:tblGrid>
        <w:gridCol w:w="456"/>
        <w:gridCol w:w="4101"/>
        <w:gridCol w:w="459"/>
        <w:gridCol w:w="4036"/>
      </w:tblGrid>
      <w:tr w:rsidR="00F53F13" w14:paraId="36E436C0" w14:textId="77777777" w:rsidTr="002E5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6383D333" w14:textId="77777777" w:rsidR="00F53F13" w:rsidRDefault="00F53F13" w:rsidP="009E0103">
            <w:pPr>
              <w:ind w:firstLine="0"/>
            </w:pPr>
          </w:p>
        </w:tc>
        <w:tc>
          <w:tcPr>
            <w:tcW w:w="4101" w:type="dxa"/>
            <w:shd w:val="clear" w:color="auto" w:fill="B8CCE4" w:themeFill="accent1" w:themeFillTint="66"/>
          </w:tcPr>
          <w:p w14:paraId="534A48F5" w14:textId="77777777" w:rsidR="00F53F13" w:rsidRDefault="00F53F13" w:rsidP="009E0103">
            <w:pPr>
              <w:ind w:firstLine="0"/>
              <w:cnfStyle w:val="100000000000" w:firstRow="1" w:lastRow="0" w:firstColumn="0" w:lastColumn="0" w:oddVBand="0" w:evenVBand="0" w:oddHBand="0" w:evenHBand="0" w:firstRowFirstColumn="0" w:firstRowLastColumn="0" w:lastRowFirstColumn="0" w:lastRowLastColumn="0"/>
            </w:pPr>
            <w:r>
              <w:t xml:space="preserve">SILNÉ STRÁNKY (S – </w:t>
            </w:r>
            <w:proofErr w:type="spellStart"/>
            <w:r>
              <w:t>Strengths</w:t>
            </w:r>
            <w:proofErr w:type="spellEnd"/>
            <w:r>
              <w:t>)</w:t>
            </w:r>
          </w:p>
        </w:tc>
        <w:tc>
          <w:tcPr>
            <w:tcW w:w="459" w:type="dxa"/>
          </w:tcPr>
          <w:p w14:paraId="63DDBB63" w14:textId="77777777" w:rsidR="00F53F13" w:rsidRDefault="00F53F13" w:rsidP="009E0103">
            <w:pPr>
              <w:ind w:firstLine="0"/>
              <w:cnfStyle w:val="100000000000" w:firstRow="1" w:lastRow="0" w:firstColumn="0" w:lastColumn="0" w:oddVBand="0" w:evenVBand="0" w:oddHBand="0" w:evenHBand="0" w:firstRowFirstColumn="0" w:firstRowLastColumn="0" w:lastRowFirstColumn="0" w:lastRowLastColumn="0"/>
            </w:pPr>
          </w:p>
        </w:tc>
        <w:tc>
          <w:tcPr>
            <w:tcW w:w="4036" w:type="dxa"/>
            <w:shd w:val="clear" w:color="auto" w:fill="E5B8B7" w:themeFill="accent2" w:themeFillTint="66"/>
          </w:tcPr>
          <w:p w14:paraId="4C6AC3BE" w14:textId="77777777" w:rsidR="00F53F13" w:rsidRDefault="00F53F13" w:rsidP="009E0103">
            <w:pPr>
              <w:ind w:firstLine="0"/>
              <w:cnfStyle w:val="100000000000" w:firstRow="1" w:lastRow="0" w:firstColumn="0" w:lastColumn="0" w:oddVBand="0" w:evenVBand="0" w:oddHBand="0" w:evenHBand="0" w:firstRowFirstColumn="0" w:firstRowLastColumn="0" w:lastRowFirstColumn="0" w:lastRowLastColumn="0"/>
            </w:pPr>
            <w:r>
              <w:t>SLABÉ STRÁNKY (W-</w:t>
            </w:r>
            <w:proofErr w:type="spellStart"/>
            <w:r>
              <w:t>Weaknesses</w:t>
            </w:r>
            <w:proofErr w:type="spellEnd"/>
            <w:r>
              <w:t>)</w:t>
            </w:r>
          </w:p>
        </w:tc>
      </w:tr>
      <w:tr w:rsidR="00F53F13" w14:paraId="61866066" w14:textId="77777777" w:rsidTr="002E5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6C153EB6" w14:textId="77777777" w:rsidR="00F53F13" w:rsidRPr="003457EC" w:rsidRDefault="00F53F13" w:rsidP="003457EC">
            <w:pPr>
              <w:spacing w:line="240" w:lineRule="auto"/>
              <w:ind w:firstLine="0"/>
              <w:rPr>
                <w:b w:val="0"/>
                <w:bCs w:val="0"/>
              </w:rPr>
            </w:pPr>
            <w:r w:rsidRPr="003457EC">
              <w:rPr>
                <w:b w:val="0"/>
                <w:bCs w:val="0"/>
              </w:rPr>
              <w:t>1</w:t>
            </w:r>
          </w:p>
        </w:tc>
        <w:tc>
          <w:tcPr>
            <w:tcW w:w="4101" w:type="dxa"/>
          </w:tcPr>
          <w:p w14:paraId="0613B997" w14:textId="77777777" w:rsidR="00F53F13" w:rsidRPr="00E37142" w:rsidRDefault="00281445"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281445">
              <w:rPr>
                <w:sz w:val="20"/>
                <w:szCs w:val="20"/>
              </w:rPr>
              <w:t>Existujúca budova ZOS, ktorá funguje</w:t>
            </w:r>
            <w:r>
              <w:rPr>
                <w:sz w:val="20"/>
                <w:szCs w:val="20"/>
              </w:rPr>
              <w:t>.</w:t>
            </w:r>
          </w:p>
        </w:tc>
        <w:tc>
          <w:tcPr>
            <w:tcW w:w="459" w:type="dxa"/>
            <w:shd w:val="clear" w:color="auto" w:fill="E5B8B7" w:themeFill="accent2" w:themeFillTint="66"/>
          </w:tcPr>
          <w:p w14:paraId="3DC397DE" w14:textId="77777777" w:rsidR="00F53F13" w:rsidRDefault="00E37142" w:rsidP="003457EC">
            <w:pPr>
              <w:spacing w:line="240" w:lineRule="auto"/>
              <w:ind w:firstLine="0"/>
              <w:cnfStyle w:val="000000100000" w:firstRow="0" w:lastRow="0" w:firstColumn="0" w:lastColumn="0" w:oddVBand="0" w:evenVBand="0" w:oddHBand="1" w:evenHBand="0" w:firstRowFirstColumn="0" w:firstRowLastColumn="0" w:lastRowFirstColumn="0" w:lastRowLastColumn="0"/>
            </w:pPr>
            <w:r>
              <w:t>1</w:t>
            </w:r>
          </w:p>
        </w:tc>
        <w:tc>
          <w:tcPr>
            <w:tcW w:w="4036" w:type="dxa"/>
            <w:shd w:val="clear" w:color="auto" w:fill="E5B8B7" w:themeFill="accent2" w:themeFillTint="66"/>
          </w:tcPr>
          <w:p w14:paraId="13A5FA77" w14:textId="77777777" w:rsidR="00F53F13" w:rsidRPr="00E37142" w:rsidRDefault="003457EC"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18"/>
              </w:rPr>
            </w:pPr>
            <w:r w:rsidRPr="003457EC">
              <w:rPr>
                <w:sz w:val="20"/>
                <w:szCs w:val="18"/>
              </w:rPr>
              <w:t>Nutnosť rekonštrukcií budov.</w:t>
            </w:r>
          </w:p>
        </w:tc>
      </w:tr>
      <w:tr w:rsidR="00F53F13" w14:paraId="5A03215A" w14:textId="77777777" w:rsidTr="004F6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7B2D1998" w14:textId="77777777" w:rsidR="00F53F13" w:rsidRPr="003457EC" w:rsidRDefault="00F53F13" w:rsidP="003457EC">
            <w:pPr>
              <w:spacing w:line="240" w:lineRule="auto"/>
              <w:ind w:firstLine="0"/>
              <w:rPr>
                <w:b w:val="0"/>
                <w:bCs w:val="0"/>
              </w:rPr>
            </w:pPr>
            <w:r w:rsidRPr="003457EC">
              <w:rPr>
                <w:b w:val="0"/>
                <w:bCs w:val="0"/>
              </w:rPr>
              <w:t>2</w:t>
            </w:r>
          </w:p>
        </w:tc>
        <w:tc>
          <w:tcPr>
            <w:tcW w:w="4101" w:type="dxa"/>
          </w:tcPr>
          <w:p w14:paraId="0C3BD5AE" w14:textId="77777777" w:rsidR="00F53F13" w:rsidRPr="00E37142" w:rsidRDefault="00281445" w:rsidP="003457EC">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20"/>
              </w:rPr>
            </w:pPr>
            <w:r w:rsidRPr="00281445">
              <w:rPr>
                <w:sz w:val="20"/>
                <w:szCs w:val="20"/>
              </w:rPr>
              <w:t>Budova k dispozícii pre sociálno - zdravotné služby</w:t>
            </w:r>
            <w:r>
              <w:rPr>
                <w:sz w:val="20"/>
                <w:szCs w:val="20"/>
              </w:rPr>
              <w:t>.</w:t>
            </w:r>
          </w:p>
        </w:tc>
        <w:tc>
          <w:tcPr>
            <w:tcW w:w="459" w:type="dxa"/>
          </w:tcPr>
          <w:p w14:paraId="6E81389E" w14:textId="77777777" w:rsidR="00F53F13" w:rsidRDefault="00E37142" w:rsidP="003457EC">
            <w:pPr>
              <w:spacing w:line="240" w:lineRule="auto"/>
              <w:ind w:firstLine="0"/>
              <w:cnfStyle w:val="000000010000" w:firstRow="0" w:lastRow="0" w:firstColumn="0" w:lastColumn="0" w:oddVBand="0" w:evenVBand="0" w:oddHBand="0" w:evenHBand="1" w:firstRowFirstColumn="0" w:firstRowLastColumn="0" w:lastRowFirstColumn="0" w:lastRowLastColumn="0"/>
            </w:pPr>
            <w:r>
              <w:t>2</w:t>
            </w:r>
          </w:p>
        </w:tc>
        <w:tc>
          <w:tcPr>
            <w:tcW w:w="4036" w:type="dxa"/>
          </w:tcPr>
          <w:p w14:paraId="6E65FF61" w14:textId="77777777" w:rsidR="00F53F13" w:rsidRPr="00E37142" w:rsidRDefault="003457EC" w:rsidP="003457EC">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18"/>
              </w:rPr>
            </w:pPr>
            <w:r w:rsidRPr="003457EC">
              <w:rPr>
                <w:sz w:val="20"/>
                <w:szCs w:val="18"/>
              </w:rPr>
              <w:t>Nízka aktivita mladých ľudí v spoločenskom živote obce. Potreba aktivizovať ich aj v rámci dobrovoľníctva v sociálnej oblasti.</w:t>
            </w:r>
          </w:p>
        </w:tc>
      </w:tr>
      <w:tr w:rsidR="00F53F13" w14:paraId="18421EB5" w14:textId="77777777" w:rsidTr="002E5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45234FF0" w14:textId="77777777" w:rsidR="00F53F13" w:rsidRPr="003457EC" w:rsidRDefault="00F53F13" w:rsidP="003457EC">
            <w:pPr>
              <w:spacing w:line="240" w:lineRule="auto"/>
              <w:ind w:firstLine="0"/>
              <w:rPr>
                <w:b w:val="0"/>
                <w:bCs w:val="0"/>
              </w:rPr>
            </w:pPr>
            <w:r w:rsidRPr="003457EC">
              <w:rPr>
                <w:b w:val="0"/>
                <w:bCs w:val="0"/>
              </w:rPr>
              <w:t>3</w:t>
            </w:r>
          </w:p>
        </w:tc>
        <w:tc>
          <w:tcPr>
            <w:tcW w:w="4101" w:type="dxa"/>
          </w:tcPr>
          <w:p w14:paraId="76BE86A5" w14:textId="77777777" w:rsidR="00F53F13" w:rsidRPr="00E37142" w:rsidRDefault="003457EC"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281445">
              <w:rPr>
                <w:sz w:val="20"/>
                <w:szCs w:val="20"/>
              </w:rPr>
              <w:t>Záujem o prepravnú službu, resp. potreba prepravnej služby.</w:t>
            </w:r>
          </w:p>
        </w:tc>
        <w:tc>
          <w:tcPr>
            <w:tcW w:w="459" w:type="dxa"/>
            <w:shd w:val="clear" w:color="auto" w:fill="E5B8B7" w:themeFill="accent2" w:themeFillTint="66"/>
          </w:tcPr>
          <w:p w14:paraId="06406DB1" w14:textId="77777777" w:rsidR="00F53F13" w:rsidRDefault="003457EC" w:rsidP="003457EC">
            <w:pPr>
              <w:spacing w:line="240" w:lineRule="auto"/>
              <w:ind w:firstLine="0"/>
              <w:cnfStyle w:val="000000100000" w:firstRow="0" w:lastRow="0" w:firstColumn="0" w:lastColumn="0" w:oddVBand="0" w:evenVBand="0" w:oddHBand="1" w:evenHBand="0" w:firstRowFirstColumn="0" w:firstRowLastColumn="0" w:lastRowFirstColumn="0" w:lastRowLastColumn="0"/>
            </w:pPr>
            <w:r>
              <w:t>3</w:t>
            </w:r>
          </w:p>
        </w:tc>
        <w:tc>
          <w:tcPr>
            <w:tcW w:w="4036" w:type="dxa"/>
            <w:shd w:val="clear" w:color="auto" w:fill="E5B8B7" w:themeFill="accent2" w:themeFillTint="66"/>
          </w:tcPr>
          <w:p w14:paraId="70BCDB9E" w14:textId="77777777" w:rsidR="00F53F13" w:rsidRPr="00E37142" w:rsidRDefault="003457EC"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18"/>
              </w:rPr>
            </w:pPr>
            <w:r w:rsidRPr="003457EC">
              <w:rPr>
                <w:sz w:val="20"/>
                <w:szCs w:val="18"/>
              </w:rPr>
              <w:t>Problém s dovozom a výdajom stravy v ZOS, ktorá obmedzuje rozšíriť stravovanie aj pre obyvateľov v domácnosti, prípadne zamestnancov.</w:t>
            </w:r>
          </w:p>
        </w:tc>
      </w:tr>
      <w:tr w:rsidR="003B56C8" w14:paraId="6A78DFE7" w14:textId="77777777" w:rsidTr="004F6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BA0C538" w14:textId="0B34EBE9" w:rsidR="003B56C8" w:rsidRPr="003457EC" w:rsidRDefault="003B56C8" w:rsidP="003B56C8">
            <w:pPr>
              <w:spacing w:line="240" w:lineRule="auto"/>
              <w:ind w:firstLine="0"/>
              <w:rPr>
                <w:b w:val="0"/>
                <w:bCs w:val="0"/>
              </w:rPr>
            </w:pPr>
            <w:r>
              <w:rPr>
                <w:b w:val="0"/>
                <w:bCs w:val="0"/>
              </w:rPr>
              <w:t>4</w:t>
            </w:r>
          </w:p>
        </w:tc>
        <w:tc>
          <w:tcPr>
            <w:tcW w:w="4101" w:type="dxa"/>
          </w:tcPr>
          <w:p w14:paraId="21BAC96A" w14:textId="23716C37" w:rsidR="003B56C8" w:rsidRPr="00E37142" w:rsidRDefault="003B56C8" w:rsidP="003B56C8">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20"/>
              </w:rPr>
            </w:pPr>
            <w:r w:rsidRPr="00281445">
              <w:rPr>
                <w:sz w:val="20"/>
                <w:szCs w:val="20"/>
              </w:rPr>
              <w:t>Existujúca domáca opatrovateľská služba</w:t>
            </w:r>
            <w:r>
              <w:rPr>
                <w:sz w:val="20"/>
                <w:szCs w:val="20"/>
              </w:rPr>
              <w:t>.</w:t>
            </w:r>
          </w:p>
        </w:tc>
        <w:tc>
          <w:tcPr>
            <w:tcW w:w="459" w:type="dxa"/>
          </w:tcPr>
          <w:p w14:paraId="15CDB9B5" w14:textId="4010DF09" w:rsidR="003B56C8" w:rsidRDefault="003B56C8" w:rsidP="003B56C8">
            <w:pPr>
              <w:spacing w:line="240" w:lineRule="auto"/>
              <w:ind w:firstLine="0"/>
              <w:cnfStyle w:val="000000010000" w:firstRow="0" w:lastRow="0" w:firstColumn="0" w:lastColumn="0" w:oddVBand="0" w:evenVBand="0" w:oddHBand="0" w:evenHBand="1" w:firstRowFirstColumn="0" w:firstRowLastColumn="0" w:lastRowFirstColumn="0" w:lastRowLastColumn="0"/>
            </w:pPr>
            <w:r>
              <w:t>4</w:t>
            </w:r>
          </w:p>
        </w:tc>
        <w:tc>
          <w:tcPr>
            <w:tcW w:w="4036" w:type="dxa"/>
          </w:tcPr>
          <w:p w14:paraId="105A1233" w14:textId="3894610C" w:rsidR="003B56C8" w:rsidRPr="00E37142" w:rsidRDefault="003B56C8" w:rsidP="003B56C8">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Slabá vzdelanostná úroveň obyvateľstva v porovnaní s inými regiónmi</w:t>
            </w:r>
          </w:p>
        </w:tc>
      </w:tr>
      <w:tr w:rsidR="003B56C8" w14:paraId="27BC9A8D" w14:textId="77777777" w:rsidTr="002E5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A3295A8" w14:textId="0C0967E8" w:rsidR="003B56C8" w:rsidRPr="003457EC" w:rsidRDefault="003B56C8" w:rsidP="003B56C8">
            <w:pPr>
              <w:spacing w:line="240" w:lineRule="auto"/>
              <w:ind w:firstLine="0"/>
              <w:rPr>
                <w:b w:val="0"/>
                <w:bCs w:val="0"/>
              </w:rPr>
            </w:pPr>
            <w:r>
              <w:rPr>
                <w:b w:val="0"/>
                <w:bCs w:val="0"/>
              </w:rPr>
              <w:t>5</w:t>
            </w:r>
          </w:p>
        </w:tc>
        <w:tc>
          <w:tcPr>
            <w:tcW w:w="4101" w:type="dxa"/>
          </w:tcPr>
          <w:p w14:paraId="41A427B8" w14:textId="3632062C" w:rsidR="003B56C8" w:rsidRPr="00E37142" w:rsidRDefault="003B56C8" w:rsidP="003B56C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281445">
              <w:rPr>
                <w:sz w:val="20"/>
                <w:szCs w:val="20"/>
              </w:rPr>
              <w:t>Záujem o sociálne služby zo strany seniorov</w:t>
            </w:r>
            <w:r>
              <w:rPr>
                <w:sz w:val="20"/>
                <w:szCs w:val="20"/>
              </w:rPr>
              <w:t>.</w:t>
            </w:r>
          </w:p>
        </w:tc>
        <w:tc>
          <w:tcPr>
            <w:tcW w:w="459" w:type="dxa"/>
            <w:shd w:val="clear" w:color="auto" w:fill="E5B8B7" w:themeFill="accent2" w:themeFillTint="66"/>
          </w:tcPr>
          <w:p w14:paraId="5194A7F1" w14:textId="1237D3F8" w:rsidR="003B56C8" w:rsidRDefault="003B56C8" w:rsidP="003B56C8">
            <w:pPr>
              <w:spacing w:line="240" w:lineRule="auto"/>
              <w:ind w:firstLine="0"/>
              <w:cnfStyle w:val="000000100000" w:firstRow="0" w:lastRow="0" w:firstColumn="0" w:lastColumn="0" w:oddVBand="0" w:evenVBand="0" w:oddHBand="1" w:evenHBand="0" w:firstRowFirstColumn="0" w:firstRowLastColumn="0" w:lastRowFirstColumn="0" w:lastRowLastColumn="0"/>
            </w:pPr>
            <w:r>
              <w:t>5.</w:t>
            </w:r>
          </w:p>
        </w:tc>
        <w:tc>
          <w:tcPr>
            <w:tcW w:w="4036" w:type="dxa"/>
            <w:shd w:val="clear" w:color="auto" w:fill="E5B8B7" w:themeFill="accent2" w:themeFillTint="66"/>
          </w:tcPr>
          <w:p w14:paraId="4EFBAA2F" w14:textId="3FA27108" w:rsidR="003B56C8" w:rsidRPr="00E37142" w:rsidRDefault="003B56C8" w:rsidP="003B56C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Narušenie rodinných vzťahov v dôsledku nezamestnanosti</w:t>
            </w:r>
          </w:p>
        </w:tc>
      </w:tr>
      <w:tr w:rsidR="003B56C8" w14:paraId="64B93413" w14:textId="77777777" w:rsidTr="004F6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0981E606" w14:textId="3A924884" w:rsidR="003B56C8" w:rsidRPr="003457EC" w:rsidRDefault="003B56C8" w:rsidP="003B56C8">
            <w:pPr>
              <w:spacing w:line="240" w:lineRule="auto"/>
              <w:ind w:firstLine="0"/>
              <w:rPr>
                <w:b w:val="0"/>
                <w:bCs w:val="0"/>
              </w:rPr>
            </w:pPr>
            <w:r>
              <w:rPr>
                <w:b w:val="0"/>
                <w:bCs w:val="0"/>
              </w:rPr>
              <w:t>6</w:t>
            </w:r>
          </w:p>
        </w:tc>
        <w:tc>
          <w:tcPr>
            <w:tcW w:w="4101" w:type="dxa"/>
          </w:tcPr>
          <w:p w14:paraId="57621CA4" w14:textId="47728D73" w:rsidR="003B56C8" w:rsidRPr="00E37142" w:rsidRDefault="003B56C8" w:rsidP="003B56C8">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20"/>
              </w:rPr>
            </w:pPr>
            <w:r w:rsidRPr="00281445">
              <w:rPr>
                <w:sz w:val="20"/>
                <w:szCs w:val="20"/>
              </w:rPr>
              <w:t>Záujem o priestory pre matky s deťmi (rodinné centrum)</w:t>
            </w:r>
            <w:r>
              <w:rPr>
                <w:sz w:val="20"/>
                <w:szCs w:val="20"/>
              </w:rPr>
              <w:t>.</w:t>
            </w:r>
          </w:p>
        </w:tc>
        <w:tc>
          <w:tcPr>
            <w:tcW w:w="459" w:type="dxa"/>
          </w:tcPr>
          <w:p w14:paraId="69F19CB6" w14:textId="553C4E18" w:rsidR="003B56C8" w:rsidRDefault="003B56C8" w:rsidP="003B56C8">
            <w:pPr>
              <w:spacing w:line="240" w:lineRule="auto"/>
              <w:ind w:firstLine="0"/>
              <w:cnfStyle w:val="000000010000" w:firstRow="0" w:lastRow="0" w:firstColumn="0" w:lastColumn="0" w:oddVBand="0" w:evenVBand="0" w:oddHBand="0" w:evenHBand="1" w:firstRowFirstColumn="0" w:firstRowLastColumn="0" w:lastRowFirstColumn="0" w:lastRowLastColumn="0"/>
            </w:pPr>
            <w:r>
              <w:t>6.</w:t>
            </w:r>
          </w:p>
        </w:tc>
        <w:tc>
          <w:tcPr>
            <w:tcW w:w="4036" w:type="dxa"/>
          </w:tcPr>
          <w:p w14:paraId="7515E9DA" w14:textId="7709B68C" w:rsidR="003B56C8" w:rsidRPr="00E37142" w:rsidRDefault="003B56C8" w:rsidP="003B56C8">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Strata pracovných návykov u dlhodobo nezamestnaných</w:t>
            </w:r>
          </w:p>
        </w:tc>
      </w:tr>
      <w:tr w:rsidR="003B56C8" w14:paraId="5EEC582B" w14:textId="77777777" w:rsidTr="002E5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300F9BB0" w14:textId="48960371" w:rsidR="003B56C8" w:rsidRPr="003457EC" w:rsidRDefault="003B56C8" w:rsidP="003B56C8">
            <w:pPr>
              <w:spacing w:line="240" w:lineRule="auto"/>
              <w:ind w:firstLine="0"/>
              <w:rPr>
                <w:b w:val="0"/>
                <w:bCs w:val="0"/>
              </w:rPr>
            </w:pPr>
            <w:r>
              <w:rPr>
                <w:b w:val="0"/>
                <w:bCs w:val="0"/>
              </w:rPr>
              <w:t>7</w:t>
            </w:r>
          </w:p>
        </w:tc>
        <w:tc>
          <w:tcPr>
            <w:tcW w:w="4101" w:type="dxa"/>
          </w:tcPr>
          <w:p w14:paraId="61D48028" w14:textId="486DE9C3" w:rsidR="003B56C8" w:rsidRPr="00E37142" w:rsidRDefault="003B56C8" w:rsidP="003B56C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281445">
              <w:rPr>
                <w:sz w:val="20"/>
                <w:szCs w:val="20"/>
              </w:rPr>
              <w:t>Schopnosť pokrývať služby občanmi z obce.</w:t>
            </w:r>
          </w:p>
        </w:tc>
        <w:tc>
          <w:tcPr>
            <w:tcW w:w="459" w:type="dxa"/>
            <w:shd w:val="clear" w:color="auto" w:fill="E5B8B7" w:themeFill="accent2" w:themeFillTint="66"/>
          </w:tcPr>
          <w:p w14:paraId="30457AD7" w14:textId="22F828E3" w:rsidR="003B56C8" w:rsidRDefault="003B56C8" w:rsidP="003B56C8">
            <w:pPr>
              <w:spacing w:line="240" w:lineRule="auto"/>
              <w:ind w:firstLine="0"/>
              <w:cnfStyle w:val="000000100000" w:firstRow="0" w:lastRow="0" w:firstColumn="0" w:lastColumn="0" w:oddVBand="0" w:evenVBand="0" w:oddHBand="1" w:evenHBand="0" w:firstRowFirstColumn="0" w:firstRowLastColumn="0" w:lastRowFirstColumn="0" w:lastRowLastColumn="0"/>
            </w:pPr>
            <w:r>
              <w:t>7</w:t>
            </w:r>
          </w:p>
        </w:tc>
        <w:tc>
          <w:tcPr>
            <w:tcW w:w="4036" w:type="dxa"/>
            <w:shd w:val="clear" w:color="auto" w:fill="E5B8B7" w:themeFill="accent2" w:themeFillTint="66"/>
          </w:tcPr>
          <w:p w14:paraId="74864AB1" w14:textId="39D42D05" w:rsidR="003B56C8" w:rsidRPr="00E37142" w:rsidRDefault="003B56C8" w:rsidP="003B56C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Odchod kvalifikovanej sily</w:t>
            </w:r>
          </w:p>
        </w:tc>
      </w:tr>
      <w:tr w:rsidR="003B56C8" w14:paraId="03342E12" w14:textId="77777777" w:rsidTr="004F6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2BFF4ACE" w14:textId="452C9526" w:rsidR="003B56C8" w:rsidRPr="003457EC" w:rsidRDefault="003B56C8" w:rsidP="003B56C8">
            <w:pPr>
              <w:spacing w:line="240" w:lineRule="auto"/>
              <w:ind w:firstLine="0"/>
              <w:rPr>
                <w:b w:val="0"/>
                <w:bCs w:val="0"/>
              </w:rPr>
            </w:pPr>
            <w:r>
              <w:rPr>
                <w:b w:val="0"/>
                <w:bCs w:val="0"/>
              </w:rPr>
              <w:t>8</w:t>
            </w:r>
          </w:p>
        </w:tc>
        <w:tc>
          <w:tcPr>
            <w:tcW w:w="4101" w:type="dxa"/>
          </w:tcPr>
          <w:p w14:paraId="7BE58ADD" w14:textId="1F495A82" w:rsidR="003B56C8" w:rsidRPr="00E37142" w:rsidRDefault="003B56C8" w:rsidP="003B56C8">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20"/>
              </w:rPr>
            </w:pPr>
            <w:r w:rsidRPr="00281445">
              <w:rPr>
                <w:sz w:val="20"/>
                <w:szCs w:val="20"/>
              </w:rPr>
              <w:t xml:space="preserve">K dispozícii </w:t>
            </w:r>
            <w:r>
              <w:rPr>
                <w:sz w:val="20"/>
                <w:szCs w:val="20"/>
              </w:rPr>
              <w:t>sú budovy na rekonštrukciu</w:t>
            </w:r>
          </w:p>
        </w:tc>
        <w:tc>
          <w:tcPr>
            <w:tcW w:w="459" w:type="dxa"/>
          </w:tcPr>
          <w:p w14:paraId="300D2BCF" w14:textId="77777777" w:rsidR="003B56C8" w:rsidRDefault="003B56C8" w:rsidP="003B56C8">
            <w:pPr>
              <w:spacing w:line="240" w:lineRule="auto"/>
              <w:ind w:firstLine="0"/>
              <w:cnfStyle w:val="000000010000" w:firstRow="0" w:lastRow="0" w:firstColumn="0" w:lastColumn="0" w:oddVBand="0" w:evenVBand="0" w:oddHBand="0" w:evenHBand="1" w:firstRowFirstColumn="0" w:firstRowLastColumn="0" w:lastRowFirstColumn="0" w:lastRowLastColumn="0"/>
            </w:pPr>
          </w:p>
        </w:tc>
        <w:tc>
          <w:tcPr>
            <w:tcW w:w="4036" w:type="dxa"/>
          </w:tcPr>
          <w:p w14:paraId="045670DB" w14:textId="77777777" w:rsidR="003B56C8" w:rsidRPr="00E37142" w:rsidRDefault="003B56C8" w:rsidP="003B56C8">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18"/>
              </w:rPr>
            </w:pPr>
          </w:p>
        </w:tc>
      </w:tr>
      <w:tr w:rsidR="003B56C8" w14:paraId="6443E738" w14:textId="77777777" w:rsidTr="002E5767">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456" w:type="dxa"/>
          </w:tcPr>
          <w:p w14:paraId="03D817F9" w14:textId="24EB7190" w:rsidR="003B56C8" w:rsidRPr="003457EC" w:rsidRDefault="003B56C8" w:rsidP="003B56C8">
            <w:pPr>
              <w:spacing w:line="240" w:lineRule="auto"/>
              <w:ind w:firstLine="0"/>
              <w:rPr>
                <w:b w:val="0"/>
                <w:bCs w:val="0"/>
              </w:rPr>
            </w:pPr>
            <w:r>
              <w:rPr>
                <w:b w:val="0"/>
                <w:bCs w:val="0"/>
              </w:rPr>
              <w:t>9</w:t>
            </w:r>
          </w:p>
        </w:tc>
        <w:tc>
          <w:tcPr>
            <w:tcW w:w="4101" w:type="dxa"/>
          </w:tcPr>
          <w:p w14:paraId="141C5E1D" w14:textId="484BE332" w:rsidR="003B56C8" w:rsidRPr="00E37142" w:rsidRDefault="003B56C8" w:rsidP="003B56C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281445">
              <w:rPr>
                <w:sz w:val="20"/>
                <w:szCs w:val="20"/>
              </w:rPr>
              <w:t>Záujem z okolitých obcí o opatrovateľskú službu.</w:t>
            </w:r>
          </w:p>
        </w:tc>
        <w:tc>
          <w:tcPr>
            <w:tcW w:w="459" w:type="dxa"/>
            <w:shd w:val="clear" w:color="auto" w:fill="E5B8B7" w:themeFill="accent2" w:themeFillTint="66"/>
          </w:tcPr>
          <w:p w14:paraId="1F5340EA" w14:textId="77777777" w:rsidR="003B56C8" w:rsidRDefault="003B56C8" w:rsidP="003B56C8">
            <w:pPr>
              <w:spacing w:line="240" w:lineRule="auto"/>
              <w:ind w:firstLine="0"/>
              <w:cnfStyle w:val="000000100000" w:firstRow="0" w:lastRow="0" w:firstColumn="0" w:lastColumn="0" w:oddVBand="0" w:evenVBand="0" w:oddHBand="1" w:evenHBand="0" w:firstRowFirstColumn="0" w:firstRowLastColumn="0" w:lastRowFirstColumn="0" w:lastRowLastColumn="0"/>
            </w:pPr>
          </w:p>
        </w:tc>
        <w:tc>
          <w:tcPr>
            <w:tcW w:w="4036" w:type="dxa"/>
            <w:shd w:val="clear" w:color="auto" w:fill="E5B8B7" w:themeFill="accent2" w:themeFillTint="66"/>
          </w:tcPr>
          <w:p w14:paraId="57EE190D" w14:textId="77777777" w:rsidR="003B56C8" w:rsidRPr="00E37142" w:rsidRDefault="003B56C8" w:rsidP="003B56C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18"/>
              </w:rPr>
            </w:pPr>
          </w:p>
        </w:tc>
      </w:tr>
      <w:tr w:rsidR="003B56C8" w14:paraId="4732AE83" w14:textId="77777777" w:rsidTr="004F6BF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1C0A2943" w14:textId="1C53F6E6" w:rsidR="003B56C8" w:rsidRPr="003457EC" w:rsidRDefault="003B56C8" w:rsidP="003B56C8">
            <w:pPr>
              <w:spacing w:line="240" w:lineRule="auto"/>
              <w:ind w:firstLine="0"/>
              <w:rPr>
                <w:b w:val="0"/>
                <w:bCs w:val="0"/>
              </w:rPr>
            </w:pPr>
            <w:r>
              <w:rPr>
                <w:b w:val="0"/>
                <w:bCs w:val="0"/>
              </w:rPr>
              <w:t>10</w:t>
            </w:r>
          </w:p>
        </w:tc>
        <w:tc>
          <w:tcPr>
            <w:tcW w:w="4101" w:type="dxa"/>
          </w:tcPr>
          <w:p w14:paraId="4CDDA19E" w14:textId="2257DB25" w:rsidR="003B56C8" w:rsidRPr="00E37142" w:rsidRDefault="003B56C8" w:rsidP="003B56C8">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Vzdelávanie v sociálnej oblasti</w:t>
            </w:r>
          </w:p>
        </w:tc>
        <w:tc>
          <w:tcPr>
            <w:tcW w:w="459" w:type="dxa"/>
          </w:tcPr>
          <w:p w14:paraId="6D8DFFAA" w14:textId="77777777" w:rsidR="003B56C8" w:rsidRDefault="003B56C8" w:rsidP="003B56C8">
            <w:pPr>
              <w:spacing w:line="240" w:lineRule="auto"/>
              <w:ind w:firstLine="0"/>
              <w:cnfStyle w:val="000000010000" w:firstRow="0" w:lastRow="0" w:firstColumn="0" w:lastColumn="0" w:oddVBand="0" w:evenVBand="0" w:oddHBand="0" w:evenHBand="1" w:firstRowFirstColumn="0" w:firstRowLastColumn="0" w:lastRowFirstColumn="0" w:lastRowLastColumn="0"/>
            </w:pPr>
          </w:p>
        </w:tc>
        <w:tc>
          <w:tcPr>
            <w:tcW w:w="4036" w:type="dxa"/>
          </w:tcPr>
          <w:p w14:paraId="7B9611B8" w14:textId="77777777" w:rsidR="003B56C8" w:rsidRPr="00E37142" w:rsidRDefault="003B56C8" w:rsidP="003B56C8">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18"/>
              </w:rPr>
            </w:pPr>
          </w:p>
        </w:tc>
      </w:tr>
      <w:tr w:rsidR="003B56C8" w14:paraId="79B31F3E" w14:textId="77777777" w:rsidTr="002E5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tcPr>
          <w:p w14:paraId="7E5DBC5D" w14:textId="7E22F968" w:rsidR="003B56C8" w:rsidRPr="003457EC" w:rsidRDefault="003B56C8" w:rsidP="003B56C8">
            <w:pPr>
              <w:spacing w:line="240" w:lineRule="auto"/>
              <w:ind w:firstLine="0"/>
              <w:rPr>
                <w:b w:val="0"/>
                <w:bCs w:val="0"/>
              </w:rPr>
            </w:pPr>
            <w:r>
              <w:rPr>
                <w:b w:val="0"/>
                <w:bCs w:val="0"/>
              </w:rPr>
              <w:t>11</w:t>
            </w:r>
          </w:p>
        </w:tc>
        <w:tc>
          <w:tcPr>
            <w:tcW w:w="4101" w:type="dxa"/>
          </w:tcPr>
          <w:p w14:paraId="6D1047C0" w14:textId="73F7D291" w:rsidR="003B56C8" w:rsidRPr="00E37142" w:rsidRDefault="003B56C8" w:rsidP="003B56C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Dobrá informovanosť a vedomosť obyvateľstva o sociálnych službách, podmienkach poskytnutia, nároku a úhrady za sociálnu službu.</w:t>
            </w:r>
          </w:p>
        </w:tc>
        <w:tc>
          <w:tcPr>
            <w:tcW w:w="459" w:type="dxa"/>
            <w:shd w:val="clear" w:color="auto" w:fill="E5B8B7" w:themeFill="accent2" w:themeFillTint="66"/>
          </w:tcPr>
          <w:p w14:paraId="249D7648" w14:textId="77777777" w:rsidR="003B56C8" w:rsidRDefault="003B56C8" w:rsidP="003B56C8">
            <w:pPr>
              <w:spacing w:line="240" w:lineRule="auto"/>
              <w:ind w:firstLine="0"/>
              <w:cnfStyle w:val="000000100000" w:firstRow="0" w:lastRow="0" w:firstColumn="0" w:lastColumn="0" w:oddVBand="0" w:evenVBand="0" w:oddHBand="1" w:evenHBand="0" w:firstRowFirstColumn="0" w:firstRowLastColumn="0" w:lastRowFirstColumn="0" w:lastRowLastColumn="0"/>
            </w:pPr>
          </w:p>
        </w:tc>
        <w:tc>
          <w:tcPr>
            <w:tcW w:w="4036" w:type="dxa"/>
            <w:shd w:val="clear" w:color="auto" w:fill="E5B8B7" w:themeFill="accent2" w:themeFillTint="66"/>
          </w:tcPr>
          <w:p w14:paraId="47CF606D" w14:textId="77777777" w:rsidR="003B56C8" w:rsidRPr="00E37142" w:rsidRDefault="003B56C8" w:rsidP="003B56C8">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18"/>
              </w:rPr>
            </w:pPr>
          </w:p>
        </w:tc>
      </w:tr>
    </w:tbl>
    <w:p w14:paraId="48C5C224" w14:textId="77777777" w:rsidR="003457EC" w:rsidRPr="003457EC" w:rsidRDefault="003457EC" w:rsidP="003457EC">
      <w:pPr>
        <w:spacing w:line="240" w:lineRule="auto"/>
        <w:rPr>
          <w:sz w:val="16"/>
          <w:szCs w:val="14"/>
        </w:rPr>
      </w:pPr>
    </w:p>
    <w:tbl>
      <w:tblPr>
        <w:tblStyle w:val="Svetlmriekazvraznenie1"/>
        <w:tblW w:w="0" w:type="auto"/>
        <w:tblLook w:val="04A0" w:firstRow="1" w:lastRow="0" w:firstColumn="1" w:lastColumn="0" w:noHBand="0" w:noVBand="1"/>
      </w:tblPr>
      <w:tblGrid>
        <w:gridCol w:w="452"/>
        <w:gridCol w:w="4107"/>
        <w:gridCol w:w="458"/>
        <w:gridCol w:w="4035"/>
      </w:tblGrid>
      <w:tr w:rsidR="00D31F28" w14:paraId="39E4F108" w14:textId="77777777" w:rsidTr="002E57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14:paraId="65B5CB46" w14:textId="77777777" w:rsidR="00D31F28" w:rsidRDefault="00D31F28" w:rsidP="003457EC">
            <w:pPr>
              <w:spacing w:line="240" w:lineRule="auto"/>
              <w:ind w:firstLine="0"/>
            </w:pPr>
          </w:p>
        </w:tc>
        <w:tc>
          <w:tcPr>
            <w:tcW w:w="4214" w:type="dxa"/>
            <w:shd w:val="clear" w:color="auto" w:fill="B6DDE8" w:themeFill="accent5" w:themeFillTint="66"/>
          </w:tcPr>
          <w:p w14:paraId="0A44215D" w14:textId="77777777" w:rsidR="00D31F28" w:rsidRDefault="00D31F28" w:rsidP="003457EC">
            <w:pPr>
              <w:spacing w:line="240" w:lineRule="auto"/>
              <w:ind w:firstLine="0"/>
              <w:cnfStyle w:val="100000000000" w:firstRow="1" w:lastRow="0" w:firstColumn="0" w:lastColumn="0" w:oddVBand="0" w:evenVBand="0" w:oddHBand="0" w:evenHBand="0" w:firstRowFirstColumn="0" w:firstRowLastColumn="0" w:lastRowFirstColumn="0" w:lastRowLastColumn="0"/>
            </w:pPr>
            <w:r>
              <w:t xml:space="preserve">Príležitosti (O – </w:t>
            </w:r>
            <w:proofErr w:type="spellStart"/>
            <w:r>
              <w:t>Opportunities</w:t>
            </w:r>
            <w:proofErr w:type="spellEnd"/>
            <w:r>
              <w:t>)</w:t>
            </w:r>
          </w:p>
        </w:tc>
        <w:tc>
          <w:tcPr>
            <w:tcW w:w="464" w:type="dxa"/>
            <w:shd w:val="clear" w:color="auto" w:fill="auto"/>
          </w:tcPr>
          <w:p w14:paraId="72C09398" w14:textId="77777777" w:rsidR="00D31F28" w:rsidRDefault="00D31F28" w:rsidP="003457EC">
            <w:pPr>
              <w:spacing w:line="240" w:lineRule="auto"/>
              <w:ind w:firstLine="0"/>
              <w:cnfStyle w:val="100000000000" w:firstRow="1" w:lastRow="0" w:firstColumn="0" w:lastColumn="0" w:oddVBand="0" w:evenVBand="0" w:oddHBand="0" w:evenHBand="0" w:firstRowFirstColumn="0" w:firstRowLastColumn="0" w:lastRowFirstColumn="0" w:lastRowLastColumn="0"/>
            </w:pPr>
          </w:p>
        </w:tc>
        <w:tc>
          <w:tcPr>
            <w:tcW w:w="4142" w:type="dxa"/>
            <w:shd w:val="clear" w:color="auto" w:fill="CCC0D9" w:themeFill="accent4" w:themeFillTint="66"/>
          </w:tcPr>
          <w:p w14:paraId="60EB31DE" w14:textId="77777777" w:rsidR="00D31F28" w:rsidRDefault="00D31F28" w:rsidP="003457EC">
            <w:pPr>
              <w:spacing w:line="240" w:lineRule="auto"/>
              <w:ind w:firstLine="0"/>
              <w:cnfStyle w:val="100000000000" w:firstRow="1" w:lastRow="0" w:firstColumn="0" w:lastColumn="0" w:oddVBand="0" w:evenVBand="0" w:oddHBand="0" w:evenHBand="0" w:firstRowFirstColumn="0" w:firstRowLastColumn="0" w:lastRowFirstColumn="0" w:lastRowLastColumn="0"/>
            </w:pPr>
            <w:r>
              <w:t>Ohrozenia (T-</w:t>
            </w:r>
            <w:proofErr w:type="spellStart"/>
            <w:r>
              <w:t>Threaths</w:t>
            </w:r>
            <w:proofErr w:type="spellEnd"/>
            <w:r>
              <w:t>)</w:t>
            </w:r>
          </w:p>
        </w:tc>
      </w:tr>
      <w:tr w:rsidR="00D31F28" w14:paraId="4CBF1ACE" w14:textId="77777777" w:rsidTr="002E5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shd w:val="clear" w:color="auto" w:fill="B6DDE8" w:themeFill="accent5" w:themeFillTint="66"/>
          </w:tcPr>
          <w:p w14:paraId="1EFFA284" w14:textId="77777777" w:rsidR="00D31F28" w:rsidRPr="003457EC" w:rsidRDefault="00D31F28" w:rsidP="003457EC">
            <w:pPr>
              <w:spacing w:line="240" w:lineRule="auto"/>
              <w:ind w:firstLine="0"/>
              <w:rPr>
                <w:b w:val="0"/>
                <w:bCs w:val="0"/>
              </w:rPr>
            </w:pPr>
            <w:r w:rsidRPr="003457EC">
              <w:rPr>
                <w:b w:val="0"/>
                <w:bCs w:val="0"/>
              </w:rPr>
              <w:t>1</w:t>
            </w:r>
          </w:p>
        </w:tc>
        <w:tc>
          <w:tcPr>
            <w:tcW w:w="4214" w:type="dxa"/>
            <w:shd w:val="clear" w:color="auto" w:fill="B6DDE8" w:themeFill="accent5" w:themeFillTint="66"/>
          </w:tcPr>
          <w:p w14:paraId="500A56ED" w14:textId="77777777" w:rsidR="00400F71" w:rsidRPr="00903317" w:rsidRDefault="003457EC"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903317">
              <w:rPr>
                <w:sz w:val="20"/>
                <w:szCs w:val="20"/>
              </w:rPr>
              <w:t>Ochota Dusla Šaľa pomáhať pri dopĺňaní vybavenia zariadení služieb pre občanov obce.</w:t>
            </w:r>
          </w:p>
        </w:tc>
        <w:tc>
          <w:tcPr>
            <w:tcW w:w="464" w:type="dxa"/>
            <w:shd w:val="clear" w:color="auto" w:fill="CCC0D9" w:themeFill="accent4" w:themeFillTint="66"/>
          </w:tcPr>
          <w:p w14:paraId="37B5AC0C" w14:textId="77777777" w:rsidR="00D31F28" w:rsidRDefault="00D31F28" w:rsidP="003457EC">
            <w:pPr>
              <w:spacing w:line="240" w:lineRule="auto"/>
              <w:ind w:firstLine="0"/>
              <w:cnfStyle w:val="000000100000" w:firstRow="0" w:lastRow="0" w:firstColumn="0" w:lastColumn="0" w:oddVBand="0" w:evenVBand="0" w:oddHBand="1" w:evenHBand="0" w:firstRowFirstColumn="0" w:firstRowLastColumn="0" w:lastRowFirstColumn="0" w:lastRowLastColumn="0"/>
            </w:pPr>
            <w:r>
              <w:t>1</w:t>
            </w:r>
          </w:p>
        </w:tc>
        <w:tc>
          <w:tcPr>
            <w:tcW w:w="4142" w:type="dxa"/>
            <w:shd w:val="clear" w:color="auto" w:fill="CCC0D9" w:themeFill="accent4" w:themeFillTint="66"/>
          </w:tcPr>
          <w:p w14:paraId="4F961C0E" w14:textId="77777777" w:rsidR="00D31F28" w:rsidRPr="00E37142" w:rsidRDefault="003457EC"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Neistota v demografických trendoch obce.</w:t>
            </w:r>
          </w:p>
        </w:tc>
      </w:tr>
      <w:tr w:rsidR="00D31F28" w14:paraId="691F428F" w14:textId="77777777" w:rsidTr="003457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14:paraId="5A7422E2" w14:textId="77777777" w:rsidR="00D31F28" w:rsidRPr="003457EC" w:rsidRDefault="00D31F28" w:rsidP="003457EC">
            <w:pPr>
              <w:spacing w:line="240" w:lineRule="auto"/>
              <w:ind w:firstLine="0"/>
              <w:rPr>
                <w:b w:val="0"/>
                <w:bCs w:val="0"/>
              </w:rPr>
            </w:pPr>
            <w:r w:rsidRPr="003457EC">
              <w:rPr>
                <w:b w:val="0"/>
                <w:bCs w:val="0"/>
              </w:rPr>
              <w:t>2</w:t>
            </w:r>
          </w:p>
        </w:tc>
        <w:tc>
          <w:tcPr>
            <w:tcW w:w="4214" w:type="dxa"/>
            <w:shd w:val="clear" w:color="auto" w:fill="auto"/>
          </w:tcPr>
          <w:p w14:paraId="346B0DF8" w14:textId="77777777" w:rsidR="00400F71" w:rsidRPr="00E37142" w:rsidRDefault="003457EC" w:rsidP="003457EC">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20"/>
              </w:rPr>
            </w:pPr>
            <w:r w:rsidRPr="003457EC">
              <w:rPr>
                <w:sz w:val="20"/>
                <w:szCs w:val="20"/>
              </w:rPr>
              <w:t>Využiteľnosť 2% z dane v budúcnosti.</w:t>
            </w:r>
          </w:p>
        </w:tc>
        <w:tc>
          <w:tcPr>
            <w:tcW w:w="464" w:type="dxa"/>
            <w:shd w:val="clear" w:color="auto" w:fill="auto"/>
          </w:tcPr>
          <w:p w14:paraId="0A03C315" w14:textId="77777777" w:rsidR="00D31F28" w:rsidRDefault="003457EC" w:rsidP="003457EC">
            <w:pPr>
              <w:spacing w:line="240" w:lineRule="auto"/>
              <w:ind w:firstLine="0"/>
              <w:cnfStyle w:val="000000010000" w:firstRow="0" w:lastRow="0" w:firstColumn="0" w:lastColumn="0" w:oddVBand="0" w:evenVBand="0" w:oddHBand="0" w:evenHBand="1" w:firstRowFirstColumn="0" w:firstRowLastColumn="0" w:lastRowFirstColumn="0" w:lastRowLastColumn="0"/>
            </w:pPr>
            <w:r>
              <w:t>2</w:t>
            </w:r>
          </w:p>
        </w:tc>
        <w:tc>
          <w:tcPr>
            <w:tcW w:w="4142" w:type="dxa"/>
            <w:shd w:val="clear" w:color="auto" w:fill="auto"/>
          </w:tcPr>
          <w:p w14:paraId="4D5FA3E4" w14:textId="77777777" w:rsidR="00D31F28" w:rsidRPr="00903317" w:rsidRDefault="003457EC" w:rsidP="003457EC">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18"/>
              </w:rPr>
            </w:pPr>
            <w:r w:rsidRPr="00903317">
              <w:rPr>
                <w:sz w:val="20"/>
                <w:szCs w:val="18"/>
              </w:rPr>
              <w:t>Drogová závislosť mladých ľudí.</w:t>
            </w:r>
          </w:p>
        </w:tc>
      </w:tr>
      <w:tr w:rsidR="00D31F28" w14:paraId="0B5B1B78" w14:textId="77777777" w:rsidTr="002E5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shd w:val="clear" w:color="auto" w:fill="B6DDE8" w:themeFill="accent5" w:themeFillTint="66"/>
          </w:tcPr>
          <w:p w14:paraId="6F4954E4" w14:textId="77777777" w:rsidR="00D31F28" w:rsidRPr="003457EC" w:rsidRDefault="00D31F28" w:rsidP="003457EC">
            <w:pPr>
              <w:spacing w:line="240" w:lineRule="auto"/>
              <w:ind w:firstLine="0"/>
              <w:rPr>
                <w:b w:val="0"/>
                <w:bCs w:val="0"/>
              </w:rPr>
            </w:pPr>
            <w:r w:rsidRPr="003457EC">
              <w:rPr>
                <w:b w:val="0"/>
                <w:bCs w:val="0"/>
              </w:rPr>
              <w:t>3</w:t>
            </w:r>
          </w:p>
        </w:tc>
        <w:tc>
          <w:tcPr>
            <w:tcW w:w="4214" w:type="dxa"/>
            <w:shd w:val="clear" w:color="auto" w:fill="B6DDE8" w:themeFill="accent5" w:themeFillTint="66"/>
          </w:tcPr>
          <w:p w14:paraId="6B4AB313" w14:textId="77777777" w:rsidR="00D31F28" w:rsidRPr="00E37142" w:rsidRDefault="003457EC"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sidRPr="003457EC">
              <w:rPr>
                <w:sz w:val="20"/>
                <w:szCs w:val="20"/>
              </w:rPr>
              <w:t>Možnosť využívať nástroje aktívnej politiky zamestnanosti k doplnkovým službám.</w:t>
            </w:r>
          </w:p>
        </w:tc>
        <w:tc>
          <w:tcPr>
            <w:tcW w:w="464" w:type="dxa"/>
            <w:shd w:val="clear" w:color="auto" w:fill="CCC0D9" w:themeFill="accent4" w:themeFillTint="66"/>
          </w:tcPr>
          <w:p w14:paraId="2BC4D0AC" w14:textId="3EE57C1C" w:rsidR="00D31F28" w:rsidRDefault="003B56C8" w:rsidP="003B56C8">
            <w:pPr>
              <w:spacing w:line="240" w:lineRule="auto"/>
              <w:ind w:firstLine="0"/>
              <w:cnfStyle w:val="000000100000" w:firstRow="0" w:lastRow="0" w:firstColumn="0" w:lastColumn="0" w:oddVBand="0" w:evenVBand="0" w:oddHBand="1" w:evenHBand="0" w:firstRowFirstColumn="0" w:firstRowLastColumn="0" w:lastRowFirstColumn="0" w:lastRowLastColumn="0"/>
            </w:pPr>
            <w:r>
              <w:t>3</w:t>
            </w:r>
          </w:p>
        </w:tc>
        <w:tc>
          <w:tcPr>
            <w:tcW w:w="4142" w:type="dxa"/>
            <w:shd w:val="clear" w:color="auto" w:fill="CCC0D9" w:themeFill="accent4" w:themeFillTint="66"/>
          </w:tcPr>
          <w:p w14:paraId="38861833" w14:textId="56793C82" w:rsidR="00D31F28" w:rsidRPr="00E37142" w:rsidRDefault="003B56C8"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 xml:space="preserve">Pretrvávajúci nedostatok pracovných príležitostí </w:t>
            </w:r>
          </w:p>
        </w:tc>
      </w:tr>
      <w:tr w:rsidR="00D31F28" w14:paraId="27367E9E" w14:textId="77777777" w:rsidTr="003457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14:paraId="41399440" w14:textId="77777777" w:rsidR="00D31F28" w:rsidRPr="003457EC" w:rsidRDefault="003457EC" w:rsidP="003457EC">
            <w:pPr>
              <w:spacing w:line="240" w:lineRule="auto"/>
              <w:ind w:firstLine="0"/>
              <w:rPr>
                <w:b w:val="0"/>
                <w:bCs w:val="0"/>
              </w:rPr>
            </w:pPr>
            <w:r w:rsidRPr="003457EC">
              <w:rPr>
                <w:b w:val="0"/>
                <w:bCs w:val="0"/>
              </w:rPr>
              <w:t>4</w:t>
            </w:r>
          </w:p>
        </w:tc>
        <w:tc>
          <w:tcPr>
            <w:tcW w:w="4214" w:type="dxa"/>
            <w:shd w:val="clear" w:color="auto" w:fill="auto"/>
          </w:tcPr>
          <w:p w14:paraId="58F923EE" w14:textId="77777777" w:rsidR="00D31F28" w:rsidRPr="00E37142" w:rsidRDefault="003457EC" w:rsidP="003457EC">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20"/>
              </w:rPr>
            </w:pPr>
            <w:r w:rsidRPr="00281445">
              <w:rPr>
                <w:sz w:val="20"/>
                <w:szCs w:val="20"/>
              </w:rPr>
              <w:t>Dobré spojenia hromadnou dopravou.</w:t>
            </w:r>
          </w:p>
        </w:tc>
        <w:tc>
          <w:tcPr>
            <w:tcW w:w="464" w:type="dxa"/>
            <w:shd w:val="clear" w:color="auto" w:fill="auto"/>
          </w:tcPr>
          <w:p w14:paraId="68E442A4" w14:textId="59723B8E" w:rsidR="00D31F28" w:rsidRDefault="003B56C8" w:rsidP="003457EC">
            <w:pPr>
              <w:spacing w:line="240" w:lineRule="auto"/>
              <w:ind w:firstLine="0"/>
              <w:cnfStyle w:val="000000010000" w:firstRow="0" w:lastRow="0" w:firstColumn="0" w:lastColumn="0" w:oddVBand="0" w:evenVBand="0" w:oddHBand="0" w:evenHBand="1" w:firstRowFirstColumn="0" w:firstRowLastColumn="0" w:lastRowFirstColumn="0" w:lastRowLastColumn="0"/>
            </w:pPr>
            <w:r>
              <w:t>4</w:t>
            </w:r>
          </w:p>
        </w:tc>
        <w:tc>
          <w:tcPr>
            <w:tcW w:w="4142" w:type="dxa"/>
            <w:shd w:val="clear" w:color="auto" w:fill="auto"/>
          </w:tcPr>
          <w:p w14:paraId="17DD7DF9" w14:textId="715586CF" w:rsidR="00D31F28" w:rsidRPr="00E37142" w:rsidRDefault="003B56C8" w:rsidP="003457EC">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18"/>
              </w:rPr>
            </w:pPr>
            <w:r>
              <w:rPr>
                <w:sz w:val="20"/>
                <w:szCs w:val="18"/>
              </w:rPr>
              <w:t>Odchod mladých ľudí za prácou</w:t>
            </w:r>
          </w:p>
        </w:tc>
      </w:tr>
      <w:tr w:rsidR="002C7A7A" w14:paraId="48F12999" w14:textId="77777777" w:rsidTr="002E57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shd w:val="clear" w:color="auto" w:fill="92CDDC" w:themeFill="accent5" w:themeFillTint="99"/>
          </w:tcPr>
          <w:p w14:paraId="0EACF3D8" w14:textId="3256F375" w:rsidR="002C7A7A" w:rsidRPr="003457EC" w:rsidRDefault="002C7A7A" w:rsidP="003457EC">
            <w:pPr>
              <w:spacing w:line="240" w:lineRule="auto"/>
              <w:ind w:firstLine="0"/>
              <w:rPr>
                <w:b w:val="0"/>
                <w:bCs w:val="0"/>
              </w:rPr>
            </w:pPr>
            <w:r>
              <w:rPr>
                <w:b w:val="0"/>
                <w:bCs w:val="0"/>
              </w:rPr>
              <w:t>5</w:t>
            </w:r>
          </w:p>
        </w:tc>
        <w:tc>
          <w:tcPr>
            <w:tcW w:w="4214" w:type="dxa"/>
            <w:shd w:val="clear" w:color="auto" w:fill="92CDDC" w:themeFill="accent5" w:themeFillTint="99"/>
          </w:tcPr>
          <w:p w14:paraId="1C136B28" w14:textId="2A92374A" w:rsidR="002C7A7A" w:rsidRPr="00281445" w:rsidRDefault="002C7A7A"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Trend posilňovania rodiny k plneniu jej základných funkcii</w:t>
            </w:r>
          </w:p>
        </w:tc>
        <w:tc>
          <w:tcPr>
            <w:tcW w:w="464" w:type="dxa"/>
            <w:shd w:val="clear" w:color="auto" w:fill="auto"/>
          </w:tcPr>
          <w:p w14:paraId="30028E29" w14:textId="32F7694E" w:rsidR="002C7A7A" w:rsidRDefault="003B56C8" w:rsidP="003457EC">
            <w:pPr>
              <w:spacing w:line="240" w:lineRule="auto"/>
              <w:ind w:firstLine="0"/>
              <w:cnfStyle w:val="000000100000" w:firstRow="0" w:lastRow="0" w:firstColumn="0" w:lastColumn="0" w:oddVBand="0" w:evenVBand="0" w:oddHBand="1" w:evenHBand="0" w:firstRowFirstColumn="0" w:firstRowLastColumn="0" w:lastRowFirstColumn="0" w:lastRowLastColumn="0"/>
            </w:pPr>
            <w:r>
              <w:t>5</w:t>
            </w:r>
          </w:p>
        </w:tc>
        <w:tc>
          <w:tcPr>
            <w:tcW w:w="4142" w:type="dxa"/>
            <w:shd w:val="clear" w:color="auto" w:fill="auto"/>
          </w:tcPr>
          <w:p w14:paraId="6D14904F" w14:textId="6B246E25" w:rsidR="002C7A7A" w:rsidRPr="00E37142" w:rsidRDefault="003B56C8" w:rsidP="003457EC">
            <w:pPr>
              <w:spacing w:line="240" w:lineRule="auto"/>
              <w:ind w:firstLine="0"/>
              <w:jc w:val="lef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Nárast alkoholizmu</w:t>
            </w:r>
          </w:p>
        </w:tc>
      </w:tr>
      <w:tr w:rsidR="002C7A7A" w14:paraId="57B10838" w14:textId="77777777" w:rsidTr="003457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6" w:type="dxa"/>
            <w:shd w:val="clear" w:color="auto" w:fill="auto"/>
          </w:tcPr>
          <w:p w14:paraId="07DA5D55" w14:textId="23D4B4E9" w:rsidR="002C7A7A" w:rsidRPr="003457EC" w:rsidRDefault="002C7A7A" w:rsidP="003457EC">
            <w:pPr>
              <w:spacing w:line="240" w:lineRule="auto"/>
              <w:ind w:firstLine="0"/>
              <w:rPr>
                <w:b w:val="0"/>
                <w:bCs w:val="0"/>
              </w:rPr>
            </w:pPr>
            <w:r>
              <w:rPr>
                <w:b w:val="0"/>
                <w:bCs w:val="0"/>
              </w:rPr>
              <w:t>6</w:t>
            </w:r>
          </w:p>
        </w:tc>
        <w:tc>
          <w:tcPr>
            <w:tcW w:w="4214" w:type="dxa"/>
            <w:shd w:val="clear" w:color="auto" w:fill="auto"/>
          </w:tcPr>
          <w:p w14:paraId="5F3B2FB0" w14:textId="2B8D0083" w:rsidR="002C7A7A" w:rsidRDefault="002C7A7A" w:rsidP="003457EC">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Trend posilňovania sociálnych služieb</w:t>
            </w:r>
          </w:p>
        </w:tc>
        <w:tc>
          <w:tcPr>
            <w:tcW w:w="464" w:type="dxa"/>
            <w:shd w:val="clear" w:color="auto" w:fill="auto"/>
          </w:tcPr>
          <w:p w14:paraId="7CA15A69" w14:textId="77777777" w:rsidR="002C7A7A" w:rsidRDefault="002C7A7A" w:rsidP="003457EC">
            <w:pPr>
              <w:spacing w:line="240" w:lineRule="auto"/>
              <w:ind w:firstLine="0"/>
              <w:cnfStyle w:val="000000010000" w:firstRow="0" w:lastRow="0" w:firstColumn="0" w:lastColumn="0" w:oddVBand="0" w:evenVBand="0" w:oddHBand="0" w:evenHBand="1" w:firstRowFirstColumn="0" w:firstRowLastColumn="0" w:lastRowFirstColumn="0" w:lastRowLastColumn="0"/>
            </w:pPr>
          </w:p>
        </w:tc>
        <w:tc>
          <w:tcPr>
            <w:tcW w:w="4142" w:type="dxa"/>
            <w:shd w:val="clear" w:color="auto" w:fill="auto"/>
          </w:tcPr>
          <w:p w14:paraId="5516686D" w14:textId="77777777" w:rsidR="002C7A7A" w:rsidRPr="00E37142" w:rsidRDefault="002C7A7A" w:rsidP="003457EC">
            <w:pPr>
              <w:spacing w:line="240" w:lineRule="auto"/>
              <w:ind w:firstLine="0"/>
              <w:jc w:val="left"/>
              <w:cnfStyle w:val="000000010000" w:firstRow="0" w:lastRow="0" w:firstColumn="0" w:lastColumn="0" w:oddVBand="0" w:evenVBand="0" w:oddHBand="0" w:evenHBand="1" w:firstRowFirstColumn="0" w:firstRowLastColumn="0" w:lastRowFirstColumn="0" w:lastRowLastColumn="0"/>
              <w:rPr>
                <w:sz w:val="20"/>
                <w:szCs w:val="18"/>
              </w:rPr>
            </w:pPr>
          </w:p>
        </w:tc>
      </w:tr>
    </w:tbl>
    <w:p w14:paraId="70A43FF9" w14:textId="77777777" w:rsidR="00D31F28" w:rsidRDefault="00D31F28" w:rsidP="00ED325A">
      <w:pPr>
        <w:spacing w:line="240" w:lineRule="auto"/>
      </w:pPr>
    </w:p>
    <w:p w14:paraId="683725B8" w14:textId="77777777" w:rsidR="00400F71" w:rsidRDefault="00400F71">
      <w:pPr>
        <w:spacing w:after="200" w:line="276" w:lineRule="auto"/>
        <w:ind w:firstLine="0"/>
        <w:jc w:val="left"/>
      </w:pPr>
      <w:r>
        <w:br w:type="page"/>
      </w:r>
    </w:p>
    <w:p w14:paraId="26AF0433" w14:textId="77777777" w:rsidR="0027712F" w:rsidRDefault="00EA4E7A" w:rsidP="00551D8B">
      <w:pPr>
        <w:pStyle w:val="Nadpis1"/>
      </w:pPr>
      <w:bookmarkStart w:id="23" w:name="_Toc57569937"/>
      <w:r>
        <w:lastRenderedPageBreak/>
        <w:t>Návrhová časť</w:t>
      </w:r>
      <w:bookmarkEnd w:id="23"/>
    </w:p>
    <w:p w14:paraId="2340D1C6" w14:textId="77777777" w:rsidR="003C6D4B" w:rsidRDefault="003C6D4B" w:rsidP="003C6D4B"/>
    <w:p w14:paraId="08BC6A15" w14:textId="77777777" w:rsidR="003C6D4B" w:rsidRDefault="003C6D4B" w:rsidP="003C6D4B">
      <w:r>
        <w:t>Návrhová časť tvorí záver komunitného plánu sociálnych služieb. Obsahuje ciele a priority KPSS a samotný plán realizácie so spôsobom vyhodnocovania.</w:t>
      </w:r>
    </w:p>
    <w:p w14:paraId="3F3E503E" w14:textId="77777777" w:rsidR="003C6D4B" w:rsidRPr="003C6D4B" w:rsidRDefault="003C6D4B" w:rsidP="003C6D4B"/>
    <w:p w14:paraId="54991F3B" w14:textId="77777777" w:rsidR="00EA4E7A" w:rsidRDefault="00EA4E7A" w:rsidP="001B168E">
      <w:pPr>
        <w:pStyle w:val="Nadpis2"/>
      </w:pPr>
      <w:bookmarkStart w:id="24" w:name="_Toc57569938"/>
      <w:r>
        <w:t xml:space="preserve">Určenie cieľov a priorít rozvoja sociálnych služieb v územnom obvode </w:t>
      </w:r>
      <w:r w:rsidR="008A1C3E">
        <w:t>miestnej</w:t>
      </w:r>
      <w:r>
        <w:t xml:space="preserve"> časti.</w:t>
      </w:r>
      <w:bookmarkEnd w:id="24"/>
    </w:p>
    <w:p w14:paraId="115009EE" w14:textId="77777777" w:rsidR="003C6D4B" w:rsidRDefault="003C6D4B" w:rsidP="003C6D4B"/>
    <w:p w14:paraId="22BD550B" w14:textId="1C491553" w:rsidR="0071075C" w:rsidRDefault="0071075C" w:rsidP="006A59BA">
      <w:r>
        <w:t>V súčasnosti žije v obci Trn</w:t>
      </w:r>
      <w:r w:rsidR="00961C71">
        <w:t>ovec nad Váhom 2794</w:t>
      </w:r>
      <w:r>
        <w:t xml:space="preserve"> obyvateľov z toho cca 300 občanov nad 70 rokov. </w:t>
      </w:r>
    </w:p>
    <w:p w14:paraId="4699ADBA" w14:textId="3B408A96" w:rsidR="006A59BA" w:rsidRDefault="00CC150F" w:rsidP="006A59BA">
      <w:r>
        <w:t xml:space="preserve">Komunitný plán sociálnych služieb pri formulovaní svojich cieľov a priorít vychádza </w:t>
      </w:r>
      <w:r w:rsidR="0071075C">
        <w:t xml:space="preserve">nielen z demografického vývoja, ale aj </w:t>
      </w:r>
      <w:r>
        <w:t xml:space="preserve">z nasledovných zásad a prístupov: </w:t>
      </w:r>
    </w:p>
    <w:p w14:paraId="10AA903D" w14:textId="77777777" w:rsidR="00CC150F" w:rsidRDefault="00CC150F" w:rsidP="00CC150F">
      <w:pPr>
        <w:pStyle w:val="Odsekzoznamu"/>
        <w:numPr>
          <w:ilvl w:val="0"/>
          <w:numId w:val="8"/>
        </w:numPr>
        <w:spacing w:line="360" w:lineRule="auto"/>
        <w:jc w:val="both"/>
      </w:pPr>
      <w:r>
        <w:t>Posilňovanie nezávislého života osôb so zdravotným postihnutím (ZP) mimo inštitucionálnych zariadení sociálnych služieb rozvíjaním doplnkových služieb orientovaných na rodiny a domácnosť s osobou ZP.</w:t>
      </w:r>
    </w:p>
    <w:p w14:paraId="7A6C3B90" w14:textId="77777777" w:rsidR="00CC150F" w:rsidRDefault="00CC150F" w:rsidP="00CC150F">
      <w:pPr>
        <w:pStyle w:val="Odsekzoznamu"/>
        <w:numPr>
          <w:ilvl w:val="0"/>
          <w:numId w:val="8"/>
        </w:numPr>
        <w:spacing w:line="360" w:lineRule="auto"/>
        <w:jc w:val="both"/>
      </w:pPr>
      <w:r>
        <w:t>Uprednostňovanie terénnych a ambulantných sociálnych služieb pred pobytovými a uprednostňovanie krátkodobých pobytových služieb pred celoročnými.</w:t>
      </w:r>
    </w:p>
    <w:p w14:paraId="2536077D" w14:textId="77777777" w:rsidR="00CC150F" w:rsidRDefault="00CC150F" w:rsidP="00CC150F">
      <w:pPr>
        <w:pStyle w:val="Odsekzoznamu"/>
        <w:numPr>
          <w:ilvl w:val="0"/>
          <w:numId w:val="8"/>
        </w:numPr>
        <w:spacing w:line="360" w:lineRule="auto"/>
        <w:jc w:val="both"/>
      </w:pPr>
      <w:r>
        <w:t>Zameranie sociálnych služieb na individuálne potreby klienta a jeho participáciu, ktorá má prednosť pred výkonmi a rutinou personálu v sociálnych službách.</w:t>
      </w:r>
    </w:p>
    <w:p w14:paraId="24CA09C6" w14:textId="77777777" w:rsidR="00CC150F" w:rsidRDefault="00CC150F" w:rsidP="00CC150F">
      <w:pPr>
        <w:pStyle w:val="Odsekzoznamu"/>
        <w:numPr>
          <w:ilvl w:val="0"/>
          <w:numId w:val="8"/>
        </w:numPr>
        <w:spacing w:line="360" w:lineRule="auto"/>
        <w:jc w:val="both"/>
      </w:pPr>
      <w:r>
        <w:t xml:space="preserve">Podpora komunitného a alternatívneho spôsobu riešenia potreby po sociálnej práci a zabezpečovanie dostupnosti takýchto riešení. </w:t>
      </w:r>
    </w:p>
    <w:p w14:paraId="75E5AFB7" w14:textId="77777777" w:rsidR="006A59BA" w:rsidRPr="004473FD" w:rsidRDefault="006A59BA" w:rsidP="00CC150F">
      <w:pPr>
        <w:pStyle w:val="Odsekzoznamu"/>
        <w:numPr>
          <w:ilvl w:val="0"/>
          <w:numId w:val="8"/>
        </w:numPr>
        <w:spacing w:line="360" w:lineRule="auto"/>
        <w:jc w:val="both"/>
        <w:rPr>
          <w:color w:val="auto"/>
        </w:rPr>
      </w:pPr>
      <w:r w:rsidRPr="004473FD">
        <w:rPr>
          <w:color w:val="auto"/>
        </w:rPr>
        <w:t xml:space="preserve">V prípade, že osoba, ktorá sa ocitne v nepriaznivej sociálnej situácii už bude odkázaná na nepretržitú </w:t>
      </w:r>
      <w:r w:rsidR="001A4022">
        <w:rPr>
          <w:color w:val="auto"/>
        </w:rPr>
        <w:t>sociálnu starostlivosť, umožní sa jej</w:t>
      </w:r>
      <w:r w:rsidRPr="004473FD">
        <w:rPr>
          <w:color w:val="auto"/>
        </w:rPr>
        <w:t xml:space="preserve"> pobyt v zariadení sociálnych služieb, ktorý je priamo v obci, alebo v čo najbližšom okolí rodinného prostredia.</w:t>
      </w:r>
    </w:p>
    <w:p w14:paraId="2EA3E019" w14:textId="77777777" w:rsidR="00F97940" w:rsidRPr="004473FD" w:rsidRDefault="003563DB" w:rsidP="003563DB">
      <w:r>
        <w:t xml:space="preserve">Na základe výstupov </w:t>
      </w:r>
      <w:r w:rsidR="00727BB5" w:rsidRPr="004473FD">
        <w:t xml:space="preserve">analytickej časti ktoré sú uvedené </w:t>
      </w:r>
      <w:r w:rsidRPr="004473FD">
        <w:t>vyššie</w:t>
      </w:r>
      <w:r>
        <w:t>,</w:t>
      </w:r>
      <w:r w:rsidRPr="004473FD">
        <w:t xml:space="preserve"> </w:t>
      </w:r>
      <w:r w:rsidR="00727BB5" w:rsidRPr="004473FD">
        <w:t>sme sa rozhodli zamerať na nasledovné cieľové skupiny.</w:t>
      </w:r>
    </w:p>
    <w:p w14:paraId="5FD8E01E" w14:textId="77777777" w:rsidR="001759B0" w:rsidRPr="004473FD" w:rsidRDefault="001759B0" w:rsidP="001759B0">
      <w:r w:rsidRPr="004473FD">
        <w:t>1. Seniori</w:t>
      </w:r>
    </w:p>
    <w:p w14:paraId="1E1AD237" w14:textId="77777777" w:rsidR="001759B0" w:rsidRPr="004473FD" w:rsidRDefault="001759B0" w:rsidP="001759B0">
      <w:r w:rsidRPr="004473FD">
        <w:t>2. Rodiny s dieťaťom a osamelí rodičia s dieťaťom</w:t>
      </w:r>
    </w:p>
    <w:p w14:paraId="05FF505D" w14:textId="77777777" w:rsidR="001759B0" w:rsidRPr="004473FD" w:rsidRDefault="001759B0" w:rsidP="001759B0">
      <w:r w:rsidRPr="004473FD">
        <w:t>3. Občania so zdravotným postihnutím</w:t>
      </w:r>
    </w:p>
    <w:p w14:paraId="2EBAC518" w14:textId="77777777" w:rsidR="001759B0" w:rsidRPr="004473FD" w:rsidRDefault="001759B0" w:rsidP="001759B0">
      <w:r w:rsidRPr="004473FD">
        <w:t>4. Občania odkázaní na osobitnú pomoc</w:t>
      </w:r>
    </w:p>
    <w:p w14:paraId="3D5B7255" w14:textId="77777777" w:rsidR="001759B0" w:rsidRDefault="001759B0" w:rsidP="00E83123">
      <w:r w:rsidRPr="001759B0">
        <w:t>Sociálne služby, ktoré budú plánované obcou budú zamera</w:t>
      </w:r>
      <w:r>
        <w:t>né na:</w:t>
      </w:r>
    </w:p>
    <w:p w14:paraId="783DF301" w14:textId="77777777" w:rsidR="001759B0" w:rsidRDefault="001759B0" w:rsidP="00E83123">
      <w:pPr>
        <w:pStyle w:val="Odsekzoznamu"/>
        <w:numPr>
          <w:ilvl w:val="0"/>
          <w:numId w:val="28"/>
        </w:numPr>
        <w:spacing w:line="360" w:lineRule="auto"/>
      </w:pPr>
      <w:r w:rsidRPr="001759B0">
        <w:lastRenderedPageBreak/>
        <w:t>prevenciu vzniku nepriaznivej sociálnej situácie, riešenie nepriaznivej sociálnej situácie alebo zmiernenie nepriaznivej sociálnej situácie fyzickej osoby, rodiny alebo komunity,</w:t>
      </w:r>
    </w:p>
    <w:p w14:paraId="7BA05C2E" w14:textId="77777777" w:rsidR="001759B0" w:rsidRPr="001759B0" w:rsidRDefault="001759B0" w:rsidP="00E83123">
      <w:pPr>
        <w:pStyle w:val="Odsekzoznamu"/>
        <w:numPr>
          <w:ilvl w:val="0"/>
          <w:numId w:val="28"/>
        </w:numPr>
        <w:spacing w:line="360" w:lineRule="auto"/>
      </w:pPr>
      <w:r w:rsidRPr="001759B0">
        <w:rPr>
          <w:rFonts w:cstheme="minorBidi"/>
          <w:color w:val="auto"/>
        </w:rPr>
        <w:t>zachovanie, obnovu alebo rozvoj schopnosti fyzickej osoby viesť samostatný život a na podporu jej začlenenia do spoločnosti,</w:t>
      </w:r>
    </w:p>
    <w:p w14:paraId="51FD436D" w14:textId="77777777" w:rsidR="001759B0" w:rsidRPr="001759B0" w:rsidRDefault="001759B0" w:rsidP="00E83123">
      <w:pPr>
        <w:pStyle w:val="Odsekzoznamu"/>
        <w:numPr>
          <w:ilvl w:val="0"/>
          <w:numId w:val="28"/>
        </w:numPr>
        <w:spacing w:line="360" w:lineRule="auto"/>
      </w:pPr>
      <w:r w:rsidRPr="001759B0">
        <w:rPr>
          <w:rFonts w:cstheme="minorBidi"/>
          <w:color w:val="auto"/>
        </w:rPr>
        <w:t>zabezpečenie nevyhnutných podmienok na uspokojovanie základných životných potrieb fyzickej osoby,</w:t>
      </w:r>
    </w:p>
    <w:p w14:paraId="7C108A08" w14:textId="77777777" w:rsidR="001759B0" w:rsidRPr="001759B0" w:rsidRDefault="001759B0" w:rsidP="00E83123">
      <w:pPr>
        <w:pStyle w:val="Odsekzoznamu"/>
        <w:numPr>
          <w:ilvl w:val="0"/>
          <w:numId w:val="28"/>
        </w:numPr>
        <w:spacing w:line="360" w:lineRule="auto"/>
      </w:pPr>
      <w:r w:rsidRPr="001759B0">
        <w:rPr>
          <w:rFonts w:cstheme="minorBidi"/>
          <w:color w:val="auto"/>
        </w:rPr>
        <w:t>riešenie krízovej sociálnej situácie fyzickej osoby a rodiny,</w:t>
      </w:r>
    </w:p>
    <w:p w14:paraId="218C4227" w14:textId="77777777" w:rsidR="001759B0" w:rsidRPr="001759B0" w:rsidRDefault="001759B0" w:rsidP="00E83123">
      <w:pPr>
        <w:pStyle w:val="Odsekzoznamu"/>
        <w:numPr>
          <w:ilvl w:val="0"/>
          <w:numId w:val="28"/>
        </w:numPr>
        <w:spacing w:line="360" w:lineRule="auto"/>
      </w:pPr>
      <w:r w:rsidRPr="001759B0">
        <w:rPr>
          <w:rFonts w:cstheme="minorBidi"/>
          <w:color w:val="auto"/>
        </w:rPr>
        <w:t>prevenciu sociálneho vylúčenia fyzickej osoby a rodiny.</w:t>
      </w:r>
    </w:p>
    <w:p w14:paraId="582C2543" w14:textId="77777777" w:rsidR="001759B0" w:rsidRDefault="001759B0" w:rsidP="00E83123">
      <w:r>
        <w:t>Plánované služby budú pomáhať občanom, ktorí:</w:t>
      </w:r>
    </w:p>
    <w:p w14:paraId="309E55A1" w14:textId="77777777" w:rsidR="001759B0" w:rsidRDefault="001759B0" w:rsidP="00E83123">
      <w:pPr>
        <w:pStyle w:val="Odsekzoznamu"/>
        <w:numPr>
          <w:ilvl w:val="0"/>
          <w:numId w:val="29"/>
        </w:numPr>
        <w:spacing w:line="360" w:lineRule="auto"/>
      </w:pPr>
      <w:r>
        <w:t>nemajú</w:t>
      </w:r>
      <w:r w:rsidRPr="001759B0">
        <w:t xml:space="preserve"> zabezpečené nevyhnutné podmienky na uspokojovanie základných životných potrieb,</w:t>
      </w:r>
    </w:p>
    <w:p w14:paraId="4547D69B" w14:textId="77777777" w:rsidR="001759B0" w:rsidRPr="001759B0" w:rsidRDefault="001759B0" w:rsidP="00E83123">
      <w:pPr>
        <w:pStyle w:val="Odsekzoznamu"/>
        <w:numPr>
          <w:ilvl w:val="0"/>
          <w:numId w:val="29"/>
        </w:numPr>
        <w:spacing w:line="360" w:lineRule="auto"/>
      </w:pPr>
      <w:r>
        <w:t xml:space="preserve">dostali sa do sociálne nepriaznivej situácie </w:t>
      </w:r>
      <w:r w:rsidRPr="001759B0">
        <w:rPr>
          <w:color w:val="auto"/>
          <w:szCs w:val="22"/>
        </w:rPr>
        <w:t>pre svoje životné návyky, spôsob života, závislosť od návykových látok alebo návykových škodlivých činností,</w:t>
      </w:r>
    </w:p>
    <w:p w14:paraId="7000DF55" w14:textId="77777777" w:rsidR="001759B0" w:rsidRPr="001759B0" w:rsidRDefault="001759B0" w:rsidP="00E83123">
      <w:pPr>
        <w:pStyle w:val="Odsekzoznamu"/>
        <w:numPr>
          <w:ilvl w:val="0"/>
          <w:numId w:val="29"/>
        </w:numPr>
        <w:spacing w:line="360" w:lineRule="auto"/>
      </w:pPr>
      <w:r w:rsidRPr="001759B0">
        <w:rPr>
          <w:color w:val="auto"/>
          <w:szCs w:val="22"/>
        </w:rPr>
        <w:t xml:space="preserve">dôvodu  zdravotného postihnutia, </w:t>
      </w:r>
      <w:r>
        <w:rPr>
          <w:color w:val="auto"/>
          <w:szCs w:val="22"/>
        </w:rPr>
        <w:t>sú n</w:t>
      </w:r>
    </w:p>
    <w:p w14:paraId="6C84B6B6" w14:textId="77777777" w:rsidR="001759B0" w:rsidRPr="001759B0" w:rsidRDefault="001759B0" w:rsidP="00E83123">
      <w:pPr>
        <w:pStyle w:val="Odsekzoznamu"/>
        <w:numPr>
          <w:ilvl w:val="0"/>
          <w:numId w:val="29"/>
        </w:numPr>
        <w:spacing w:line="360" w:lineRule="auto"/>
      </w:pPr>
      <w:r>
        <w:rPr>
          <w:color w:val="auto"/>
          <w:szCs w:val="22"/>
        </w:rPr>
        <w:t xml:space="preserve">majú </w:t>
      </w:r>
      <w:r w:rsidRPr="001759B0">
        <w:rPr>
          <w:rFonts w:cstheme="minorBidi"/>
          <w:color w:val="auto"/>
        </w:rPr>
        <w:t>pre ťažké zdravotné postihnutie alebo nepriaznivý zdravotný stav,</w:t>
      </w:r>
    </w:p>
    <w:p w14:paraId="3A62679E" w14:textId="77777777" w:rsidR="001759B0" w:rsidRPr="001759B0" w:rsidRDefault="001759B0" w:rsidP="00E83123">
      <w:pPr>
        <w:pStyle w:val="Odsekzoznamu"/>
        <w:numPr>
          <w:ilvl w:val="0"/>
          <w:numId w:val="29"/>
        </w:numPr>
        <w:spacing w:line="360" w:lineRule="auto"/>
      </w:pPr>
      <w:r w:rsidRPr="001759B0">
        <w:rPr>
          <w:rFonts w:cstheme="minorBidi"/>
          <w:color w:val="auto"/>
        </w:rPr>
        <w:t>dovŕšil</w:t>
      </w:r>
      <w:r>
        <w:rPr>
          <w:rFonts w:cstheme="minorBidi"/>
          <w:color w:val="auto"/>
        </w:rPr>
        <w:t>i</w:t>
      </w:r>
      <w:r w:rsidRPr="001759B0">
        <w:rPr>
          <w:rFonts w:cstheme="minorBidi"/>
          <w:color w:val="auto"/>
        </w:rPr>
        <w:t xml:space="preserve"> vek potrebný na nárok na starobný dôchodok podľa osobitného predpisu</w:t>
      </w:r>
      <w:r>
        <w:rPr>
          <w:rFonts w:cstheme="minorBidi"/>
          <w:color w:val="auto"/>
        </w:rPr>
        <w:t>.</w:t>
      </w:r>
    </w:p>
    <w:p w14:paraId="6C2DE9D8" w14:textId="77777777" w:rsidR="009954CD" w:rsidRDefault="009954CD" w:rsidP="00E83123">
      <w:pPr>
        <w:pStyle w:val="Odsekzoznamu"/>
        <w:numPr>
          <w:ilvl w:val="0"/>
          <w:numId w:val="29"/>
        </w:numPr>
        <w:spacing w:line="360" w:lineRule="auto"/>
      </w:pPr>
      <w:r>
        <w:rPr>
          <w:rFonts w:cstheme="minorBidi"/>
          <w:color w:val="auto"/>
        </w:rPr>
        <w:t>k</w:t>
      </w:r>
      <w:r w:rsidR="001759B0">
        <w:rPr>
          <w:rFonts w:cstheme="minorBidi"/>
          <w:color w:val="auto"/>
        </w:rPr>
        <w:t xml:space="preserve">torí potrebujú </w:t>
      </w:r>
      <w:r w:rsidR="001759B0" w:rsidRPr="001759B0">
        <w:t>opatrova</w:t>
      </w:r>
      <w:r w:rsidR="001759B0">
        <w:t>ť</w:t>
      </w:r>
      <w:r w:rsidR="001759B0" w:rsidRPr="001759B0">
        <w:t xml:space="preserve"> fyzickej osoby s ťažkým zdravotným postihnutím,</w:t>
      </w:r>
    </w:p>
    <w:p w14:paraId="3870EE51" w14:textId="77777777" w:rsidR="009954CD" w:rsidRPr="009954CD" w:rsidRDefault="009954CD" w:rsidP="00E83123">
      <w:pPr>
        <w:pStyle w:val="Odsekzoznamu"/>
        <w:numPr>
          <w:ilvl w:val="0"/>
          <w:numId w:val="29"/>
        </w:numPr>
        <w:spacing w:line="360" w:lineRule="auto"/>
      </w:pPr>
      <w:r>
        <w:t>sú ohrození správaním i</w:t>
      </w:r>
      <w:r w:rsidR="001759B0" w:rsidRPr="009954CD">
        <w:rPr>
          <w:rFonts w:cstheme="minorBidi"/>
          <w:color w:val="auto"/>
        </w:rPr>
        <w:t xml:space="preserve">ných fyzických osôb alebo, </w:t>
      </w:r>
      <w:r w:rsidRPr="009954CD">
        <w:rPr>
          <w:rFonts w:cstheme="minorBidi"/>
          <w:color w:val="auto"/>
        </w:rPr>
        <w:t xml:space="preserve">sa </w:t>
      </w:r>
      <w:r w:rsidR="001759B0" w:rsidRPr="009954CD">
        <w:rPr>
          <w:rFonts w:cstheme="minorBidi"/>
          <w:color w:val="auto"/>
        </w:rPr>
        <w:t>stal</w:t>
      </w:r>
      <w:r w:rsidRPr="009954CD">
        <w:rPr>
          <w:rFonts w:cstheme="minorBidi"/>
          <w:color w:val="auto"/>
        </w:rPr>
        <w:t>i</w:t>
      </w:r>
      <w:r w:rsidR="001759B0" w:rsidRPr="009954CD">
        <w:rPr>
          <w:rFonts w:cstheme="minorBidi"/>
          <w:color w:val="auto"/>
        </w:rPr>
        <w:t xml:space="preserve"> obeťou správania iných fyzických osôb</w:t>
      </w:r>
    </w:p>
    <w:p w14:paraId="5F73742A" w14:textId="77777777" w:rsidR="004473FD" w:rsidRDefault="001759B0" w:rsidP="00E83123">
      <w:pPr>
        <w:pStyle w:val="Odsekzoznamu"/>
        <w:numPr>
          <w:ilvl w:val="0"/>
          <w:numId w:val="29"/>
        </w:numPr>
        <w:spacing w:line="360" w:lineRule="auto"/>
      </w:pPr>
      <w:r w:rsidRPr="001759B0">
        <w:rPr>
          <w:color w:val="auto"/>
          <w:szCs w:val="22"/>
        </w:rPr>
        <w:t>zotrváva</w:t>
      </w:r>
      <w:r w:rsidR="009954CD">
        <w:rPr>
          <w:color w:val="auto"/>
          <w:szCs w:val="22"/>
        </w:rPr>
        <w:t>jú</w:t>
      </w:r>
      <w:r w:rsidRPr="001759B0">
        <w:rPr>
          <w:color w:val="auto"/>
          <w:szCs w:val="22"/>
        </w:rPr>
        <w:t xml:space="preserve"> v priestorovo segregovanej lokalite s prítomnosťou koncentrovanej a generačne reprodukovanej chudoby.</w:t>
      </w:r>
    </w:p>
    <w:p w14:paraId="1D2D8335" w14:textId="4A1CE039" w:rsidR="00E83123" w:rsidRDefault="00037640" w:rsidP="001B168E">
      <w:pPr>
        <w:pStyle w:val="Nadpis2"/>
      </w:pPr>
      <w:bookmarkStart w:id="25" w:name="_Toc57569939"/>
      <w:r>
        <w:t>Strategické ciele</w:t>
      </w:r>
      <w:bookmarkEnd w:id="25"/>
    </w:p>
    <w:p w14:paraId="760F44B8" w14:textId="468FB4D7" w:rsidR="00CC150F" w:rsidRDefault="00037640" w:rsidP="001A4022">
      <w:r>
        <w:t>Obec Trnovec nad Váhom pokračuje v plnení piatich strategických cieľov a to:</w:t>
      </w:r>
    </w:p>
    <w:p w14:paraId="41D24293" w14:textId="77777777" w:rsidR="00037640" w:rsidRDefault="00037640" w:rsidP="001A4022"/>
    <w:p w14:paraId="627190FF" w14:textId="77777777" w:rsidR="00037640" w:rsidRPr="00A902B7" w:rsidRDefault="00037640" w:rsidP="00037640">
      <w:pPr>
        <w:pStyle w:val="Odsekzoznamu"/>
        <w:numPr>
          <w:ilvl w:val="0"/>
          <w:numId w:val="47"/>
        </w:numPr>
        <w:spacing w:line="360" w:lineRule="auto"/>
        <w:rPr>
          <w:bCs/>
          <w:color w:val="auto"/>
        </w:rPr>
      </w:pPr>
      <w:r w:rsidRPr="00A902B7">
        <w:rPr>
          <w:bCs/>
          <w:color w:val="auto"/>
        </w:rPr>
        <w:t>Zabezpečiť pre občana kvalifikovaný servis v oblasti sociálnych služieb a vytvoriť podmienky pre účinnú spoluprácu</w:t>
      </w:r>
    </w:p>
    <w:p w14:paraId="39D48351" w14:textId="77777777" w:rsidR="00037640" w:rsidRPr="00A902B7" w:rsidRDefault="00037640" w:rsidP="00037640">
      <w:pPr>
        <w:pStyle w:val="Odsekzoznamu"/>
        <w:numPr>
          <w:ilvl w:val="0"/>
          <w:numId w:val="47"/>
        </w:numPr>
        <w:spacing w:line="360" w:lineRule="auto"/>
        <w:rPr>
          <w:bCs/>
          <w:color w:val="auto"/>
        </w:rPr>
      </w:pPr>
      <w:r w:rsidRPr="00A902B7">
        <w:rPr>
          <w:bCs/>
          <w:color w:val="auto"/>
        </w:rPr>
        <w:t>Zabezpečiť dôstojný a bezpečný život seniorov s čo najvyššou mierou ich nezávislosti a ďalšieho spoločenského života</w:t>
      </w:r>
    </w:p>
    <w:p w14:paraId="28BE9DDB" w14:textId="77777777" w:rsidR="00037640" w:rsidRPr="00A902B7" w:rsidRDefault="00037640" w:rsidP="00037640">
      <w:pPr>
        <w:pStyle w:val="Odsekzoznamu"/>
        <w:numPr>
          <w:ilvl w:val="0"/>
          <w:numId w:val="47"/>
        </w:numPr>
        <w:spacing w:line="360" w:lineRule="auto"/>
        <w:rPr>
          <w:bCs/>
          <w:color w:val="auto"/>
        </w:rPr>
      </w:pPr>
      <w:r w:rsidRPr="00A902B7">
        <w:rPr>
          <w:bCs/>
          <w:color w:val="auto"/>
        </w:rPr>
        <w:t>Zabezpečiť priaznivé životné podmienky pre rodiny s deťmi</w:t>
      </w:r>
    </w:p>
    <w:p w14:paraId="33BAB5D3" w14:textId="77777777" w:rsidR="00037640" w:rsidRPr="00A902B7" w:rsidRDefault="00037640" w:rsidP="00037640">
      <w:pPr>
        <w:pStyle w:val="Odsekzoznamu"/>
        <w:numPr>
          <w:ilvl w:val="0"/>
          <w:numId w:val="47"/>
        </w:numPr>
        <w:spacing w:line="360" w:lineRule="auto"/>
        <w:rPr>
          <w:bCs/>
          <w:color w:val="auto"/>
        </w:rPr>
      </w:pPr>
      <w:r w:rsidRPr="00A902B7">
        <w:rPr>
          <w:bCs/>
          <w:color w:val="auto"/>
        </w:rPr>
        <w:t>Zabezpečiť dôstojný a bezpečný život občanov so zdravotným postihnutím s čo najvyššou mierou ich nezávislosti a spoločenského uplatnenia</w:t>
      </w:r>
    </w:p>
    <w:p w14:paraId="1CDE1C46" w14:textId="77777777" w:rsidR="00037640" w:rsidRPr="00A902B7" w:rsidRDefault="00037640" w:rsidP="00037640">
      <w:pPr>
        <w:pStyle w:val="Odsekzoznamu"/>
        <w:numPr>
          <w:ilvl w:val="0"/>
          <w:numId w:val="47"/>
        </w:numPr>
        <w:spacing w:line="360" w:lineRule="auto"/>
        <w:rPr>
          <w:bCs/>
          <w:color w:val="auto"/>
        </w:rPr>
      </w:pPr>
      <w:r w:rsidRPr="00A902B7">
        <w:rPr>
          <w:bCs/>
          <w:color w:val="auto"/>
          <w:sz w:val="23"/>
          <w:szCs w:val="23"/>
        </w:rPr>
        <w:lastRenderedPageBreak/>
        <w:t>Prevencia a predchádzanie sociálneho vylúčenia a pomoc a podpora pri riešení krízových životných situácií</w:t>
      </w:r>
    </w:p>
    <w:p w14:paraId="113F0F34" w14:textId="77777777" w:rsidR="004F6BF8" w:rsidRPr="001915FA" w:rsidRDefault="004F6BF8" w:rsidP="004F6BF8">
      <w:pPr>
        <w:pStyle w:val="Odsekzoznamu"/>
        <w:ind w:left="1060"/>
      </w:pPr>
    </w:p>
    <w:p w14:paraId="56794C60" w14:textId="596E257B" w:rsidR="004F6BF8" w:rsidRPr="004F6BF8" w:rsidRDefault="00037640" w:rsidP="004F6BF8">
      <w:r>
        <w:t xml:space="preserve">K jednej z hlavných úloh bude rozšíriť kapacitu Zariadenia opatrovateľskej služby, ktorú obec </w:t>
      </w:r>
      <w:r w:rsidR="004F6BF8" w:rsidRPr="004F6BF8">
        <w:t>prevádzk</w:t>
      </w:r>
      <w:r>
        <w:t>uje</w:t>
      </w:r>
      <w:r w:rsidR="004F6BF8" w:rsidRPr="004F6BF8">
        <w:t xml:space="preserve"> v zmysle zákona č.448/2008 Z. z. o sociálnych službách a o zmene a doplnení zákona č. 455/1991 Zb. o živnostenskom podnikaní (živnostenský zákon) v znení neskorších predpisov.</w:t>
      </w:r>
    </w:p>
    <w:p w14:paraId="44C18ACA" w14:textId="3AA07C6D" w:rsidR="004F6BF8" w:rsidRPr="001915FA" w:rsidRDefault="004F6BF8" w:rsidP="001915FA">
      <w:r w:rsidRPr="004F6BF8">
        <w:t>Zariadenie opatrovateľskej služby pre dlhodobý pobyt starých občanov (ďalej len „ZOS“) s nepretržitou prevádzkou je obytný dom s izbami so základným prevádzkovým zariadením bez príslušenstva. Je určený na poskytovanie sociálnej pomoci starým občanom, ktorí sú podľa odporúčania zdravotníckeho zariadenia odkázaní na zabezpečenie nevyhnutných životných úkonov. Účelom ZOS je poskytovanie opatrovateľskej služby star</w:t>
      </w:r>
      <w:r w:rsidR="00037640">
        <w:t>ším obč</w:t>
      </w:r>
      <w:r w:rsidRPr="004F6BF8">
        <w:t>anom v stave sociálnej núdze, ktorú občan nevie prekonať vlastným pričinením, ani s pomocou rodiny a opatrovateľskú službu nemožn</w:t>
      </w:r>
      <w:r w:rsidR="00037640">
        <w:t>o poskytnúť občanovi v jeho domácom prostredí</w:t>
      </w:r>
      <w:r w:rsidRPr="004F6BF8">
        <w:t>.</w:t>
      </w:r>
      <w:r w:rsidR="00037640">
        <w:t xml:space="preserve"> </w:t>
      </w:r>
      <w:r w:rsidRPr="004F6BF8">
        <w:t>Kapacita ZOS je 16 klientov.</w:t>
      </w:r>
      <w:r w:rsidR="00037640">
        <w:t xml:space="preserve"> </w:t>
      </w:r>
      <w:r w:rsidRPr="004F6BF8">
        <w:t>Umiestnenie občana do ZOS sa uskutočňuje na základe žiadosti občana alebo z podnetu obecného úradu príslušného podľa trvalého bydliska žiadateľa. O poskytnutí služieb v ZOS a o úhradách rozhoduje Obec Trnovec nad Váhom na základe posúdenia žiadateľa.</w:t>
      </w:r>
      <w:r w:rsidR="00037640">
        <w:t xml:space="preserve"> V pláne je rozšíriť kapacitu o 24 miest. </w:t>
      </w:r>
    </w:p>
    <w:p w14:paraId="1E218FBE" w14:textId="5938BE8E" w:rsidR="00EC1E33" w:rsidRDefault="00EC1E33" w:rsidP="00037640">
      <w:pPr>
        <w:pStyle w:val="Zkladntext"/>
        <w:spacing w:before="120" w:line="360" w:lineRule="auto"/>
        <w:ind w:firstLine="340"/>
        <w:jc w:val="both"/>
        <w:rPr>
          <w:sz w:val="24"/>
          <w:szCs w:val="24"/>
          <w:lang w:val="sk-SK"/>
        </w:rPr>
      </w:pPr>
      <w:r>
        <w:rPr>
          <w:sz w:val="24"/>
          <w:szCs w:val="24"/>
          <w:lang w:val="sk-SK"/>
        </w:rPr>
        <w:t>Trnovec nad Váhom nie je š</w:t>
      </w:r>
      <w:r w:rsidRPr="00E51795">
        <w:rPr>
          <w:sz w:val="24"/>
          <w:szCs w:val="24"/>
          <w:lang w:val="sk-SK"/>
        </w:rPr>
        <w:t>pecificky vidieck</w:t>
      </w:r>
      <w:r>
        <w:rPr>
          <w:sz w:val="24"/>
          <w:szCs w:val="24"/>
          <w:lang w:val="sk-SK"/>
        </w:rPr>
        <w:t xml:space="preserve">ou </w:t>
      </w:r>
      <w:r w:rsidRPr="00E51795">
        <w:rPr>
          <w:sz w:val="24"/>
          <w:szCs w:val="24"/>
          <w:lang w:val="sk-SK"/>
        </w:rPr>
        <w:t>oblas</w:t>
      </w:r>
      <w:r>
        <w:rPr>
          <w:sz w:val="24"/>
          <w:szCs w:val="24"/>
          <w:lang w:val="sk-SK"/>
        </w:rPr>
        <w:t xml:space="preserve">ťou, pretože je veľmi blízko pri meste Šaľa. </w:t>
      </w:r>
      <w:r w:rsidRPr="00E35E85">
        <w:rPr>
          <w:sz w:val="24"/>
          <w:szCs w:val="24"/>
          <w:lang w:val="sk-SK"/>
        </w:rPr>
        <w:t xml:space="preserve">Medzi mestom </w:t>
      </w:r>
      <w:r>
        <w:rPr>
          <w:sz w:val="24"/>
          <w:szCs w:val="24"/>
          <w:lang w:val="sk-SK"/>
        </w:rPr>
        <w:t xml:space="preserve">Šaľa </w:t>
      </w:r>
      <w:r w:rsidRPr="00E35E85">
        <w:rPr>
          <w:sz w:val="24"/>
          <w:szCs w:val="24"/>
          <w:lang w:val="sk-SK"/>
        </w:rPr>
        <w:t>a</w:t>
      </w:r>
      <w:r>
        <w:rPr>
          <w:sz w:val="24"/>
          <w:szCs w:val="24"/>
          <w:lang w:val="sk-SK"/>
        </w:rPr>
        <w:t xml:space="preserve"> obcou Trnovec nad Váhom </w:t>
      </w:r>
      <w:r w:rsidRPr="00E35E85">
        <w:rPr>
          <w:sz w:val="24"/>
          <w:szCs w:val="24"/>
          <w:lang w:val="sk-SK"/>
        </w:rPr>
        <w:t xml:space="preserve">existujú demografické, sociálne a hospodárske väzby, ako aj prepojenia infraštruktúr pre prístup k verejným službám. Ide o prepojenia medzi mestským a vidieckym prostredím, ktoré vyplývajú z prepravy tovaru, presunov do </w:t>
      </w:r>
      <w:r w:rsidR="002B2DEB">
        <w:rPr>
          <w:sz w:val="24"/>
          <w:szCs w:val="24"/>
          <w:lang w:val="sk-SK"/>
        </w:rPr>
        <w:t xml:space="preserve">práce </w:t>
      </w:r>
      <w:r w:rsidRPr="00E35E85">
        <w:rPr>
          <w:sz w:val="24"/>
          <w:szCs w:val="24"/>
          <w:lang w:val="sk-SK"/>
        </w:rPr>
        <w:t xml:space="preserve">a z práce, vzdelávacích služieb, zdravotných služieb, vodného a odpadového hospodárstva, hospodárskych transakcií, prístupu k prírodným zdrojom, ako aj z kultúry a rekreačných činností. </w:t>
      </w:r>
    </w:p>
    <w:p w14:paraId="70F330DD" w14:textId="03360C2E" w:rsidR="00037640" w:rsidRDefault="00037640" w:rsidP="00037640">
      <w:pPr>
        <w:pStyle w:val="Zkladntext"/>
        <w:spacing w:before="120" w:line="360" w:lineRule="auto"/>
        <w:ind w:firstLine="340"/>
        <w:jc w:val="both"/>
        <w:rPr>
          <w:sz w:val="24"/>
          <w:szCs w:val="24"/>
          <w:lang w:val="sk-SK"/>
        </w:rPr>
      </w:pPr>
      <w:r>
        <w:rPr>
          <w:sz w:val="24"/>
          <w:szCs w:val="24"/>
          <w:lang w:val="sk-SK"/>
        </w:rPr>
        <w:t>Preto ďalším projektom bude registrovať prepravnú službu (sociálny taxík), ktorý by zabezpečoval prepravu seniorov, občanov s ťažkým zdravotným postihnutím, alebo v krízovej situácie na miesto potreby.</w:t>
      </w:r>
      <w:r w:rsidR="0071075C">
        <w:rPr>
          <w:sz w:val="24"/>
          <w:szCs w:val="24"/>
          <w:lang w:val="sk-SK"/>
        </w:rPr>
        <w:t xml:space="preserve"> O túto službu bol vyjadrený záujem aj prostredníctvom dopytovania sa dotazníkom, ktorý bol zverejnený na stránke obce. </w:t>
      </w:r>
    </w:p>
    <w:p w14:paraId="5D808D61" w14:textId="44F648B1" w:rsidR="000902D8" w:rsidRDefault="000902D8" w:rsidP="00037640">
      <w:pPr>
        <w:pStyle w:val="Zkladntext"/>
        <w:spacing w:before="120" w:line="360" w:lineRule="auto"/>
        <w:ind w:firstLine="340"/>
        <w:jc w:val="both"/>
        <w:rPr>
          <w:sz w:val="24"/>
          <w:szCs w:val="24"/>
          <w:lang w:val="sk-SK"/>
        </w:rPr>
      </w:pPr>
      <w:r>
        <w:rPr>
          <w:sz w:val="24"/>
          <w:szCs w:val="24"/>
          <w:lang w:val="sk-SK"/>
        </w:rPr>
        <w:t xml:space="preserve">V Hornom Jatove je potrebné zrekonštruovať komunitné centrum. </w:t>
      </w:r>
      <w:r w:rsidRPr="00903317">
        <w:rPr>
          <w:sz w:val="24"/>
          <w:szCs w:val="24"/>
          <w:lang w:val="sk-SK"/>
        </w:rPr>
        <w:t>V</w:t>
      </w:r>
      <w:r w:rsidR="00903317" w:rsidRPr="00903317">
        <w:rPr>
          <w:sz w:val="24"/>
          <w:szCs w:val="24"/>
          <w:lang w:val="sk-SK"/>
        </w:rPr>
        <w:t> </w:t>
      </w:r>
      <w:r w:rsidRPr="00903317">
        <w:rPr>
          <w:sz w:val="24"/>
          <w:szCs w:val="24"/>
          <w:lang w:val="sk-SK"/>
        </w:rPr>
        <w:t>priestoroch</w:t>
      </w:r>
      <w:r w:rsidR="00903317" w:rsidRPr="00903317">
        <w:rPr>
          <w:sz w:val="24"/>
          <w:szCs w:val="24"/>
          <w:lang w:val="sk-SK"/>
        </w:rPr>
        <w:t xml:space="preserve"> </w:t>
      </w:r>
      <w:r w:rsidRPr="00903317">
        <w:rPr>
          <w:sz w:val="24"/>
          <w:szCs w:val="24"/>
          <w:lang w:val="sk-SK"/>
        </w:rPr>
        <w:t>starej budovy</w:t>
      </w:r>
      <w:r w:rsidR="00903317" w:rsidRPr="00903317">
        <w:rPr>
          <w:sz w:val="24"/>
          <w:szCs w:val="24"/>
          <w:lang w:val="sk-SK"/>
        </w:rPr>
        <w:t xml:space="preserve"> klubu dôchodcov</w:t>
      </w:r>
      <w:r w:rsidRPr="00903317">
        <w:rPr>
          <w:sz w:val="24"/>
          <w:szCs w:val="24"/>
          <w:lang w:val="sk-SK"/>
        </w:rPr>
        <w:t>, ktorú je potrebné tiež zrekonštruovať navrhujeme  vybudovať denné centrum.</w:t>
      </w:r>
    </w:p>
    <w:p w14:paraId="74E64FC6" w14:textId="6F495D14" w:rsidR="0071075C" w:rsidRPr="00425FF7" w:rsidRDefault="0071075C" w:rsidP="00037640">
      <w:pPr>
        <w:pStyle w:val="Zkladntext"/>
        <w:spacing w:before="120" w:line="360" w:lineRule="auto"/>
        <w:ind w:firstLine="340"/>
        <w:jc w:val="both"/>
        <w:rPr>
          <w:sz w:val="24"/>
          <w:szCs w:val="24"/>
          <w:lang w:val="sk-SK"/>
        </w:rPr>
      </w:pPr>
      <w:r>
        <w:rPr>
          <w:sz w:val="24"/>
          <w:szCs w:val="24"/>
          <w:lang w:val="sk-SK"/>
        </w:rPr>
        <w:lastRenderedPageBreak/>
        <w:t xml:space="preserve">O denné centrum, ako aj rehabilitačné stredisko a požičovňu pomôcok bol vyjadrený tiež záujem od respondentov dotazníka ku komunitnému plánu. </w:t>
      </w:r>
    </w:p>
    <w:p w14:paraId="0DC42B4A" w14:textId="67A8B97D" w:rsidR="00283D5C" w:rsidRDefault="000902D8" w:rsidP="00160359">
      <w:r>
        <w:t>K zabezpečeniu bezpečnosti seniorov patrí aj bezpečné bývanie. Jedným z projektov by malo byť vybudovanie nájomných bytov (asistované bývanie pre seniorov)</w:t>
      </w:r>
      <w:r w:rsidR="0071075C">
        <w:t>.</w:t>
      </w:r>
    </w:p>
    <w:p w14:paraId="39BD6A09" w14:textId="16622FD8" w:rsidR="00283D5C" w:rsidRDefault="0044516E" w:rsidP="0044516E">
      <w:r>
        <w:t xml:space="preserve">Ďalším strategickým krokom bude </w:t>
      </w:r>
      <w:r w:rsidR="000902D8">
        <w:t xml:space="preserve">pokračovanie </w:t>
      </w:r>
      <w:r>
        <w:t>budovani</w:t>
      </w:r>
      <w:r w:rsidR="000902D8">
        <w:t>a</w:t>
      </w:r>
      <w:r w:rsidR="00283D5C">
        <w:t xml:space="preserve"> profesionáln</w:t>
      </w:r>
      <w:r>
        <w:t xml:space="preserve">eho </w:t>
      </w:r>
      <w:r w:rsidR="00283D5C">
        <w:t>tím</w:t>
      </w:r>
      <w:r>
        <w:t>u</w:t>
      </w:r>
      <w:r w:rsidR="00283D5C">
        <w:t xml:space="preserve"> pracovníkov angažovaných </w:t>
      </w:r>
      <w:r>
        <w:t>pre plnenie</w:t>
      </w:r>
      <w:r w:rsidR="00283D5C">
        <w:t xml:space="preserve"> komunitného plánu  sociálnych služ</w:t>
      </w:r>
      <w:r>
        <w:t>ie</w:t>
      </w:r>
      <w:r w:rsidR="00283D5C">
        <w:t>b obce, ako aj budovan</w:t>
      </w:r>
      <w:r>
        <w:t>ie</w:t>
      </w:r>
      <w:r w:rsidR="00283D5C">
        <w:t xml:space="preserve"> dobrovoľníckej základne, ktorú budú tvoriť študenti stredných a vysokých škôl sociálnej práce, seniori, mamičky na materskej dovolenke, a nezamestnaní obce. </w:t>
      </w:r>
    </w:p>
    <w:p w14:paraId="32999EEE" w14:textId="77777777" w:rsidR="00283D5C" w:rsidRDefault="00283D5C" w:rsidP="00160359"/>
    <w:p w14:paraId="35B2FC39" w14:textId="6D56E8F5" w:rsidR="006773CE" w:rsidRDefault="006773CE" w:rsidP="00160359"/>
    <w:p w14:paraId="2E82E921" w14:textId="77777777" w:rsidR="006773CE" w:rsidRDefault="006773CE" w:rsidP="00160359"/>
    <w:p w14:paraId="6F366955" w14:textId="77777777" w:rsidR="006773CE" w:rsidRDefault="006773CE" w:rsidP="00160359"/>
    <w:p w14:paraId="1573D39F" w14:textId="77777777" w:rsidR="00283D5C" w:rsidRDefault="00283D5C">
      <w:pPr>
        <w:spacing w:after="200" w:line="276" w:lineRule="auto"/>
        <w:ind w:firstLine="0"/>
        <w:jc w:val="left"/>
      </w:pPr>
      <w:r>
        <w:br w:type="page"/>
      </w:r>
    </w:p>
    <w:p w14:paraId="178A4A6A" w14:textId="77777777" w:rsidR="00160359" w:rsidRDefault="000914E7" w:rsidP="00160359">
      <w:pPr>
        <w:rPr>
          <w:b/>
          <w:bCs/>
        </w:rPr>
      </w:pPr>
      <w:r>
        <w:rPr>
          <w:b/>
          <w:bCs/>
        </w:rPr>
        <w:lastRenderedPageBreak/>
        <w:t>A. Cieľ a priority vo vzťahu</w:t>
      </w:r>
      <w:r w:rsidR="002B2DEB">
        <w:rPr>
          <w:b/>
          <w:bCs/>
        </w:rPr>
        <w:t xml:space="preserve"> k obci</w:t>
      </w:r>
    </w:p>
    <w:p w14:paraId="2F557B35" w14:textId="77777777" w:rsidR="000914E7" w:rsidRDefault="000914E7" w:rsidP="003716FE">
      <w:pPr>
        <w:spacing w:line="240" w:lineRule="auto"/>
        <w:rPr>
          <w:b/>
          <w:bCs/>
        </w:rPr>
      </w:pPr>
    </w:p>
    <w:tbl>
      <w:tblPr>
        <w:tblStyle w:val="Mriekatabuky"/>
        <w:tblW w:w="9212" w:type="dxa"/>
        <w:tblLayout w:type="fixed"/>
        <w:tblLook w:val="04A0" w:firstRow="1" w:lastRow="0" w:firstColumn="1" w:lastColumn="0" w:noHBand="0" w:noVBand="1"/>
      </w:tblPr>
      <w:tblGrid>
        <w:gridCol w:w="817"/>
        <w:gridCol w:w="3544"/>
        <w:gridCol w:w="709"/>
        <w:gridCol w:w="4142"/>
      </w:tblGrid>
      <w:tr w:rsidR="000914E7" w14:paraId="62E5D44C" w14:textId="77777777" w:rsidTr="000902D8">
        <w:tc>
          <w:tcPr>
            <w:tcW w:w="9212" w:type="dxa"/>
            <w:gridSpan w:val="4"/>
            <w:shd w:val="clear" w:color="auto" w:fill="B8CCE4" w:themeFill="accent1" w:themeFillTint="66"/>
          </w:tcPr>
          <w:p w14:paraId="7D646AA7" w14:textId="42FF190B" w:rsidR="000914E7" w:rsidRDefault="000914E7" w:rsidP="000914E7">
            <w:pPr>
              <w:ind w:firstLine="0"/>
              <w:jc w:val="center"/>
            </w:pPr>
            <w:r w:rsidRPr="000914E7">
              <w:t>CIEĽ</w:t>
            </w:r>
            <w:r w:rsidR="0071075C">
              <w:t xml:space="preserve"> 1</w:t>
            </w:r>
          </w:p>
          <w:p w14:paraId="105C9709" w14:textId="77777777" w:rsidR="000914E7" w:rsidRPr="000914E7" w:rsidRDefault="000914E7" w:rsidP="000914E7">
            <w:pPr>
              <w:shd w:val="clear" w:color="auto" w:fill="B8CCE4" w:themeFill="accent1" w:themeFillTint="66"/>
              <w:ind w:firstLine="0"/>
              <w:jc w:val="center"/>
              <w:rPr>
                <w:b/>
                <w:bCs/>
              </w:rPr>
            </w:pPr>
            <w:r w:rsidRPr="000914E7">
              <w:rPr>
                <w:b/>
                <w:bCs/>
              </w:rPr>
              <w:t xml:space="preserve">Zabezpečiť pre občana kvalifikovaný servis v oblasti sociálnych služieb </w:t>
            </w:r>
          </w:p>
          <w:p w14:paraId="4B1AEC3E" w14:textId="77777777" w:rsidR="000914E7" w:rsidRPr="000914E7" w:rsidRDefault="000914E7" w:rsidP="000914E7">
            <w:pPr>
              <w:shd w:val="clear" w:color="auto" w:fill="B8CCE4" w:themeFill="accent1" w:themeFillTint="66"/>
              <w:ind w:firstLine="0"/>
              <w:jc w:val="center"/>
            </w:pPr>
            <w:r w:rsidRPr="000914E7">
              <w:rPr>
                <w:b/>
                <w:bCs/>
              </w:rPr>
              <w:t>a vytvoriť podmienky pre účinnú spoluprácu</w:t>
            </w:r>
          </w:p>
        </w:tc>
      </w:tr>
      <w:tr w:rsidR="0042763D" w14:paraId="119BD4C6" w14:textId="77777777" w:rsidTr="000902D8">
        <w:trPr>
          <w:trHeight w:val="370"/>
        </w:trPr>
        <w:tc>
          <w:tcPr>
            <w:tcW w:w="4361" w:type="dxa"/>
            <w:gridSpan w:val="2"/>
            <w:shd w:val="clear" w:color="auto" w:fill="D9D9D9" w:themeFill="background1" w:themeFillShade="D9"/>
            <w:vAlign w:val="center"/>
          </w:tcPr>
          <w:p w14:paraId="260E5648" w14:textId="77777777" w:rsidR="0042763D" w:rsidRPr="000914E7" w:rsidRDefault="0042763D" w:rsidP="00E040EB">
            <w:pPr>
              <w:spacing w:line="240" w:lineRule="auto"/>
              <w:ind w:firstLine="0"/>
              <w:jc w:val="center"/>
              <w:rPr>
                <w:b/>
                <w:bCs/>
                <w:sz w:val="20"/>
                <w:szCs w:val="18"/>
              </w:rPr>
            </w:pPr>
            <w:r w:rsidRPr="000914E7">
              <w:rPr>
                <w:b/>
                <w:bCs/>
                <w:sz w:val="20"/>
                <w:szCs w:val="18"/>
              </w:rPr>
              <w:t>Priorita</w:t>
            </w:r>
          </w:p>
        </w:tc>
        <w:tc>
          <w:tcPr>
            <w:tcW w:w="4851" w:type="dxa"/>
            <w:gridSpan w:val="2"/>
            <w:shd w:val="clear" w:color="auto" w:fill="D9D9D9" w:themeFill="background1" w:themeFillShade="D9"/>
            <w:vAlign w:val="center"/>
          </w:tcPr>
          <w:p w14:paraId="0F10C680" w14:textId="77777777" w:rsidR="0042763D" w:rsidRPr="000914E7" w:rsidRDefault="0042763D" w:rsidP="00E040EB">
            <w:pPr>
              <w:spacing w:line="240" w:lineRule="auto"/>
              <w:ind w:firstLine="0"/>
              <w:jc w:val="center"/>
              <w:rPr>
                <w:b/>
                <w:bCs/>
                <w:sz w:val="20"/>
                <w:szCs w:val="18"/>
              </w:rPr>
            </w:pPr>
            <w:r>
              <w:rPr>
                <w:b/>
                <w:bCs/>
                <w:sz w:val="20"/>
                <w:szCs w:val="18"/>
              </w:rPr>
              <w:t>Opatrenie</w:t>
            </w:r>
          </w:p>
        </w:tc>
      </w:tr>
      <w:tr w:rsidR="00E040EB" w14:paraId="06D3D177" w14:textId="77777777" w:rsidTr="000902D8">
        <w:tc>
          <w:tcPr>
            <w:tcW w:w="817" w:type="dxa"/>
            <w:vMerge w:val="restart"/>
          </w:tcPr>
          <w:p w14:paraId="223E7338" w14:textId="77777777" w:rsidR="00E040EB" w:rsidRPr="000914E7" w:rsidRDefault="00E040EB" w:rsidP="007E6051">
            <w:pPr>
              <w:ind w:firstLine="0"/>
              <w:jc w:val="left"/>
              <w:rPr>
                <w:b/>
                <w:bCs/>
                <w:sz w:val="20"/>
                <w:szCs w:val="18"/>
              </w:rPr>
            </w:pPr>
            <w:r>
              <w:rPr>
                <w:b/>
                <w:bCs/>
                <w:sz w:val="20"/>
                <w:szCs w:val="18"/>
              </w:rPr>
              <w:t>A.1</w:t>
            </w:r>
          </w:p>
        </w:tc>
        <w:tc>
          <w:tcPr>
            <w:tcW w:w="3544" w:type="dxa"/>
            <w:vMerge w:val="restart"/>
          </w:tcPr>
          <w:p w14:paraId="50D6E32A" w14:textId="77777777" w:rsidR="00E040EB" w:rsidRPr="008F43EE" w:rsidRDefault="00E040EB" w:rsidP="007E6051">
            <w:pPr>
              <w:spacing w:line="276" w:lineRule="auto"/>
              <w:ind w:firstLine="0"/>
              <w:jc w:val="left"/>
              <w:rPr>
                <w:sz w:val="20"/>
                <w:szCs w:val="18"/>
              </w:rPr>
            </w:pPr>
            <w:r w:rsidRPr="008F43EE">
              <w:rPr>
                <w:sz w:val="20"/>
                <w:szCs w:val="18"/>
              </w:rPr>
              <w:t>Zabezpečenie kvalifikovaného rozhodovania a posud</w:t>
            </w:r>
            <w:r w:rsidR="00283D5C">
              <w:rPr>
                <w:sz w:val="20"/>
                <w:szCs w:val="18"/>
              </w:rPr>
              <w:t>zovania sociálnej situácie v obci.</w:t>
            </w:r>
          </w:p>
        </w:tc>
        <w:tc>
          <w:tcPr>
            <w:tcW w:w="709" w:type="dxa"/>
            <w:vAlign w:val="center"/>
          </w:tcPr>
          <w:p w14:paraId="5ED5A875" w14:textId="77777777" w:rsidR="00E040EB" w:rsidRPr="000914E7" w:rsidRDefault="00E040EB" w:rsidP="0042763D">
            <w:pPr>
              <w:ind w:firstLine="0"/>
              <w:jc w:val="center"/>
              <w:rPr>
                <w:b/>
                <w:bCs/>
                <w:sz w:val="20"/>
                <w:szCs w:val="18"/>
              </w:rPr>
            </w:pPr>
            <w:r>
              <w:rPr>
                <w:b/>
                <w:bCs/>
                <w:sz w:val="20"/>
                <w:szCs w:val="18"/>
              </w:rPr>
              <w:t>A.1.1</w:t>
            </w:r>
          </w:p>
        </w:tc>
        <w:tc>
          <w:tcPr>
            <w:tcW w:w="4142" w:type="dxa"/>
          </w:tcPr>
          <w:p w14:paraId="45AC876A" w14:textId="77777777" w:rsidR="00E040EB" w:rsidRPr="008F43EE" w:rsidRDefault="00E040EB" w:rsidP="00283D5C">
            <w:pPr>
              <w:spacing w:line="276" w:lineRule="auto"/>
              <w:ind w:firstLine="0"/>
              <w:jc w:val="left"/>
              <w:rPr>
                <w:sz w:val="20"/>
                <w:szCs w:val="18"/>
              </w:rPr>
            </w:pPr>
            <w:r w:rsidRPr="008F43EE">
              <w:rPr>
                <w:sz w:val="20"/>
                <w:szCs w:val="18"/>
              </w:rPr>
              <w:t xml:space="preserve">Vytvorenie a udržiavanie zodpovedajúcej informačnej databázy na </w:t>
            </w:r>
            <w:r w:rsidR="00283D5C">
              <w:rPr>
                <w:sz w:val="20"/>
                <w:szCs w:val="18"/>
              </w:rPr>
              <w:t xml:space="preserve"> Obecnom úrade</w:t>
            </w:r>
            <w:r w:rsidRPr="008F43EE">
              <w:rPr>
                <w:sz w:val="20"/>
                <w:szCs w:val="18"/>
              </w:rPr>
              <w:t>.</w:t>
            </w:r>
          </w:p>
        </w:tc>
      </w:tr>
      <w:tr w:rsidR="00E040EB" w14:paraId="7B3C26C4" w14:textId="77777777" w:rsidTr="000902D8">
        <w:tc>
          <w:tcPr>
            <w:tcW w:w="817" w:type="dxa"/>
            <w:vMerge/>
          </w:tcPr>
          <w:p w14:paraId="0717818C" w14:textId="77777777" w:rsidR="00E040EB" w:rsidRPr="000914E7" w:rsidRDefault="00E040EB" w:rsidP="007E6051">
            <w:pPr>
              <w:ind w:firstLine="0"/>
              <w:jc w:val="left"/>
              <w:rPr>
                <w:b/>
                <w:bCs/>
                <w:sz w:val="20"/>
                <w:szCs w:val="18"/>
              </w:rPr>
            </w:pPr>
          </w:p>
        </w:tc>
        <w:tc>
          <w:tcPr>
            <w:tcW w:w="3544" w:type="dxa"/>
            <w:vMerge/>
          </w:tcPr>
          <w:p w14:paraId="2BD19DFE" w14:textId="77777777" w:rsidR="00E040EB" w:rsidRPr="008F43EE" w:rsidRDefault="00E040EB" w:rsidP="007E6051">
            <w:pPr>
              <w:spacing w:line="276" w:lineRule="auto"/>
              <w:ind w:firstLine="0"/>
              <w:jc w:val="left"/>
              <w:rPr>
                <w:sz w:val="20"/>
                <w:szCs w:val="18"/>
              </w:rPr>
            </w:pPr>
          </w:p>
        </w:tc>
        <w:tc>
          <w:tcPr>
            <w:tcW w:w="709" w:type="dxa"/>
            <w:vAlign w:val="center"/>
          </w:tcPr>
          <w:p w14:paraId="23A6F3B7" w14:textId="77777777" w:rsidR="00E040EB" w:rsidRPr="000914E7" w:rsidRDefault="00E040EB" w:rsidP="0042763D">
            <w:pPr>
              <w:ind w:firstLine="0"/>
              <w:jc w:val="center"/>
              <w:rPr>
                <w:b/>
                <w:bCs/>
                <w:sz w:val="20"/>
                <w:szCs w:val="18"/>
              </w:rPr>
            </w:pPr>
            <w:r>
              <w:rPr>
                <w:b/>
                <w:bCs/>
                <w:sz w:val="20"/>
                <w:szCs w:val="18"/>
              </w:rPr>
              <w:t>A.1.2</w:t>
            </w:r>
          </w:p>
        </w:tc>
        <w:tc>
          <w:tcPr>
            <w:tcW w:w="4142" w:type="dxa"/>
          </w:tcPr>
          <w:p w14:paraId="56E0702C" w14:textId="77777777" w:rsidR="00E040EB" w:rsidRPr="008F43EE" w:rsidRDefault="00E040EB" w:rsidP="008F43EE">
            <w:pPr>
              <w:spacing w:line="276" w:lineRule="auto"/>
              <w:ind w:firstLine="0"/>
              <w:jc w:val="left"/>
              <w:rPr>
                <w:sz w:val="20"/>
                <w:szCs w:val="18"/>
              </w:rPr>
            </w:pPr>
            <w:r>
              <w:rPr>
                <w:sz w:val="20"/>
                <w:szCs w:val="18"/>
              </w:rPr>
              <w:t>Zabezpečovanie ďal</w:t>
            </w:r>
            <w:r w:rsidR="002B2DEB">
              <w:rPr>
                <w:sz w:val="20"/>
                <w:szCs w:val="18"/>
              </w:rPr>
              <w:t xml:space="preserve">šieho vzdelávania pracovníkov </w:t>
            </w:r>
            <w:proofErr w:type="spellStart"/>
            <w:r w:rsidR="002B2DEB">
              <w:rPr>
                <w:sz w:val="20"/>
                <w:szCs w:val="18"/>
              </w:rPr>
              <w:t>OcÚ</w:t>
            </w:r>
            <w:proofErr w:type="spellEnd"/>
            <w:r>
              <w:rPr>
                <w:sz w:val="20"/>
                <w:szCs w:val="18"/>
              </w:rPr>
              <w:t xml:space="preserve"> v sociálnej oblasti.</w:t>
            </w:r>
          </w:p>
        </w:tc>
      </w:tr>
      <w:tr w:rsidR="00E040EB" w14:paraId="57A5792B" w14:textId="77777777" w:rsidTr="000902D8">
        <w:tc>
          <w:tcPr>
            <w:tcW w:w="817" w:type="dxa"/>
            <w:vMerge w:val="restart"/>
          </w:tcPr>
          <w:p w14:paraId="4DA824CA" w14:textId="77777777" w:rsidR="00E040EB" w:rsidRPr="000914E7" w:rsidRDefault="00E040EB" w:rsidP="007E6051">
            <w:pPr>
              <w:ind w:firstLine="0"/>
              <w:jc w:val="left"/>
              <w:rPr>
                <w:b/>
                <w:bCs/>
                <w:sz w:val="20"/>
                <w:szCs w:val="18"/>
              </w:rPr>
            </w:pPr>
            <w:r>
              <w:rPr>
                <w:b/>
                <w:bCs/>
                <w:sz w:val="20"/>
                <w:szCs w:val="18"/>
              </w:rPr>
              <w:t>A.2</w:t>
            </w:r>
          </w:p>
        </w:tc>
        <w:tc>
          <w:tcPr>
            <w:tcW w:w="3544" w:type="dxa"/>
            <w:vMerge w:val="restart"/>
          </w:tcPr>
          <w:p w14:paraId="46982F53" w14:textId="77777777" w:rsidR="00E040EB" w:rsidRPr="008F43EE" w:rsidRDefault="00E040EB" w:rsidP="007E6051">
            <w:pPr>
              <w:spacing w:line="276" w:lineRule="auto"/>
              <w:ind w:firstLine="0"/>
              <w:jc w:val="left"/>
              <w:rPr>
                <w:sz w:val="20"/>
                <w:szCs w:val="18"/>
              </w:rPr>
            </w:pPr>
            <w:r>
              <w:rPr>
                <w:sz w:val="20"/>
                <w:szCs w:val="18"/>
              </w:rPr>
              <w:t>Rozvoj komunitných aktivít podporou angažovanosti občanov v sociálnych a podporných službách.</w:t>
            </w:r>
          </w:p>
        </w:tc>
        <w:tc>
          <w:tcPr>
            <w:tcW w:w="709" w:type="dxa"/>
            <w:vAlign w:val="center"/>
          </w:tcPr>
          <w:p w14:paraId="575C6A1A" w14:textId="77777777" w:rsidR="00E040EB" w:rsidRDefault="00E040EB" w:rsidP="0042763D">
            <w:pPr>
              <w:ind w:firstLine="0"/>
              <w:jc w:val="center"/>
              <w:rPr>
                <w:b/>
                <w:bCs/>
                <w:sz w:val="20"/>
                <w:szCs w:val="18"/>
              </w:rPr>
            </w:pPr>
            <w:r>
              <w:rPr>
                <w:b/>
                <w:bCs/>
                <w:sz w:val="20"/>
                <w:szCs w:val="18"/>
              </w:rPr>
              <w:t>A.2.1</w:t>
            </w:r>
          </w:p>
        </w:tc>
        <w:tc>
          <w:tcPr>
            <w:tcW w:w="4142" w:type="dxa"/>
          </w:tcPr>
          <w:p w14:paraId="0F5F5751" w14:textId="77777777" w:rsidR="00E040EB" w:rsidRPr="008F43EE" w:rsidRDefault="00E040EB" w:rsidP="008F43EE">
            <w:pPr>
              <w:spacing w:line="276" w:lineRule="auto"/>
              <w:ind w:firstLine="0"/>
              <w:jc w:val="left"/>
              <w:rPr>
                <w:sz w:val="20"/>
                <w:szCs w:val="18"/>
              </w:rPr>
            </w:pPr>
            <w:r w:rsidRPr="008F43EE">
              <w:rPr>
                <w:sz w:val="20"/>
                <w:szCs w:val="18"/>
              </w:rPr>
              <w:t>Rozvoj spol</w:t>
            </w:r>
            <w:r w:rsidR="00283D5C">
              <w:rPr>
                <w:sz w:val="20"/>
                <w:szCs w:val="18"/>
              </w:rPr>
              <w:t>upráce s angažovanými občanmi obce</w:t>
            </w:r>
            <w:r w:rsidRPr="008F43EE">
              <w:rPr>
                <w:sz w:val="20"/>
                <w:szCs w:val="18"/>
              </w:rPr>
              <w:t>.</w:t>
            </w:r>
          </w:p>
        </w:tc>
      </w:tr>
      <w:tr w:rsidR="00E040EB" w14:paraId="055FDE16" w14:textId="77777777" w:rsidTr="000902D8">
        <w:tc>
          <w:tcPr>
            <w:tcW w:w="817" w:type="dxa"/>
            <w:vMerge/>
          </w:tcPr>
          <w:p w14:paraId="0226500D" w14:textId="77777777" w:rsidR="00E040EB" w:rsidRDefault="00E040EB" w:rsidP="007E6051">
            <w:pPr>
              <w:ind w:firstLine="0"/>
              <w:jc w:val="left"/>
              <w:rPr>
                <w:b/>
                <w:bCs/>
                <w:sz w:val="20"/>
                <w:szCs w:val="18"/>
              </w:rPr>
            </w:pPr>
          </w:p>
        </w:tc>
        <w:tc>
          <w:tcPr>
            <w:tcW w:w="3544" w:type="dxa"/>
            <w:vMerge/>
          </w:tcPr>
          <w:p w14:paraId="12D9A5A4" w14:textId="77777777" w:rsidR="00E040EB" w:rsidRPr="008F43EE" w:rsidRDefault="00E040EB" w:rsidP="007E6051">
            <w:pPr>
              <w:spacing w:line="276" w:lineRule="auto"/>
              <w:ind w:firstLine="0"/>
              <w:jc w:val="left"/>
              <w:rPr>
                <w:sz w:val="20"/>
                <w:szCs w:val="18"/>
              </w:rPr>
            </w:pPr>
          </w:p>
        </w:tc>
        <w:tc>
          <w:tcPr>
            <w:tcW w:w="709" w:type="dxa"/>
            <w:vAlign w:val="center"/>
          </w:tcPr>
          <w:p w14:paraId="42B450C8" w14:textId="77777777" w:rsidR="00E040EB" w:rsidRDefault="00E040EB" w:rsidP="0042763D">
            <w:pPr>
              <w:ind w:firstLine="0"/>
              <w:jc w:val="center"/>
              <w:rPr>
                <w:b/>
                <w:bCs/>
                <w:sz w:val="20"/>
                <w:szCs w:val="18"/>
              </w:rPr>
            </w:pPr>
            <w:r>
              <w:rPr>
                <w:b/>
                <w:bCs/>
                <w:sz w:val="20"/>
                <w:szCs w:val="18"/>
              </w:rPr>
              <w:t>A.2.2</w:t>
            </w:r>
          </w:p>
        </w:tc>
        <w:tc>
          <w:tcPr>
            <w:tcW w:w="4142" w:type="dxa"/>
          </w:tcPr>
          <w:p w14:paraId="1A8BEF16" w14:textId="77777777" w:rsidR="00E040EB" w:rsidRPr="008F43EE" w:rsidRDefault="00134823" w:rsidP="008F43EE">
            <w:pPr>
              <w:spacing w:line="276" w:lineRule="auto"/>
              <w:ind w:firstLine="0"/>
              <w:jc w:val="left"/>
              <w:rPr>
                <w:sz w:val="20"/>
                <w:szCs w:val="18"/>
              </w:rPr>
            </w:pPr>
            <w:r>
              <w:rPr>
                <w:sz w:val="20"/>
                <w:szCs w:val="18"/>
              </w:rPr>
              <w:t>Podpora konkrétnych</w:t>
            </w:r>
            <w:r w:rsidR="00283D5C">
              <w:rPr>
                <w:sz w:val="20"/>
                <w:szCs w:val="18"/>
              </w:rPr>
              <w:t xml:space="preserve"> foriem angažovanosti občanov</w:t>
            </w:r>
            <w:r>
              <w:rPr>
                <w:sz w:val="20"/>
                <w:szCs w:val="18"/>
              </w:rPr>
              <w:t>.</w:t>
            </w:r>
          </w:p>
        </w:tc>
      </w:tr>
      <w:tr w:rsidR="00E040EB" w14:paraId="111F5078" w14:textId="77777777" w:rsidTr="000902D8">
        <w:tc>
          <w:tcPr>
            <w:tcW w:w="817" w:type="dxa"/>
            <w:vMerge/>
          </w:tcPr>
          <w:p w14:paraId="49D7A338" w14:textId="77777777" w:rsidR="00E040EB" w:rsidRDefault="00E040EB" w:rsidP="007E6051">
            <w:pPr>
              <w:ind w:firstLine="0"/>
              <w:jc w:val="left"/>
              <w:rPr>
                <w:b/>
                <w:bCs/>
                <w:sz w:val="20"/>
                <w:szCs w:val="18"/>
              </w:rPr>
            </w:pPr>
          </w:p>
        </w:tc>
        <w:tc>
          <w:tcPr>
            <w:tcW w:w="3544" w:type="dxa"/>
            <w:vMerge/>
          </w:tcPr>
          <w:p w14:paraId="709D8225" w14:textId="77777777" w:rsidR="00E040EB" w:rsidRPr="008F43EE" w:rsidRDefault="00E040EB" w:rsidP="007E6051">
            <w:pPr>
              <w:spacing w:line="276" w:lineRule="auto"/>
              <w:ind w:firstLine="0"/>
              <w:jc w:val="left"/>
              <w:rPr>
                <w:sz w:val="20"/>
                <w:szCs w:val="18"/>
              </w:rPr>
            </w:pPr>
          </w:p>
        </w:tc>
        <w:tc>
          <w:tcPr>
            <w:tcW w:w="709" w:type="dxa"/>
            <w:vAlign w:val="center"/>
          </w:tcPr>
          <w:p w14:paraId="6596A75F" w14:textId="77777777" w:rsidR="00E040EB" w:rsidRDefault="00E040EB" w:rsidP="0042763D">
            <w:pPr>
              <w:ind w:firstLine="0"/>
              <w:jc w:val="center"/>
              <w:rPr>
                <w:b/>
                <w:bCs/>
                <w:sz w:val="20"/>
                <w:szCs w:val="18"/>
              </w:rPr>
            </w:pPr>
            <w:r>
              <w:rPr>
                <w:b/>
                <w:bCs/>
                <w:sz w:val="20"/>
                <w:szCs w:val="18"/>
              </w:rPr>
              <w:t>A.2.3</w:t>
            </w:r>
          </w:p>
        </w:tc>
        <w:tc>
          <w:tcPr>
            <w:tcW w:w="4142" w:type="dxa"/>
          </w:tcPr>
          <w:p w14:paraId="5F9FD0EF" w14:textId="77777777" w:rsidR="00E040EB" w:rsidRPr="008F43EE" w:rsidRDefault="00E040EB" w:rsidP="008F43EE">
            <w:pPr>
              <w:spacing w:line="276" w:lineRule="auto"/>
              <w:ind w:firstLine="0"/>
              <w:jc w:val="left"/>
              <w:rPr>
                <w:sz w:val="20"/>
                <w:szCs w:val="18"/>
              </w:rPr>
            </w:pPr>
            <w:r>
              <w:rPr>
                <w:sz w:val="20"/>
                <w:szCs w:val="18"/>
              </w:rPr>
              <w:t>Rozvoj osvety a vzdelávania angažovaných občanov.</w:t>
            </w:r>
          </w:p>
        </w:tc>
      </w:tr>
      <w:tr w:rsidR="000902D8" w14:paraId="7C242A29" w14:textId="77777777" w:rsidTr="000902D8">
        <w:tc>
          <w:tcPr>
            <w:tcW w:w="817" w:type="dxa"/>
            <w:vMerge w:val="restart"/>
          </w:tcPr>
          <w:p w14:paraId="795ED7CB" w14:textId="77777777" w:rsidR="000902D8" w:rsidRDefault="000902D8" w:rsidP="000902D8">
            <w:pPr>
              <w:ind w:firstLine="0"/>
              <w:jc w:val="left"/>
              <w:rPr>
                <w:b/>
                <w:bCs/>
                <w:sz w:val="20"/>
                <w:szCs w:val="18"/>
              </w:rPr>
            </w:pPr>
            <w:r>
              <w:rPr>
                <w:b/>
                <w:bCs/>
                <w:sz w:val="20"/>
                <w:szCs w:val="18"/>
              </w:rPr>
              <w:t>A.3</w:t>
            </w:r>
          </w:p>
        </w:tc>
        <w:tc>
          <w:tcPr>
            <w:tcW w:w="3544" w:type="dxa"/>
            <w:vMerge w:val="restart"/>
          </w:tcPr>
          <w:p w14:paraId="46897C89" w14:textId="77777777" w:rsidR="000902D8" w:rsidRPr="008F43EE" w:rsidRDefault="000902D8" w:rsidP="000902D8">
            <w:pPr>
              <w:spacing w:line="276" w:lineRule="auto"/>
              <w:ind w:firstLine="0"/>
              <w:jc w:val="left"/>
              <w:rPr>
                <w:sz w:val="20"/>
                <w:szCs w:val="18"/>
              </w:rPr>
            </w:pPr>
            <w:r>
              <w:rPr>
                <w:sz w:val="20"/>
                <w:szCs w:val="18"/>
              </w:rPr>
              <w:t>Zabezpečenie včasnej reakcie na dopyt po sociálnych službách.</w:t>
            </w:r>
          </w:p>
        </w:tc>
        <w:tc>
          <w:tcPr>
            <w:tcW w:w="709" w:type="dxa"/>
            <w:vAlign w:val="center"/>
          </w:tcPr>
          <w:p w14:paraId="237B5BED" w14:textId="77777777" w:rsidR="000902D8" w:rsidRDefault="000902D8" w:rsidP="000902D8">
            <w:pPr>
              <w:ind w:firstLine="0"/>
              <w:jc w:val="center"/>
              <w:rPr>
                <w:b/>
                <w:bCs/>
                <w:sz w:val="20"/>
                <w:szCs w:val="18"/>
              </w:rPr>
            </w:pPr>
            <w:r>
              <w:rPr>
                <w:b/>
                <w:bCs/>
                <w:sz w:val="20"/>
                <w:szCs w:val="18"/>
              </w:rPr>
              <w:t>A.3.1</w:t>
            </w:r>
          </w:p>
        </w:tc>
        <w:tc>
          <w:tcPr>
            <w:tcW w:w="4142" w:type="dxa"/>
          </w:tcPr>
          <w:p w14:paraId="4E8269DD" w14:textId="48A81AF9" w:rsidR="000902D8" w:rsidRPr="008F43EE" w:rsidRDefault="000902D8" w:rsidP="000902D8">
            <w:pPr>
              <w:spacing w:line="276" w:lineRule="auto"/>
              <w:ind w:firstLine="0"/>
              <w:jc w:val="left"/>
              <w:rPr>
                <w:sz w:val="20"/>
                <w:szCs w:val="18"/>
              </w:rPr>
            </w:pPr>
            <w:r w:rsidRPr="008F43EE">
              <w:rPr>
                <w:sz w:val="20"/>
                <w:szCs w:val="18"/>
              </w:rPr>
              <w:t xml:space="preserve">Posilniť personálnu vybavenosť </w:t>
            </w:r>
            <w:r>
              <w:rPr>
                <w:sz w:val="20"/>
                <w:szCs w:val="18"/>
              </w:rPr>
              <w:t xml:space="preserve">obce </w:t>
            </w:r>
            <w:r w:rsidRPr="008F43EE">
              <w:rPr>
                <w:sz w:val="20"/>
                <w:szCs w:val="18"/>
              </w:rPr>
              <w:t>so zameraním na terénnu prácu</w:t>
            </w:r>
            <w:r>
              <w:rPr>
                <w:sz w:val="20"/>
                <w:szCs w:val="18"/>
              </w:rPr>
              <w:t>.</w:t>
            </w:r>
          </w:p>
        </w:tc>
      </w:tr>
      <w:tr w:rsidR="000902D8" w14:paraId="716FE559" w14:textId="77777777" w:rsidTr="000902D8">
        <w:tc>
          <w:tcPr>
            <w:tcW w:w="817" w:type="dxa"/>
            <w:vMerge/>
          </w:tcPr>
          <w:p w14:paraId="12724FCC" w14:textId="77777777" w:rsidR="000902D8" w:rsidRDefault="000902D8" w:rsidP="000902D8">
            <w:pPr>
              <w:ind w:firstLine="0"/>
              <w:jc w:val="left"/>
              <w:rPr>
                <w:b/>
                <w:bCs/>
                <w:sz w:val="20"/>
                <w:szCs w:val="18"/>
              </w:rPr>
            </w:pPr>
          </w:p>
        </w:tc>
        <w:tc>
          <w:tcPr>
            <w:tcW w:w="3544" w:type="dxa"/>
            <w:vMerge/>
          </w:tcPr>
          <w:p w14:paraId="466C03F9" w14:textId="77777777" w:rsidR="000902D8" w:rsidRPr="008F43EE" w:rsidRDefault="000902D8" w:rsidP="000902D8">
            <w:pPr>
              <w:spacing w:line="276" w:lineRule="auto"/>
              <w:ind w:firstLine="0"/>
              <w:jc w:val="left"/>
              <w:rPr>
                <w:sz w:val="20"/>
                <w:szCs w:val="18"/>
              </w:rPr>
            </w:pPr>
          </w:p>
        </w:tc>
        <w:tc>
          <w:tcPr>
            <w:tcW w:w="709" w:type="dxa"/>
            <w:vAlign w:val="center"/>
          </w:tcPr>
          <w:p w14:paraId="38E15082" w14:textId="77777777" w:rsidR="000902D8" w:rsidRPr="003716FE" w:rsidRDefault="000902D8" w:rsidP="000902D8">
            <w:pPr>
              <w:ind w:firstLine="0"/>
              <w:jc w:val="center"/>
              <w:rPr>
                <w:b/>
                <w:bCs/>
                <w:sz w:val="20"/>
                <w:szCs w:val="18"/>
              </w:rPr>
            </w:pPr>
            <w:r w:rsidRPr="003716FE">
              <w:rPr>
                <w:b/>
                <w:bCs/>
                <w:sz w:val="20"/>
                <w:szCs w:val="18"/>
              </w:rPr>
              <w:t>A.3.2</w:t>
            </w:r>
          </w:p>
        </w:tc>
        <w:tc>
          <w:tcPr>
            <w:tcW w:w="4142" w:type="dxa"/>
          </w:tcPr>
          <w:p w14:paraId="36DA5807" w14:textId="741F9972" w:rsidR="000902D8" w:rsidRPr="008F43EE" w:rsidRDefault="000902D8" w:rsidP="000902D8">
            <w:pPr>
              <w:spacing w:line="276" w:lineRule="auto"/>
              <w:ind w:firstLine="0"/>
              <w:jc w:val="left"/>
              <w:rPr>
                <w:sz w:val="20"/>
                <w:szCs w:val="18"/>
              </w:rPr>
            </w:pPr>
            <w:r>
              <w:rPr>
                <w:sz w:val="20"/>
                <w:szCs w:val="18"/>
              </w:rPr>
              <w:t>Podpora zriadenia alebo zriadenie najviac dopytovaných služieb.</w:t>
            </w:r>
          </w:p>
        </w:tc>
      </w:tr>
      <w:tr w:rsidR="000902D8" w14:paraId="4CE06F66" w14:textId="77777777" w:rsidTr="000902D8">
        <w:tc>
          <w:tcPr>
            <w:tcW w:w="817" w:type="dxa"/>
            <w:vMerge w:val="restart"/>
          </w:tcPr>
          <w:p w14:paraId="05D055C2" w14:textId="77777777" w:rsidR="000902D8" w:rsidRDefault="000902D8" w:rsidP="000902D8">
            <w:pPr>
              <w:ind w:firstLine="0"/>
              <w:jc w:val="left"/>
              <w:rPr>
                <w:b/>
                <w:bCs/>
                <w:sz w:val="20"/>
                <w:szCs w:val="18"/>
              </w:rPr>
            </w:pPr>
            <w:r>
              <w:rPr>
                <w:b/>
                <w:bCs/>
                <w:sz w:val="20"/>
                <w:szCs w:val="18"/>
              </w:rPr>
              <w:t>A.4</w:t>
            </w:r>
          </w:p>
        </w:tc>
        <w:tc>
          <w:tcPr>
            <w:tcW w:w="3544" w:type="dxa"/>
            <w:vMerge w:val="restart"/>
          </w:tcPr>
          <w:p w14:paraId="24769592" w14:textId="77777777" w:rsidR="000902D8" w:rsidRPr="008F43EE" w:rsidRDefault="000902D8" w:rsidP="000902D8">
            <w:pPr>
              <w:spacing w:line="276" w:lineRule="auto"/>
              <w:ind w:firstLine="0"/>
              <w:jc w:val="left"/>
              <w:rPr>
                <w:sz w:val="20"/>
                <w:szCs w:val="18"/>
              </w:rPr>
            </w:pPr>
            <w:r w:rsidRPr="008F43EE">
              <w:rPr>
                <w:sz w:val="20"/>
                <w:szCs w:val="18"/>
              </w:rPr>
              <w:t>Po</w:t>
            </w:r>
            <w:r>
              <w:rPr>
                <w:sz w:val="20"/>
                <w:szCs w:val="18"/>
              </w:rPr>
              <w:t>dporiť</w:t>
            </w:r>
            <w:r w:rsidRPr="008F43EE">
              <w:rPr>
                <w:sz w:val="20"/>
                <w:szCs w:val="18"/>
              </w:rPr>
              <w:t xml:space="preserve"> schopnosť rodiny v riešení sociálnej núdze svojich členov.</w:t>
            </w:r>
          </w:p>
        </w:tc>
        <w:tc>
          <w:tcPr>
            <w:tcW w:w="709" w:type="dxa"/>
            <w:vAlign w:val="center"/>
          </w:tcPr>
          <w:p w14:paraId="7454CE50" w14:textId="77777777" w:rsidR="000902D8" w:rsidRDefault="000902D8" w:rsidP="000902D8">
            <w:pPr>
              <w:ind w:firstLine="0"/>
              <w:jc w:val="center"/>
              <w:rPr>
                <w:b/>
                <w:bCs/>
                <w:sz w:val="20"/>
                <w:szCs w:val="18"/>
              </w:rPr>
            </w:pPr>
            <w:r>
              <w:rPr>
                <w:b/>
                <w:bCs/>
                <w:sz w:val="20"/>
                <w:szCs w:val="18"/>
              </w:rPr>
              <w:t>A.4.1</w:t>
            </w:r>
          </w:p>
        </w:tc>
        <w:tc>
          <w:tcPr>
            <w:tcW w:w="4142" w:type="dxa"/>
          </w:tcPr>
          <w:p w14:paraId="747BCFD1" w14:textId="77777777" w:rsidR="000902D8" w:rsidRPr="008F43EE" w:rsidRDefault="000902D8" w:rsidP="000902D8">
            <w:pPr>
              <w:spacing w:line="276" w:lineRule="auto"/>
              <w:ind w:firstLine="0"/>
              <w:jc w:val="left"/>
              <w:rPr>
                <w:sz w:val="20"/>
                <w:szCs w:val="18"/>
              </w:rPr>
            </w:pPr>
            <w:r w:rsidRPr="008F43EE">
              <w:rPr>
                <w:sz w:val="20"/>
                <w:szCs w:val="18"/>
              </w:rPr>
              <w:t>Posilniť spoluprácu s</w:t>
            </w:r>
            <w:r>
              <w:rPr>
                <w:sz w:val="20"/>
                <w:szCs w:val="18"/>
              </w:rPr>
              <w:t> </w:t>
            </w:r>
            <w:r w:rsidRPr="008F43EE">
              <w:rPr>
                <w:sz w:val="20"/>
                <w:szCs w:val="18"/>
              </w:rPr>
              <w:t>rodinou</w:t>
            </w:r>
            <w:r>
              <w:rPr>
                <w:sz w:val="20"/>
                <w:szCs w:val="18"/>
              </w:rPr>
              <w:t>,</w:t>
            </w:r>
            <w:r w:rsidRPr="008F43EE">
              <w:rPr>
                <w:sz w:val="20"/>
                <w:szCs w:val="18"/>
              </w:rPr>
              <w:t xml:space="preserve"> v ktorej je člen odkázaný na niektorý druh sociálnej služby.</w:t>
            </w:r>
          </w:p>
        </w:tc>
      </w:tr>
      <w:tr w:rsidR="000902D8" w14:paraId="4B328885" w14:textId="77777777" w:rsidTr="000902D8">
        <w:tc>
          <w:tcPr>
            <w:tcW w:w="817" w:type="dxa"/>
            <w:vMerge/>
          </w:tcPr>
          <w:p w14:paraId="591E7A3D" w14:textId="77777777" w:rsidR="000902D8" w:rsidRDefault="000902D8" w:rsidP="000902D8">
            <w:pPr>
              <w:ind w:firstLine="0"/>
              <w:jc w:val="left"/>
              <w:rPr>
                <w:b/>
                <w:bCs/>
                <w:sz w:val="20"/>
                <w:szCs w:val="18"/>
              </w:rPr>
            </w:pPr>
          </w:p>
        </w:tc>
        <w:tc>
          <w:tcPr>
            <w:tcW w:w="3544" w:type="dxa"/>
            <w:vMerge/>
          </w:tcPr>
          <w:p w14:paraId="01445C5E" w14:textId="77777777" w:rsidR="000902D8" w:rsidRPr="008F43EE" w:rsidRDefault="000902D8" w:rsidP="000902D8">
            <w:pPr>
              <w:spacing w:line="276" w:lineRule="auto"/>
              <w:ind w:firstLine="0"/>
              <w:jc w:val="left"/>
              <w:rPr>
                <w:sz w:val="20"/>
                <w:szCs w:val="18"/>
              </w:rPr>
            </w:pPr>
          </w:p>
        </w:tc>
        <w:tc>
          <w:tcPr>
            <w:tcW w:w="709" w:type="dxa"/>
            <w:vAlign w:val="center"/>
          </w:tcPr>
          <w:p w14:paraId="36982C55" w14:textId="77777777" w:rsidR="000902D8" w:rsidRDefault="000902D8" w:rsidP="000902D8">
            <w:pPr>
              <w:ind w:firstLine="0"/>
              <w:jc w:val="center"/>
              <w:rPr>
                <w:b/>
                <w:bCs/>
                <w:sz w:val="20"/>
                <w:szCs w:val="18"/>
              </w:rPr>
            </w:pPr>
            <w:r>
              <w:rPr>
                <w:b/>
                <w:bCs/>
                <w:sz w:val="20"/>
                <w:szCs w:val="18"/>
              </w:rPr>
              <w:t>A.4.2</w:t>
            </w:r>
          </w:p>
        </w:tc>
        <w:tc>
          <w:tcPr>
            <w:tcW w:w="4142" w:type="dxa"/>
          </w:tcPr>
          <w:p w14:paraId="06E99CD7" w14:textId="402CDB8C" w:rsidR="000902D8" w:rsidRPr="008F43EE" w:rsidRDefault="000902D8" w:rsidP="000902D8">
            <w:pPr>
              <w:spacing w:line="276" w:lineRule="auto"/>
              <w:ind w:firstLine="0"/>
              <w:jc w:val="left"/>
              <w:rPr>
                <w:sz w:val="20"/>
                <w:szCs w:val="18"/>
              </w:rPr>
            </w:pPr>
            <w:r>
              <w:rPr>
                <w:sz w:val="20"/>
                <w:szCs w:val="18"/>
              </w:rPr>
              <w:t>Aplikovať</w:t>
            </w:r>
            <w:r w:rsidRPr="008F43EE">
              <w:rPr>
                <w:sz w:val="20"/>
                <w:szCs w:val="18"/>
              </w:rPr>
              <w:t xml:space="preserve"> formy, metódy a postupy sociálnej práce s takouto rodinou</w:t>
            </w:r>
          </w:p>
        </w:tc>
      </w:tr>
      <w:tr w:rsidR="000902D8" w14:paraId="267F2DC1" w14:textId="77777777" w:rsidTr="000902D8">
        <w:tc>
          <w:tcPr>
            <w:tcW w:w="817" w:type="dxa"/>
            <w:vMerge w:val="restart"/>
          </w:tcPr>
          <w:p w14:paraId="6CAC3ACB" w14:textId="77777777" w:rsidR="000902D8" w:rsidRDefault="000902D8" w:rsidP="000902D8">
            <w:pPr>
              <w:ind w:firstLine="0"/>
              <w:jc w:val="left"/>
              <w:rPr>
                <w:b/>
                <w:bCs/>
                <w:sz w:val="20"/>
                <w:szCs w:val="18"/>
              </w:rPr>
            </w:pPr>
            <w:r>
              <w:rPr>
                <w:b/>
                <w:bCs/>
                <w:sz w:val="20"/>
                <w:szCs w:val="18"/>
              </w:rPr>
              <w:t>A.5</w:t>
            </w:r>
          </w:p>
        </w:tc>
        <w:tc>
          <w:tcPr>
            <w:tcW w:w="3544" w:type="dxa"/>
            <w:vMerge w:val="restart"/>
          </w:tcPr>
          <w:p w14:paraId="26586DD7" w14:textId="77777777" w:rsidR="000902D8" w:rsidRPr="008F43EE" w:rsidRDefault="000902D8" w:rsidP="000902D8">
            <w:pPr>
              <w:spacing w:line="276" w:lineRule="auto"/>
              <w:ind w:firstLine="0"/>
              <w:jc w:val="left"/>
              <w:rPr>
                <w:sz w:val="20"/>
                <w:szCs w:val="18"/>
              </w:rPr>
            </w:pPr>
            <w:r>
              <w:rPr>
                <w:sz w:val="20"/>
                <w:szCs w:val="18"/>
              </w:rPr>
              <w:t>Vytváranie partnerstiev v poskytovaní sociálnych služieb v okolí.</w:t>
            </w:r>
          </w:p>
        </w:tc>
        <w:tc>
          <w:tcPr>
            <w:tcW w:w="709" w:type="dxa"/>
            <w:vAlign w:val="center"/>
          </w:tcPr>
          <w:p w14:paraId="297AA0C2" w14:textId="77777777" w:rsidR="000902D8" w:rsidRDefault="000902D8" w:rsidP="000902D8">
            <w:pPr>
              <w:ind w:firstLine="0"/>
              <w:jc w:val="center"/>
              <w:rPr>
                <w:b/>
                <w:bCs/>
                <w:sz w:val="20"/>
                <w:szCs w:val="18"/>
              </w:rPr>
            </w:pPr>
            <w:r>
              <w:rPr>
                <w:b/>
                <w:bCs/>
                <w:sz w:val="20"/>
                <w:szCs w:val="18"/>
              </w:rPr>
              <w:t>A.5.1</w:t>
            </w:r>
          </w:p>
        </w:tc>
        <w:tc>
          <w:tcPr>
            <w:tcW w:w="4142" w:type="dxa"/>
          </w:tcPr>
          <w:p w14:paraId="6075E92C" w14:textId="77777777" w:rsidR="000902D8" w:rsidRPr="008F43EE" w:rsidRDefault="000902D8" w:rsidP="000902D8">
            <w:pPr>
              <w:spacing w:line="276" w:lineRule="auto"/>
              <w:ind w:firstLine="0"/>
              <w:jc w:val="left"/>
              <w:rPr>
                <w:sz w:val="20"/>
                <w:szCs w:val="18"/>
              </w:rPr>
            </w:pPr>
            <w:r>
              <w:rPr>
                <w:sz w:val="20"/>
                <w:szCs w:val="18"/>
              </w:rPr>
              <w:t>Rozvoj partnerstiev medzi neformálnymi skupinami.</w:t>
            </w:r>
          </w:p>
        </w:tc>
      </w:tr>
      <w:tr w:rsidR="000902D8" w14:paraId="64B36D9B" w14:textId="77777777" w:rsidTr="000902D8">
        <w:tc>
          <w:tcPr>
            <w:tcW w:w="817" w:type="dxa"/>
            <w:vMerge/>
          </w:tcPr>
          <w:p w14:paraId="780B06BF" w14:textId="77777777" w:rsidR="000902D8" w:rsidRDefault="000902D8" w:rsidP="000902D8">
            <w:pPr>
              <w:ind w:firstLine="0"/>
              <w:jc w:val="left"/>
              <w:rPr>
                <w:b/>
                <w:bCs/>
                <w:sz w:val="20"/>
                <w:szCs w:val="18"/>
              </w:rPr>
            </w:pPr>
          </w:p>
        </w:tc>
        <w:tc>
          <w:tcPr>
            <w:tcW w:w="3544" w:type="dxa"/>
            <w:vMerge/>
          </w:tcPr>
          <w:p w14:paraId="5A0ED215" w14:textId="77777777" w:rsidR="000902D8" w:rsidRDefault="000902D8" w:rsidP="000902D8">
            <w:pPr>
              <w:spacing w:line="276" w:lineRule="auto"/>
              <w:ind w:firstLine="0"/>
              <w:jc w:val="left"/>
              <w:rPr>
                <w:sz w:val="20"/>
                <w:szCs w:val="18"/>
              </w:rPr>
            </w:pPr>
          </w:p>
        </w:tc>
        <w:tc>
          <w:tcPr>
            <w:tcW w:w="709" w:type="dxa"/>
            <w:vAlign w:val="center"/>
          </w:tcPr>
          <w:p w14:paraId="059E63D9" w14:textId="77777777" w:rsidR="000902D8" w:rsidRDefault="000902D8" w:rsidP="000902D8">
            <w:pPr>
              <w:ind w:firstLine="0"/>
              <w:jc w:val="center"/>
              <w:rPr>
                <w:b/>
                <w:bCs/>
                <w:sz w:val="20"/>
                <w:szCs w:val="18"/>
              </w:rPr>
            </w:pPr>
            <w:r>
              <w:rPr>
                <w:b/>
                <w:bCs/>
                <w:sz w:val="20"/>
                <w:szCs w:val="18"/>
              </w:rPr>
              <w:t>A.5.2</w:t>
            </w:r>
          </w:p>
        </w:tc>
        <w:tc>
          <w:tcPr>
            <w:tcW w:w="4142" w:type="dxa"/>
          </w:tcPr>
          <w:p w14:paraId="286924BF" w14:textId="77777777" w:rsidR="000902D8" w:rsidRPr="008F43EE" w:rsidRDefault="000902D8" w:rsidP="000902D8">
            <w:pPr>
              <w:spacing w:line="276" w:lineRule="auto"/>
              <w:ind w:firstLine="0"/>
              <w:jc w:val="left"/>
              <w:rPr>
                <w:sz w:val="20"/>
                <w:szCs w:val="18"/>
              </w:rPr>
            </w:pPr>
            <w:r>
              <w:rPr>
                <w:sz w:val="20"/>
                <w:szCs w:val="18"/>
              </w:rPr>
              <w:t>Rozvoj partnerstiev medzi formalizovanými poskytovateľmi sociálnych služieb.</w:t>
            </w:r>
          </w:p>
        </w:tc>
      </w:tr>
      <w:tr w:rsidR="000902D8" w14:paraId="5226012E" w14:textId="77777777" w:rsidTr="000902D8">
        <w:tc>
          <w:tcPr>
            <w:tcW w:w="817" w:type="dxa"/>
            <w:vMerge/>
          </w:tcPr>
          <w:p w14:paraId="5280B251" w14:textId="77777777" w:rsidR="000902D8" w:rsidRDefault="000902D8" w:rsidP="000902D8">
            <w:pPr>
              <w:ind w:firstLine="0"/>
              <w:jc w:val="left"/>
              <w:rPr>
                <w:b/>
                <w:bCs/>
                <w:sz w:val="20"/>
                <w:szCs w:val="18"/>
              </w:rPr>
            </w:pPr>
          </w:p>
        </w:tc>
        <w:tc>
          <w:tcPr>
            <w:tcW w:w="3544" w:type="dxa"/>
            <w:vMerge/>
          </w:tcPr>
          <w:p w14:paraId="2E45B38E" w14:textId="77777777" w:rsidR="000902D8" w:rsidRDefault="000902D8" w:rsidP="000902D8">
            <w:pPr>
              <w:spacing w:line="276" w:lineRule="auto"/>
              <w:ind w:firstLine="0"/>
              <w:jc w:val="left"/>
              <w:rPr>
                <w:sz w:val="20"/>
                <w:szCs w:val="18"/>
              </w:rPr>
            </w:pPr>
          </w:p>
        </w:tc>
        <w:tc>
          <w:tcPr>
            <w:tcW w:w="709" w:type="dxa"/>
            <w:vAlign w:val="center"/>
          </w:tcPr>
          <w:p w14:paraId="4306182A" w14:textId="77777777" w:rsidR="000902D8" w:rsidRDefault="000902D8" w:rsidP="000902D8">
            <w:pPr>
              <w:ind w:firstLine="0"/>
              <w:jc w:val="center"/>
              <w:rPr>
                <w:b/>
                <w:bCs/>
                <w:sz w:val="20"/>
                <w:szCs w:val="18"/>
              </w:rPr>
            </w:pPr>
            <w:r>
              <w:rPr>
                <w:b/>
                <w:bCs/>
                <w:sz w:val="20"/>
                <w:szCs w:val="18"/>
              </w:rPr>
              <w:t>A.5.3</w:t>
            </w:r>
          </w:p>
        </w:tc>
        <w:tc>
          <w:tcPr>
            <w:tcW w:w="4142" w:type="dxa"/>
          </w:tcPr>
          <w:p w14:paraId="5BD9EB55" w14:textId="77777777" w:rsidR="000902D8" w:rsidRPr="008F43EE" w:rsidRDefault="000902D8" w:rsidP="000902D8">
            <w:pPr>
              <w:spacing w:line="276" w:lineRule="auto"/>
              <w:ind w:firstLine="0"/>
              <w:jc w:val="left"/>
              <w:rPr>
                <w:sz w:val="20"/>
                <w:szCs w:val="18"/>
              </w:rPr>
            </w:pPr>
            <w:r>
              <w:rPr>
                <w:sz w:val="20"/>
                <w:szCs w:val="18"/>
              </w:rPr>
              <w:t>Rozvoj partnerstiev na báze podnikovej filantropie.</w:t>
            </w:r>
          </w:p>
        </w:tc>
      </w:tr>
      <w:tr w:rsidR="000902D8" w14:paraId="4B218D09" w14:textId="77777777" w:rsidTr="000902D8">
        <w:tc>
          <w:tcPr>
            <w:tcW w:w="817" w:type="dxa"/>
          </w:tcPr>
          <w:p w14:paraId="170831BB" w14:textId="77777777" w:rsidR="000902D8" w:rsidRDefault="000902D8" w:rsidP="000902D8">
            <w:pPr>
              <w:ind w:firstLine="0"/>
              <w:jc w:val="left"/>
              <w:rPr>
                <w:b/>
                <w:bCs/>
                <w:sz w:val="20"/>
                <w:szCs w:val="18"/>
              </w:rPr>
            </w:pPr>
            <w:r>
              <w:rPr>
                <w:b/>
                <w:bCs/>
                <w:sz w:val="20"/>
                <w:szCs w:val="18"/>
              </w:rPr>
              <w:t>A.6</w:t>
            </w:r>
          </w:p>
        </w:tc>
        <w:tc>
          <w:tcPr>
            <w:tcW w:w="3544" w:type="dxa"/>
          </w:tcPr>
          <w:p w14:paraId="30689B9E" w14:textId="77777777" w:rsidR="000902D8" w:rsidRDefault="000902D8" w:rsidP="000902D8">
            <w:pPr>
              <w:spacing w:line="276" w:lineRule="auto"/>
              <w:ind w:firstLine="0"/>
              <w:jc w:val="left"/>
              <w:rPr>
                <w:sz w:val="20"/>
                <w:szCs w:val="18"/>
              </w:rPr>
            </w:pPr>
            <w:r>
              <w:rPr>
                <w:sz w:val="20"/>
                <w:szCs w:val="18"/>
              </w:rPr>
              <w:t>Zabezpečenie kvalitnej a včasnej informovanosti občanov o sociálnych službách.</w:t>
            </w:r>
          </w:p>
        </w:tc>
        <w:tc>
          <w:tcPr>
            <w:tcW w:w="709" w:type="dxa"/>
            <w:vAlign w:val="center"/>
          </w:tcPr>
          <w:p w14:paraId="3826B738" w14:textId="77777777" w:rsidR="000902D8" w:rsidRDefault="000902D8" w:rsidP="000902D8">
            <w:pPr>
              <w:ind w:firstLine="0"/>
              <w:jc w:val="center"/>
              <w:rPr>
                <w:b/>
                <w:bCs/>
                <w:sz w:val="20"/>
                <w:szCs w:val="18"/>
              </w:rPr>
            </w:pPr>
            <w:r>
              <w:rPr>
                <w:b/>
                <w:bCs/>
                <w:sz w:val="20"/>
                <w:szCs w:val="18"/>
              </w:rPr>
              <w:t>A.6.1</w:t>
            </w:r>
          </w:p>
        </w:tc>
        <w:tc>
          <w:tcPr>
            <w:tcW w:w="4142" w:type="dxa"/>
          </w:tcPr>
          <w:p w14:paraId="404FA960" w14:textId="77777777" w:rsidR="000902D8" w:rsidRPr="008F43EE" w:rsidRDefault="000902D8" w:rsidP="000902D8">
            <w:pPr>
              <w:spacing w:line="276" w:lineRule="auto"/>
              <w:ind w:firstLine="0"/>
              <w:jc w:val="left"/>
              <w:rPr>
                <w:sz w:val="20"/>
                <w:szCs w:val="18"/>
              </w:rPr>
            </w:pPr>
            <w:r>
              <w:rPr>
                <w:sz w:val="20"/>
                <w:szCs w:val="18"/>
              </w:rPr>
              <w:t>Pravidelné a aktuálne informovanie občanov a zabezpečenie spätnej väzby.</w:t>
            </w:r>
          </w:p>
        </w:tc>
      </w:tr>
    </w:tbl>
    <w:p w14:paraId="612C5ED8" w14:textId="77777777" w:rsidR="000914E7" w:rsidRDefault="000914E7" w:rsidP="00B13740">
      <w:pPr>
        <w:spacing w:line="240" w:lineRule="auto"/>
        <w:rPr>
          <w:b/>
          <w:bCs/>
        </w:rPr>
      </w:pPr>
    </w:p>
    <w:p w14:paraId="7E3F76BB" w14:textId="77777777" w:rsidR="00283D5C" w:rsidRDefault="00283D5C" w:rsidP="00B13740">
      <w:pPr>
        <w:spacing w:line="240" w:lineRule="auto"/>
        <w:rPr>
          <w:b/>
          <w:bCs/>
        </w:rPr>
      </w:pPr>
    </w:p>
    <w:p w14:paraId="63BAE435" w14:textId="77777777" w:rsidR="00283D5C" w:rsidRDefault="00283D5C" w:rsidP="00B13740">
      <w:pPr>
        <w:spacing w:line="240" w:lineRule="auto"/>
        <w:rPr>
          <w:b/>
          <w:bCs/>
        </w:rPr>
      </w:pPr>
    </w:p>
    <w:p w14:paraId="13D1C443" w14:textId="77777777" w:rsidR="00283D5C" w:rsidRDefault="00283D5C" w:rsidP="00B13740">
      <w:pPr>
        <w:spacing w:line="240" w:lineRule="auto"/>
        <w:rPr>
          <w:b/>
          <w:bCs/>
        </w:rPr>
      </w:pPr>
    </w:p>
    <w:p w14:paraId="7162ED3E" w14:textId="77777777" w:rsidR="00283D5C" w:rsidRDefault="00283D5C" w:rsidP="00B13740">
      <w:pPr>
        <w:spacing w:line="240" w:lineRule="auto"/>
        <w:rPr>
          <w:b/>
          <w:bCs/>
        </w:rPr>
      </w:pPr>
    </w:p>
    <w:p w14:paraId="7B34587C" w14:textId="77777777" w:rsidR="00283D5C" w:rsidRDefault="00283D5C" w:rsidP="00B13740">
      <w:pPr>
        <w:spacing w:line="240" w:lineRule="auto"/>
        <w:rPr>
          <w:b/>
          <w:bCs/>
        </w:rPr>
      </w:pPr>
    </w:p>
    <w:p w14:paraId="22337BB8" w14:textId="77777777" w:rsidR="00283D5C" w:rsidRDefault="00283D5C">
      <w:pPr>
        <w:spacing w:after="200" w:line="276" w:lineRule="auto"/>
        <w:ind w:firstLine="0"/>
        <w:jc w:val="left"/>
        <w:rPr>
          <w:b/>
          <w:bCs/>
        </w:rPr>
      </w:pPr>
      <w:r>
        <w:rPr>
          <w:b/>
          <w:bCs/>
        </w:rPr>
        <w:br w:type="page"/>
      </w:r>
    </w:p>
    <w:p w14:paraId="2C1E0043" w14:textId="77777777" w:rsidR="00003A08" w:rsidRDefault="00003A08" w:rsidP="00003A08">
      <w:pPr>
        <w:rPr>
          <w:b/>
          <w:bCs/>
        </w:rPr>
      </w:pPr>
      <w:r>
        <w:rPr>
          <w:b/>
          <w:bCs/>
        </w:rPr>
        <w:lastRenderedPageBreak/>
        <w:t>B. Cieľ a priority vo vzťahu k seniorom</w:t>
      </w:r>
    </w:p>
    <w:p w14:paraId="15FCC995" w14:textId="77777777" w:rsidR="00003A08" w:rsidRDefault="00003A08" w:rsidP="00B13740">
      <w:pPr>
        <w:spacing w:line="240" w:lineRule="auto"/>
        <w:rPr>
          <w:b/>
          <w:bCs/>
        </w:rPr>
      </w:pPr>
    </w:p>
    <w:tbl>
      <w:tblPr>
        <w:tblStyle w:val="Mriekatabuky"/>
        <w:tblW w:w="9212" w:type="dxa"/>
        <w:tblLayout w:type="fixed"/>
        <w:tblLook w:val="04A0" w:firstRow="1" w:lastRow="0" w:firstColumn="1" w:lastColumn="0" w:noHBand="0" w:noVBand="1"/>
      </w:tblPr>
      <w:tblGrid>
        <w:gridCol w:w="817"/>
        <w:gridCol w:w="3544"/>
        <w:gridCol w:w="709"/>
        <w:gridCol w:w="4142"/>
      </w:tblGrid>
      <w:tr w:rsidR="00003A08" w14:paraId="7D786883" w14:textId="77777777" w:rsidTr="0071075C">
        <w:tc>
          <w:tcPr>
            <w:tcW w:w="9212" w:type="dxa"/>
            <w:gridSpan w:val="4"/>
            <w:shd w:val="clear" w:color="auto" w:fill="B8CCE4" w:themeFill="accent1" w:themeFillTint="66"/>
          </w:tcPr>
          <w:p w14:paraId="1DCE184C" w14:textId="6CB072A9" w:rsidR="00003A08" w:rsidRDefault="00003A08" w:rsidP="00C33A13">
            <w:pPr>
              <w:ind w:firstLine="0"/>
              <w:jc w:val="center"/>
            </w:pPr>
            <w:r w:rsidRPr="000914E7">
              <w:t>CIEĽ</w:t>
            </w:r>
            <w:r w:rsidR="00037640">
              <w:t xml:space="preserve"> </w:t>
            </w:r>
            <w:r w:rsidR="0071075C">
              <w:t>2</w:t>
            </w:r>
          </w:p>
          <w:p w14:paraId="0686D3CF" w14:textId="77777777" w:rsidR="00003A08" w:rsidRPr="000914E7" w:rsidRDefault="00003A08" w:rsidP="00003A08">
            <w:pPr>
              <w:shd w:val="clear" w:color="auto" w:fill="B8CCE4" w:themeFill="accent1" w:themeFillTint="66"/>
              <w:ind w:firstLine="0"/>
              <w:jc w:val="center"/>
            </w:pPr>
            <w:r>
              <w:rPr>
                <w:b/>
                <w:bCs/>
              </w:rPr>
              <w:t>Zabezpečiť dôstojný a bezpečný život seniorov s čo najvyššou mierou ich nezávislosti a ďalšieho spoločenského života</w:t>
            </w:r>
          </w:p>
        </w:tc>
      </w:tr>
      <w:tr w:rsidR="00003A08" w14:paraId="510A39E8" w14:textId="77777777" w:rsidTr="0071075C">
        <w:trPr>
          <w:trHeight w:val="370"/>
        </w:trPr>
        <w:tc>
          <w:tcPr>
            <w:tcW w:w="4361" w:type="dxa"/>
            <w:gridSpan w:val="2"/>
            <w:shd w:val="clear" w:color="auto" w:fill="D9D9D9" w:themeFill="background1" w:themeFillShade="D9"/>
            <w:vAlign w:val="center"/>
          </w:tcPr>
          <w:p w14:paraId="0F4E7243" w14:textId="77777777" w:rsidR="00003A08" w:rsidRPr="000914E7" w:rsidRDefault="00003A08" w:rsidP="00C33A13">
            <w:pPr>
              <w:spacing w:line="240" w:lineRule="auto"/>
              <w:ind w:firstLine="0"/>
              <w:jc w:val="center"/>
              <w:rPr>
                <w:b/>
                <w:bCs/>
                <w:sz w:val="20"/>
                <w:szCs w:val="18"/>
              </w:rPr>
            </w:pPr>
            <w:r w:rsidRPr="000914E7">
              <w:rPr>
                <w:b/>
                <w:bCs/>
                <w:sz w:val="20"/>
                <w:szCs w:val="18"/>
              </w:rPr>
              <w:t>Priorita</w:t>
            </w:r>
          </w:p>
        </w:tc>
        <w:tc>
          <w:tcPr>
            <w:tcW w:w="4851" w:type="dxa"/>
            <w:gridSpan w:val="2"/>
            <w:shd w:val="clear" w:color="auto" w:fill="D9D9D9" w:themeFill="background1" w:themeFillShade="D9"/>
            <w:vAlign w:val="center"/>
          </w:tcPr>
          <w:p w14:paraId="4F8233CE" w14:textId="77777777" w:rsidR="00003A08" w:rsidRPr="000914E7" w:rsidRDefault="00003A08" w:rsidP="00C33A13">
            <w:pPr>
              <w:spacing w:line="240" w:lineRule="auto"/>
              <w:ind w:firstLine="0"/>
              <w:jc w:val="center"/>
              <w:rPr>
                <w:b/>
                <w:bCs/>
                <w:sz w:val="20"/>
                <w:szCs w:val="18"/>
              </w:rPr>
            </w:pPr>
            <w:r>
              <w:rPr>
                <w:b/>
                <w:bCs/>
                <w:sz w:val="20"/>
                <w:szCs w:val="18"/>
              </w:rPr>
              <w:t>Opatrenie</w:t>
            </w:r>
          </w:p>
        </w:tc>
      </w:tr>
      <w:tr w:rsidR="0071075C" w14:paraId="586FD45E" w14:textId="77777777" w:rsidTr="0071075C">
        <w:tc>
          <w:tcPr>
            <w:tcW w:w="817" w:type="dxa"/>
            <w:vMerge w:val="restart"/>
          </w:tcPr>
          <w:p w14:paraId="105C4B7B" w14:textId="77777777" w:rsidR="0071075C" w:rsidRPr="000914E7" w:rsidRDefault="0071075C" w:rsidP="007E6051">
            <w:pPr>
              <w:ind w:firstLine="0"/>
              <w:jc w:val="left"/>
              <w:rPr>
                <w:b/>
                <w:bCs/>
                <w:sz w:val="20"/>
                <w:szCs w:val="18"/>
              </w:rPr>
            </w:pPr>
            <w:r>
              <w:rPr>
                <w:b/>
                <w:bCs/>
                <w:sz w:val="20"/>
                <w:szCs w:val="18"/>
              </w:rPr>
              <w:t>B.1</w:t>
            </w:r>
          </w:p>
        </w:tc>
        <w:tc>
          <w:tcPr>
            <w:tcW w:w="3544" w:type="dxa"/>
            <w:vMerge w:val="restart"/>
          </w:tcPr>
          <w:p w14:paraId="3FC86B20" w14:textId="77777777" w:rsidR="0071075C" w:rsidRPr="008F43EE" w:rsidRDefault="0071075C" w:rsidP="007E6051">
            <w:pPr>
              <w:spacing w:line="276" w:lineRule="auto"/>
              <w:ind w:firstLine="0"/>
              <w:jc w:val="left"/>
              <w:rPr>
                <w:sz w:val="20"/>
                <w:szCs w:val="18"/>
              </w:rPr>
            </w:pPr>
            <w:r>
              <w:rPr>
                <w:sz w:val="20"/>
                <w:szCs w:val="18"/>
              </w:rPr>
              <w:t>Zvýšenie dostupnosti nedostatkových služieb.</w:t>
            </w:r>
          </w:p>
        </w:tc>
        <w:tc>
          <w:tcPr>
            <w:tcW w:w="709" w:type="dxa"/>
            <w:vAlign w:val="center"/>
          </w:tcPr>
          <w:p w14:paraId="06C2825F" w14:textId="77777777" w:rsidR="0071075C" w:rsidRPr="000914E7" w:rsidRDefault="0071075C" w:rsidP="00C33A13">
            <w:pPr>
              <w:ind w:firstLine="0"/>
              <w:jc w:val="center"/>
              <w:rPr>
                <w:b/>
                <w:bCs/>
                <w:sz w:val="20"/>
                <w:szCs w:val="18"/>
              </w:rPr>
            </w:pPr>
            <w:r>
              <w:rPr>
                <w:b/>
                <w:bCs/>
                <w:sz w:val="20"/>
                <w:szCs w:val="18"/>
              </w:rPr>
              <w:t>B.1.1</w:t>
            </w:r>
          </w:p>
        </w:tc>
        <w:tc>
          <w:tcPr>
            <w:tcW w:w="4142" w:type="dxa"/>
          </w:tcPr>
          <w:p w14:paraId="6F101E85" w14:textId="42F58E6D" w:rsidR="0071075C" w:rsidRPr="008F43EE" w:rsidRDefault="0071075C" w:rsidP="0071075C">
            <w:pPr>
              <w:spacing w:line="276" w:lineRule="auto"/>
              <w:ind w:firstLine="0"/>
              <w:jc w:val="left"/>
              <w:rPr>
                <w:sz w:val="20"/>
                <w:szCs w:val="18"/>
              </w:rPr>
            </w:pPr>
            <w:r>
              <w:rPr>
                <w:sz w:val="20"/>
                <w:szCs w:val="18"/>
              </w:rPr>
              <w:t>Zabezpečenie denného centra.</w:t>
            </w:r>
          </w:p>
        </w:tc>
      </w:tr>
      <w:tr w:rsidR="0071075C" w14:paraId="0A2FB1B1" w14:textId="77777777" w:rsidTr="0071075C">
        <w:tc>
          <w:tcPr>
            <w:tcW w:w="817" w:type="dxa"/>
            <w:vMerge/>
          </w:tcPr>
          <w:p w14:paraId="55330452" w14:textId="77777777" w:rsidR="0071075C" w:rsidRPr="000914E7" w:rsidRDefault="0071075C" w:rsidP="007E6051">
            <w:pPr>
              <w:ind w:firstLine="0"/>
              <w:jc w:val="left"/>
              <w:rPr>
                <w:b/>
                <w:bCs/>
                <w:sz w:val="20"/>
                <w:szCs w:val="18"/>
              </w:rPr>
            </w:pPr>
          </w:p>
        </w:tc>
        <w:tc>
          <w:tcPr>
            <w:tcW w:w="3544" w:type="dxa"/>
            <w:vMerge/>
          </w:tcPr>
          <w:p w14:paraId="2139A664" w14:textId="77777777" w:rsidR="0071075C" w:rsidRPr="008F43EE" w:rsidRDefault="0071075C" w:rsidP="007E6051">
            <w:pPr>
              <w:spacing w:line="276" w:lineRule="auto"/>
              <w:ind w:firstLine="0"/>
              <w:jc w:val="left"/>
              <w:rPr>
                <w:sz w:val="20"/>
                <w:szCs w:val="18"/>
              </w:rPr>
            </w:pPr>
          </w:p>
        </w:tc>
        <w:tc>
          <w:tcPr>
            <w:tcW w:w="709" w:type="dxa"/>
            <w:vAlign w:val="center"/>
          </w:tcPr>
          <w:p w14:paraId="3BB113AF" w14:textId="77777777" w:rsidR="0071075C" w:rsidRDefault="0071075C" w:rsidP="00C33A13">
            <w:pPr>
              <w:ind w:firstLine="0"/>
              <w:jc w:val="center"/>
              <w:rPr>
                <w:b/>
                <w:bCs/>
                <w:sz w:val="20"/>
                <w:szCs w:val="18"/>
              </w:rPr>
            </w:pPr>
            <w:r>
              <w:rPr>
                <w:b/>
                <w:bCs/>
                <w:sz w:val="20"/>
                <w:szCs w:val="18"/>
              </w:rPr>
              <w:t>B.1.2</w:t>
            </w:r>
          </w:p>
        </w:tc>
        <w:tc>
          <w:tcPr>
            <w:tcW w:w="4142" w:type="dxa"/>
          </w:tcPr>
          <w:p w14:paraId="134CF3BF" w14:textId="77777777" w:rsidR="0071075C" w:rsidRDefault="0071075C" w:rsidP="00C33A13">
            <w:pPr>
              <w:spacing w:line="276" w:lineRule="auto"/>
              <w:ind w:firstLine="0"/>
              <w:jc w:val="left"/>
              <w:rPr>
                <w:sz w:val="20"/>
                <w:szCs w:val="18"/>
              </w:rPr>
            </w:pPr>
            <w:r>
              <w:rPr>
                <w:sz w:val="20"/>
                <w:szCs w:val="18"/>
              </w:rPr>
              <w:t>Zabezpečenie doplnkových služieb podporujúcich sebestačnosť seniora.</w:t>
            </w:r>
          </w:p>
        </w:tc>
      </w:tr>
      <w:tr w:rsidR="0071075C" w14:paraId="60A8CEEC" w14:textId="77777777" w:rsidTr="0071075C">
        <w:tc>
          <w:tcPr>
            <w:tcW w:w="817" w:type="dxa"/>
            <w:vMerge/>
          </w:tcPr>
          <w:p w14:paraId="62C09BD4" w14:textId="77777777" w:rsidR="0071075C" w:rsidRPr="000914E7" w:rsidRDefault="0071075C" w:rsidP="007E6051">
            <w:pPr>
              <w:ind w:firstLine="0"/>
              <w:jc w:val="left"/>
              <w:rPr>
                <w:b/>
                <w:bCs/>
                <w:sz w:val="20"/>
                <w:szCs w:val="18"/>
              </w:rPr>
            </w:pPr>
          </w:p>
        </w:tc>
        <w:tc>
          <w:tcPr>
            <w:tcW w:w="3544" w:type="dxa"/>
            <w:vMerge/>
          </w:tcPr>
          <w:p w14:paraId="12270DA1" w14:textId="77777777" w:rsidR="0071075C" w:rsidRPr="008F43EE" w:rsidRDefault="0071075C" w:rsidP="007E6051">
            <w:pPr>
              <w:spacing w:line="276" w:lineRule="auto"/>
              <w:ind w:firstLine="0"/>
              <w:jc w:val="left"/>
              <w:rPr>
                <w:sz w:val="20"/>
                <w:szCs w:val="18"/>
              </w:rPr>
            </w:pPr>
          </w:p>
        </w:tc>
        <w:tc>
          <w:tcPr>
            <w:tcW w:w="709" w:type="dxa"/>
            <w:vAlign w:val="center"/>
          </w:tcPr>
          <w:p w14:paraId="7F428565" w14:textId="77777777" w:rsidR="0071075C" w:rsidRDefault="0071075C" w:rsidP="00C33A13">
            <w:pPr>
              <w:ind w:firstLine="0"/>
              <w:jc w:val="center"/>
              <w:rPr>
                <w:b/>
                <w:bCs/>
                <w:sz w:val="20"/>
                <w:szCs w:val="18"/>
              </w:rPr>
            </w:pPr>
            <w:r>
              <w:rPr>
                <w:b/>
                <w:bCs/>
                <w:sz w:val="20"/>
                <w:szCs w:val="18"/>
              </w:rPr>
              <w:t>B.1.3</w:t>
            </w:r>
          </w:p>
        </w:tc>
        <w:tc>
          <w:tcPr>
            <w:tcW w:w="4142" w:type="dxa"/>
          </w:tcPr>
          <w:p w14:paraId="36045E77" w14:textId="6E67D01E" w:rsidR="0071075C" w:rsidRPr="00E83123" w:rsidRDefault="0071075C" w:rsidP="0071075C">
            <w:pPr>
              <w:spacing w:line="276" w:lineRule="auto"/>
              <w:ind w:firstLine="0"/>
              <w:jc w:val="left"/>
              <w:rPr>
                <w:sz w:val="20"/>
                <w:szCs w:val="18"/>
              </w:rPr>
            </w:pPr>
            <w:r>
              <w:rPr>
                <w:sz w:val="20"/>
                <w:szCs w:val="18"/>
              </w:rPr>
              <w:t>Rozšíriť kapacitu zariadenia opatrovateľskej služby</w:t>
            </w:r>
          </w:p>
        </w:tc>
      </w:tr>
      <w:tr w:rsidR="0071075C" w14:paraId="099D0058" w14:textId="77777777" w:rsidTr="0071075C">
        <w:tc>
          <w:tcPr>
            <w:tcW w:w="817" w:type="dxa"/>
            <w:vMerge/>
          </w:tcPr>
          <w:p w14:paraId="47172FD1" w14:textId="77777777" w:rsidR="0071075C" w:rsidRPr="000914E7" w:rsidRDefault="0071075C" w:rsidP="007E6051">
            <w:pPr>
              <w:ind w:firstLine="0"/>
              <w:jc w:val="left"/>
              <w:rPr>
                <w:b/>
                <w:bCs/>
                <w:sz w:val="20"/>
                <w:szCs w:val="18"/>
              </w:rPr>
            </w:pPr>
          </w:p>
        </w:tc>
        <w:tc>
          <w:tcPr>
            <w:tcW w:w="3544" w:type="dxa"/>
            <w:vMerge/>
          </w:tcPr>
          <w:p w14:paraId="5F9236F8" w14:textId="77777777" w:rsidR="0071075C" w:rsidRPr="008F43EE" w:rsidRDefault="0071075C" w:rsidP="007E6051">
            <w:pPr>
              <w:spacing w:line="276" w:lineRule="auto"/>
              <w:ind w:firstLine="0"/>
              <w:jc w:val="left"/>
              <w:rPr>
                <w:sz w:val="20"/>
                <w:szCs w:val="18"/>
              </w:rPr>
            </w:pPr>
          </w:p>
        </w:tc>
        <w:tc>
          <w:tcPr>
            <w:tcW w:w="709" w:type="dxa"/>
            <w:vAlign w:val="center"/>
          </w:tcPr>
          <w:p w14:paraId="0753C454" w14:textId="77777777" w:rsidR="0071075C" w:rsidRDefault="0071075C" w:rsidP="00C33A13">
            <w:pPr>
              <w:ind w:firstLine="0"/>
              <w:jc w:val="center"/>
              <w:rPr>
                <w:b/>
                <w:bCs/>
                <w:sz w:val="20"/>
                <w:szCs w:val="18"/>
              </w:rPr>
            </w:pPr>
            <w:r>
              <w:rPr>
                <w:b/>
                <w:bCs/>
                <w:sz w:val="20"/>
                <w:szCs w:val="18"/>
              </w:rPr>
              <w:t>B.1.4</w:t>
            </w:r>
          </w:p>
        </w:tc>
        <w:tc>
          <w:tcPr>
            <w:tcW w:w="4142" w:type="dxa"/>
          </w:tcPr>
          <w:p w14:paraId="339F8423" w14:textId="1B387660" w:rsidR="0071075C" w:rsidRPr="00E83123" w:rsidRDefault="0071075C" w:rsidP="00811317">
            <w:pPr>
              <w:spacing w:line="276" w:lineRule="auto"/>
              <w:ind w:firstLine="0"/>
              <w:jc w:val="left"/>
              <w:rPr>
                <w:sz w:val="20"/>
                <w:szCs w:val="18"/>
              </w:rPr>
            </w:pPr>
            <w:r>
              <w:rPr>
                <w:sz w:val="20"/>
                <w:szCs w:val="18"/>
              </w:rPr>
              <w:t xml:space="preserve">Rozšíriť </w:t>
            </w:r>
            <w:r w:rsidRPr="00E83123">
              <w:rPr>
                <w:sz w:val="20"/>
                <w:szCs w:val="18"/>
              </w:rPr>
              <w:t>domácu opatrovateľskú službu.</w:t>
            </w:r>
          </w:p>
        </w:tc>
      </w:tr>
      <w:tr w:rsidR="0071075C" w14:paraId="43013E85" w14:textId="77777777" w:rsidTr="0071075C">
        <w:tc>
          <w:tcPr>
            <w:tcW w:w="817" w:type="dxa"/>
            <w:vMerge/>
          </w:tcPr>
          <w:p w14:paraId="3297D73F" w14:textId="77777777" w:rsidR="0071075C" w:rsidRPr="000914E7" w:rsidRDefault="0071075C" w:rsidP="007E6051">
            <w:pPr>
              <w:ind w:firstLine="0"/>
              <w:jc w:val="left"/>
              <w:rPr>
                <w:b/>
                <w:bCs/>
                <w:sz w:val="20"/>
                <w:szCs w:val="18"/>
              </w:rPr>
            </w:pPr>
          </w:p>
        </w:tc>
        <w:tc>
          <w:tcPr>
            <w:tcW w:w="3544" w:type="dxa"/>
            <w:vMerge/>
          </w:tcPr>
          <w:p w14:paraId="0629680D" w14:textId="77777777" w:rsidR="0071075C" w:rsidRPr="008F43EE" w:rsidRDefault="0071075C" w:rsidP="007E6051">
            <w:pPr>
              <w:spacing w:line="276" w:lineRule="auto"/>
              <w:ind w:firstLine="0"/>
              <w:jc w:val="left"/>
              <w:rPr>
                <w:sz w:val="20"/>
                <w:szCs w:val="18"/>
              </w:rPr>
            </w:pPr>
          </w:p>
        </w:tc>
        <w:tc>
          <w:tcPr>
            <w:tcW w:w="709" w:type="dxa"/>
            <w:vAlign w:val="center"/>
          </w:tcPr>
          <w:p w14:paraId="7D897E3B" w14:textId="4C9948B6" w:rsidR="0071075C" w:rsidRDefault="0071075C" w:rsidP="0071075C">
            <w:pPr>
              <w:ind w:firstLine="0"/>
              <w:rPr>
                <w:b/>
                <w:bCs/>
                <w:sz w:val="20"/>
                <w:szCs w:val="18"/>
              </w:rPr>
            </w:pPr>
            <w:r>
              <w:rPr>
                <w:b/>
                <w:bCs/>
                <w:sz w:val="20"/>
                <w:szCs w:val="18"/>
              </w:rPr>
              <w:t>B.1.5</w:t>
            </w:r>
          </w:p>
        </w:tc>
        <w:tc>
          <w:tcPr>
            <w:tcW w:w="4142" w:type="dxa"/>
          </w:tcPr>
          <w:p w14:paraId="1EBC9087" w14:textId="1BDF9C23" w:rsidR="0071075C" w:rsidRDefault="0071075C" w:rsidP="00811317">
            <w:pPr>
              <w:spacing w:line="276" w:lineRule="auto"/>
              <w:ind w:firstLine="0"/>
              <w:jc w:val="left"/>
              <w:rPr>
                <w:sz w:val="20"/>
                <w:szCs w:val="18"/>
              </w:rPr>
            </w:pPr>
            <w:r>
              <w:rPr>
                <w:sz w:val="20"/>
                <w:szCs w:val="18"/>
              </w:rPr>
              <w:t>Vybudovať nájomné byty pre seniorov</w:t>
            </w:r>
          </w:p>
        </w:tc>
      </w:tr>
      <w:tr w:rsidR="00003A08" w14:paraId="166042B8" w14:textId="77777777" w:rsidTr="0071075C">
        <w:tc>
          <w:tcPr>
            <w:tcW w:w="817" w:type="dxa"/>
            <w:vMerge w:val="restart"/>
          </w:tcPr>
          <w:p w14:paraId="6722EA56" w14:textId="77777777" w:rsidR="00003A08" w:rsidRPr="000914E7" w:rsidRDefault="00003A08" w:rsidP="007E6051">
            <w:pPr>
              <w:ind w:firstLine="0"/>
              <w:jc w:val="left"/>
              <w:rPr>
                <w:b/>
                <w:bCs/>
                <w:sz w:val="20"/>
                <w:szCs w:val="18"/>
              </w:rPr>
            </w:pPr>
            <w:r>
              <w:rPr>
                <w:b/>
                <w:bCs/>
                <w:sz w:val="20"/>
                <w:szCs w:val="18"/>
              </w:rPr>
              <w:t>B.2</w:t>
            </w:r>
          </w:p>
        </w:tc>
        <w:tc>
          <w:tcPr>
            <w:tcW w:w="3544" w:type="dxa"/>
            <w:vMerge w:val="restart"/>
          </w:tcPr>
          <w:p w14:paraId="4184D230" w14:textId="77777777" w:rsidR="00003A08" w:rsidRPr="008F43EE" w:rsidRDefault="00810939" w:rsidP="007E6051">
            <w:pPr>
              <w:spacing w:line="276" w:lineRule="auto"/>
              <w:ind w:firstLine="0"/>
              <w:jc w:val="left"/>
              <w:rPr>
                <w:sz w:val="20"/>
                <w:szCs w:val="18"/>
              </w:rPr>
            </w:pPr>
            <w:r>
              <w:rPr>
                <w:sz w:val="20"/>
                <w:szCs w:val="18"/>
              </w:rPr>
              <w:t>Udržanie a skvalitnenie existujúcich služieb pre seniorov.</w:t>
            </w:r>
          </w:p>
        </w:tc>
        <w:tc>
          <w:tcPr>
            <w:tcW w:w="709" w:type="dxa"/>
            <w:vAlign w:val="center"/>
          </w:tcPr>
          <w:p w14:paraId="1F805953" w14:textId="77777777" w:rsidR="00003A08" w:rsidRDefault="00003A08" w:rsidP="00C33A13">
            <w:pPr>
              <w:ind w:firstLine="0"/>
              <w:jc w:val="center"/>
              <w:rPr>
                <w:b/>
                <w:bCs/>
                <w:sz w:val="20"/>
                <w:szCs w:val="18"/>
              </w:rPr>
            </w:pPr>
            <w:r>
              <w:rPr>
                <w:b/>
                <w:bCs/>
                <w:sz w:val="20"/>
                <w:szCs w:val="18"/>
              </w:rPr>
              <w:t>B.2.1</w:t>
            </w:r>
          </w:p>
        </w:tc>
        <w:tc>
          <w:tcPr>
            <w:tcW w:w="4142" w:type="dxa"/>
          </w:tcPr>
          <w:p w14:paraId="19EF8F7C" w14:textId="77777777" w:rsidR="00003A08" w:rsidRPr="008F43EE" w:rsidRDefault="00810939" w:rsidP="00C33A13">
            <w:pPr>
              <w:spacing w:line="276" w:lineRule="auto"/>
              <w:ind w:firstLine="0"/>
              <w:jc w:val="left"/>
              <w:rPr>
                <w:sz w:val="20"/>
                <w:szCs w:val="18"/>
              </w:rPr>
            </w:pPr>
            <w:r>
              <w:rPr>
                <w:sz w:val="20"/>
                <w:szCs w:val="18"/>
              </w:rPr>
              <w:t>Podpora zachovávania zdravých stravovacích návykov.</w:t>
            </w:r>
          </w:p>
        </w:tc>
      </w:tr>
      <w:tr w:rsidR="00003A08" w14:paraId="61968F13" w14:textId="77777777" w:rsidTr="0071075C">
        <w:tc>
          <w:tcPr>
            <w:tcW w:w="817" w:type="dxa"/>
            <w:vMerge/>
          </w:tcPr>
          <w:p w14:paraId="05EC48F1" w14:textId="77777777" w:rsidR="00003A08" w:rsidRDefault="00003A08" w:rsidP="007E6051">
            <w:pPr>
              <w:ind w:firstLine="0"/>
              <w:jc w:val="left"/>
              <w:rPr>
                <w:b/>
                <w:bCs/>
                <w:sz w:val="20"/>
                <w:szCs w:val="18"/>
              </w:rPr>
            </w:pPr>
          </w:p>
        </w:tc>
        <w:tc>
          <w:tcPr>
            <w:tcW w:w="3544" w:type="dxa"/>
            <w:vMerge/>
          </w:tcPr>
          <w:p w14:paraId="54B6EC96" w14:textId="77777777" w:rsidR="00003A08" w:rsidRPr="008F43EE" w:rsidRDefault="00003A08" w:rsidP="007E6051">
            <w:pPr>
              <w:spacing w:line="276" w:lineRule="auto"/>
              <w:ind w:firstLine="0"/>
              <w:jc w:val="left"/>
              <w:rPr>
                <w:sz w:val="20"/>
                <w:szCs w:val="18"/>
              </w:rPr>
            </w:pPr>
          </w:p>
        </w:tc>
        <w:tc>
          <w:tcPr>
            <w:tcW w:w="709" w:type="dxa"/>
            <w:vAlign w:val="center"/>
          </w:tcPr>
          <w:p w14:paraId="089F28B0" w14:textId="77777777" w:rsidR="00003A08" w:rsidRDefault="00003A08" w:rsidP="00C33A13">
            <w:pPr>
              <w:ind w:firstLine="0"/>
              <w:jc w:val="center"/>
              <w:rPr>
                <w:b/>
                <w:bCs/>
                <w:sz w:val="20"/>
                <w:szCs w:val="18"/>
              </w:rPr>
            </w:pPr>
            <w:r>
              <w:rPr>
                <w:b/>
                <w:bCs/>
                <w:sz w:val="20"/>
                <w:szCs w:val="18"/>
              </w:rPr>
              <w:t>B.2.2</w:t>
            </w:r>
          </w:p>
        </w:tc>
        <w:tc>
          <w:tcPr>
            <w:tcW w:w="4142" w:type="dxa"/>
          </w:tcPr>
          <w:p w14:paraId="5CE89485" w14:textId="77777777" w:rsidR="00003A08" w:rsidRPr="008F43EE" w:rsidRDefault="009A5147" w:rsidP="009A5147">
            <w:pPr>
              <w:spacing w:line="276" w:lineRule="auto"/>
              <w:ind w:firstLine="0"/>
              <w:jc w:val="left"/>
              <w:rPr>
                <w:sz w:val="20"/>
                <w:szCs w:val="18"/>
              </w:rPr>
            </w:pPr>
            <w:r>
              <w:rPr>
                <w:sz w:val="20"/>
                <w:szCs w:val="18"/>
              </w:rPr>
              <w:t>Podpora činnosti Klubu dôchodcov a jeho prepojenie s formálnymi aktivitami obce zameranými na starostlivosť o seniorov s využ</w:t>
            </w:r>
            <w:r w:rsidR="002B2DEB">
              <w:rPr>
                <w:sz w:val="20"/>
                <w:szCs w:val="18"/>
              </w:rPr>
              <w:t>itím ich dobrovoľníckej angažovanosti.</w:t>
            </w:r>
          </w:p>
        </w:tc>
      </w:tr>
      <w:tr w:rsidR="00003A08" w14:paraId="376D4763" w14:textId="77777777" w:rsidTr="0071075C">
        <w:tc>
          <w:tcPr>
            <w:tcW w:w="817" w:type="dxa"/>
            <w:vMerge/>
          </w:tcPr>
          <w:p w14:paraId="67FBC728" w14:textId="77777777" w:rsidR="00003A08" w:rsidRDefault="00003A08" w:rsidP="007E6051">
            <w:pPr>
              <w:ind w:firstLine="0"/>
              <w:jc w:val="left"/>
              <w:rPr>
                <w:b/>
                <w:bCs/>
                <w:sz w:val="20"/>
                <w:szCs w:val="18"/>
              </w:rPr>
            </w:pPr>
          </w:p>
        </w:tc>
        <w:tc>
          <w:tcPr>
            <w:tcW w:w="3544" w:type="dxa"/>
            <w:vMerge/>
          </w:tcPr>
          <w:p w14:paraId="41144204" w14:textId="77777777" w:rsidR="00003A08" w:rsidRPr="008F43EE" w:rsidRDefault="00003A08" w:rsidP="007E6051">
            <w:pPr>
              <w:spacing w:line="276" w:lineRule="auto"/>
              <w:ind w:firstLine="0"/>
              <w:jc w:val="left"/>
              <w:rPr>
                <w:sz w:val="20"/>
                <w:szCs w:val="18"/>
              </w:rPr>
            </w:pPr>
          </w:p>
        </w:tc>
        <w:tc>
          <w:tcPr>
            <w:tcW w:w="709" w:type="dxa"/>
            <w:vAlign w:val="center"/>
          </w:tcPr>
          <w:p w14:paraId="4135704A" w14:textId="77777777" w:rsidR="00003A08" w:rsidRDefault="00003A08" w:rsidP="00C33A13">
            <w:pPr>
              <w:ind w:firstLine="0"/>
              <w:jc w:val="center"/>
              <w:rPr>
                <w:b/>
                <w:bCs/>
                <w:sz w:val="20"/>
                <w:szCs w:val="18"/>
              </w:rPr>
            </w:pPr>
            <w:r>
              <w:rPr>
                <w:b/>
                <w:bCs/>
                <w:sz w:val="20"/>
                <w:szCs w:val="18"/>
              </w:rPr>
              <w:t>B.2.3</w:t>
            </w:r>
          </w:p>
        </w:tc>
        <w:tc>
          <w:tcPr>
            <w:tcW w:w="4142" w:type="dxa"/>
          </w:tcPr>
          <w:p w14:paraId="3A21A2BF" w14:textId="77777777" w:rsidR="00003A08" w:rsidRPr="008F43EE" w:rsidRDefault="00810939" w:rsidP="009A5147">
            <w:pPr>
              <w:spacing w:line="276" w:lineRule="auto"/>
              <w:ind w:firstLine="0"/>
              <w:jc w:val="left"/>
              <w:rPr>
                <w:sz w:val="20"/>
                <w:szCs w:val="18"/>
              </w:rPr>
            </w:pPr>
            <w:r>
              <w:rPr>
                <w:sz w:val="20"/>
                <w:szCs w:val="18"/>
              </w:rPr>
              <w:t xml:space="preserve">Podpora neformálnych aktivít </w:t>
            </w:r>
            <w:proofErr w:type="spellStart"/>
            <w:r>
              <w:rPr>
                <w:sz w:val="20"/>
                <w:szCs w:val="18"/>
              </w:rPr>
              <w:t>prispievajúcich</w:t>
            </w:r>
            <w:proofErr w:type="spellEnd"/>
            <w:r>
              <w:rPr>
                <w:sz w:val="20"/>
                <w:szCs w:val="18"/>
              </w:rPr>
              <w:t xml:space="preserve"> k spoločenskému kontaktu a sebestačnosti.</w:t>
            </w:r>
            <w:r w:rsidR="00B13740">
              <w:rPr>
                <w:sz w:val="20"/>
                <w:szCs w:val="18"/>
              </w:rPr>
              <w:t xml:space="preserve"> (spolupráca s odborníkmi geriatrie a</w:t>
            </w:r>
            <w:r w:rsidR="00811317">
              <w:rPr>
                <w:sz w:val="20"/>
                <w:szCs w:val="18"/>
              </w:rPr>
              <w:t> </w:t>
            </w:r>
            <w:r w:rsidR="00B13740">
              <w:rPr>
                <w:sz w:val="20"/>
                <w:szCs w:val="18"/>
              </w:rPr>
              <w:t>gerontopsychiatrie</w:t>
            </w:r>
            <w:r w:rsidR="00811317">
              <w:rPr>
                <w:sz w:val="20"/>
                <w:szCs w:val="18"/>
              </w:rPr>
              <w:t>, realizácia odborných prednášok pre seniorov</w:t>
            </w:r>
            <w:r w:rsidR="009A5147">
              <w:rPr>
                <w:sz w:val="20"/>
                <w:szCs w:val="18"/>
              </w:rPr>
              <w:t>, zapájanie ich do kultúrnych aktivít v rámci aktívneho starnutia</w:t>
            </w:r>
            <w:r w:rsidR="00B13740">
              <w:rPr>
                <w:sz w:val="20"/>
                <w:szCs w:val="18"/>
              </w:rPr>
              <w:t>)</w:t>
            </w:r>
            <w:r w:rsidR="007E6051">
              <w:rPr>
                <w:sz w:val="20"/>
                <w:szCs w:val="18"/>
              </w:rPr>
              <w:t>.</w:t>
            </w:r>
          </w:p>
        </w:tc>
      </w:tr>
      <w:tr w:rsidR="00003A08" w14:paraId="0145B861" w14:textId="77777777" w:rsidTr="0071075C">
        <w:tc>
          <w:tcPr>
            <w:tcW w:w="817" w:type="dxa"/>
            <w:vMerge w:val="restart"/>
          </w:tcPr>
          <w:p w14:paraId="76587E2C" w14:textId="77777777" w:rsidR="00003A08" w:rsidRDefault="00003A08" w:rsidP="007E6051">
            <w:pPr>
              <w:ind w:firstLine="0"/>
              <w:jc w:val="left"/>
              <w:rPr>
                <w:b/>
                <w:bCs/>
                <w:sz w:val="20"/>
                <w:szCs w:val="18"/>
              </w:rPr>
            </w:pPr>
            <w:r>
              <w:rPr>
                <w:b/>
                <w:bCs/>
                <w:sz w:val="20"/>
                <w:szCs w:val="18"/>
              </w:rPr>
              <w:t>B.3</w:t>
            </w:r>
          </w:p>
        </w:tc>
        <w:tc>
          <w:tcPr>
            <w:tcW w:w="3544" w:type="dxa"/>
            <w:vMerge w:val="restart"/>
          </w:tcPr>
          <w:p w14:paraId="3BED5CB0" w14:textId="77777777" w:rsidR="00003A08" w:rsidRPr="008F43EE" w:rsidRDefault="00810939" w:rsidP="007E6051">
            <w:pPr>
              <w:spacing w:line="276" w:lineRule="auto"/>
              <w:ind w:firstLine="0"/>
              <w:jc w:val="left"/>
              <w:rPr>
                <w:sz w:val="20"/>
                <w:szCs w:val="18"/>
              </w:rPr>
            </w:pPr>
            <w:r>
              <w:rPr>
                <w:sz w:val="20"/>
                <w:szCs w:val="18"/>
              </w:rPr>
              <w:t>Zvýšenie ochrany a prevencie seniorov pred rizikami osamelosti a fragmentácie rodiny.</w:t>
            </w:r>
          </w:p>
        </w:tc>
        <w:tc>
          <w:tcPr>
            <w:tcW w:w="709" w:type="dxa"/>
            <w:vAlign w:val="center"/>
          </w:tcPr>
          <w:p w14:paraId="1C09ABC6" w14:textId="77777777" w:rsidR="00003A08" w:rsidRDefault="00003A08" w:rsidP="00C33A13">
            <w:pPr>
              <w:ind w:firstLine="0"/>
              <w:jc w:val="center"/>
              <w:rPr>
                <w:b/>
                <w:bCs/>
                <w:sz w:val="20"/>
                <w:szCs w:val="18"/>
              </w:rPr>
            </w:pPr>
            <w:r>
              <w:rPr>
                <w:b/>
                <w:bCs/>
                <w:sz w:val="20"/>
                <w:szCs w:val="18"/>
              </w:rPr>
              <w:t>B.3.1</w:t>
            </w:r>
          </w:p>
        </w:tc>
        <w:tc>
          <w:tcPr>
            <w:tcW w:w="4142" w:type="dxa"/>
          </w:tcPr>
          <w:p w14:paraId="3A0F8A9F" w14:textId="77777777" w:rsidR="00003A08" w:rsidRPr="008F43EE" w:rsidRDefault="00810939" w:rsidP="00C33A13">
            <w:pPr>
              <w:spacing w:line="276" w:lineRule="auto"/>
              <w:ind w:firstLine="0"/>
              <w:jc w:val="left"/>
              <w:rPr>
                <w:sz w:val="20"/>
                <w:szCs w:val="18"/>
              </w:rPr>
            </w:pPr>
            <w:r>
              <w:rPr>
                <w:sz w:val="20"/>
                <w:szCs w:val="18"/>
              </w:rPr>
              <w:t>Rozvíjanie vyhľadá</w:t>
            </w:r>
            <w:r w:rsidR="00811317">
              <w:rPr>
                <w:sz w:val="20"/>
                <w:szCs w:val="18"/>
              </w:rPr>
              <w:t>vacej a preventívnej činnosti obce</w:t>
            </w:r>
            <w:r>
              <w:rPr>
                <w:sz w:val="20"/>
                <w:szCs w:val="18"/>
              </w:rPr>
              <w:t>.</w:t>
            </w:r>
          </w:p>
        </w:tc>
      </w:tr>
      <w:tr w:rsidR="00003A08" w14:paraId="405E82DA" w14:textId="77777777" w:rsidTr="0071075C">
        <w:tc>
          <w:tcPr>
            <w:tcW w:w="817" w:type="dxa"/>
            <w:vMerge/>
          </w:tcPr>
          <w:p w14:paraId="6ABF00B5" w14:textId="77777777" w:rsidR="00003A08" w:rsidRDefault="00003A08" w:rsidP="007E6051">
            <w:pPr>
              <w:ind w:firstLine="0"/>
              <w:jc w:val="left"/>
              <w:rPr>
                <w:b/>
                <w:bCs/>
                <w:sz w:val="20"/>
                <w:szCs w:val="18"/>
              </w:rPr>
            </w:pPr>
          </w:p>
        </w:tc>
        <w:tc>
          <w:tcPr>
            <w:tcW w:w="3544" w:type="dxa"/>
            <w:vMerge/>
          </w:tcPr>
          <w:p w14:paraId="3C8B04AF" w14:textId="77777777" w:rsidR="00003A08" w:rsidRPr="008F43EE" w:rsidRDefault="00003A08" w:rsidP="007E6051">
            <w:pPr>
              <w:spacing w:line="276" w:lineRule="auto"/>
              <w:ind w:firstLine="0"/>
              <w:jc w:val="left"/>
              <w:rPr>
                <w:sz w:val="20"/>
                <w:szCs w:val="18"/>
              </w:rPr>
            </w:pPr>
          </w:p>
        </w:tc>
        <w:tc>
          <w:tcPr>
            <w:tcW w:w="709" w:type="dxa"/>
            <w:vAlign w:val="center"/>
          </w:tcPr>
          <w:p w14:paraId="3C3F8637" w14:textId="77777777" w:rsidR="00003A08" w:rsidRPr="003716FE" w:rsidRDefault="00003A08" w:rsidP="00C33A13">
            <w:pPr>
              <w:ind w:firstLine="0"/>
              <w:jc w:val="center"/>
              <w:rPr>
                <w:b/>
                <w:bCs/>
                <w:sz w:val="20"/>
                <w:szCs w:val="18"/>
              </w:rPr>
            </w:pPr>
            <w:r>
              <w:rPr>
                <w:b/>
                <w:bCs/>
                <w:sz w:val="20"/>
                <w:szCs w:val="18"/>
              </w:rPr>
              <w:t>B</w:t>
            </w:r>
            <w:r w:rsidRPr="003716FE">
              <w:rPr>
                <w:b/>
                <w:bCs/>
                <w:sz w:val="20"/>
                <w:szCs w:val="18"/>
              </w:rPr>
              <w:t>.3.2</w:t>
            </w:r>
          </w:p>
        </w:tc>
        <w:tc>
          <w:tcPr>
            <w:tcW w:w="4142" w:type="dxa"/>
          </w:tcPr>
          <w:p w14:paraId="6C0CC13F" w14:textId="77777777" w:rsidR="00003A08" w:rsidRPr="008F43EE" w:rsidRDefault="00810939" w:rsidP="00C33A13">
            <w:pPr>
              <w:spacing w:line="276" w:lineRule="auto"/>
              <w:ind w:firstLine="0"/>
              <w:jc w:val="left"/>
              <w:rPr>
                <w:sz w:val="20"/>
                <w:szCs w:val="18"/>
              </w:rPr>
            </w:pPr>
            <w:r>
              <w:rPr>
                <w:sz w:val="20"/>
                <w:szCs w:val="18"/>
              </w:rPr>
              <w:t>Podpora angažovaných občanov v záujme o svoje okolie (v nadväznosti na A.2 a A.3)</w:t>
            </w:r>
            <w:r w:rsidR="007E6051">
              <w:rPr>
                <w:sz w:val="20"/>
                <w:szCs w:val="18"/>
              </w:rPr>
              <w:t>.</w:t>
            </w:r>
          </w:p>
        </w:tc>
      </w:tr>
      <w:tr w:rsidR="00003A08" w14:paraId="6A9607B3" w14:textId="77777777" w:rsidTr="0071075C">
        <w:tc>
          <w:tcPr>
            <w:tcW w:w="817" w:type="dxa"/>
            <w:vMerge/>
          </w:tcPr>
          <w:p w14:paraId="04CEAD81" w14:textId="77777777" w:rsidR="00003A08" w:rsidRDefault="00003A08" w:rsidP="007E6051">
            <w:pPr>
              <w:ind w:firstLine="0"/>
              <w:jc w:val="left"/>
              <w:rPr>
                <w:b/>
                <w:bCs/>
                <w:sz w:val="20"/>
                <w:szCs w:val="18"/>
              </w:rPr>
            </w:pPr>
          </w:p>
        </w:tc>
        <w:tc>
          <w:tcPr>
            <w:tcW w:w="3544" w:type="dxa"/>
            <w:vMerge/>
          </w:tcPr>
          <w:p w14:paraId="07E2EC35" w14:textId="77777777" w:rsidR="00003A08" w:rsidRPr="008F43EE" w:rsidRDefault="00003A08" w:rsidP="007E6051">
            <w:pPr>
              <w:spacing w:line="276" w:lineRule="auto"/>
              <w:ind w:firstLine="0"/>
              <w:jc w:val="left"/>
              <w:rPr>
                <w:sz w:val="20"/>
                <w:szCs w:val="18"/>
              </w:rPr>
            </w:pPr>
          </w:p>
        </w:tc>
        <w:tc>
          <w:tcPr>
            <w:tcW w:w="709" w:type="dxa"/>
            <w:vAlign w:val="center"/>
          </w:tcPr>
          <w:p w14:paraId="278C6587" w14:textId="77777777" w:rsidR="00003A08" w:rsidRDefault="00003A08" w:rsidP="00C33A13">
            <w:pPr>
              <w:ind w:firstLine="0"/>
              <w:jc w:val="center"/>
              <w:rPr>
                <w:b/>
                <w:bCs/>
                <w:sz w:val="20"/>
                <w:szCs w:val="18"/>
              </w:rPr>
            </w:pPr>
            <w:r>
              <w:rPr>
                <w:b/>
                <w:bCs/>
                <w:sz w:val="20"/>
                <w:szCs w:val="18"/>
              </w:rPr>
              <w:t>B.3.3</w:t>
            </w:r>
          </w:p>
        </w:tc>
        <w:tc>
          <w:tcPr>
            <w:tcW w:w="4142" w:type="dxa"/>
          </w:tcPr>
          <w:p w14:paraId="501FAF54" w14:textId="77777777" w:rsidR="00003A08" w:rsidRPr="008F43EE" w:rsidRDefault="00B13740" w:rsidP="00811317">
            <w:pPr>
              <w:spacing w:line="276" w:lineRule="auto"/>
              <w:ind w:firstLine="0"/>
              <w:jc w:val="left"/>
              <w:rPr>
                <w:sz w:val="20"/>
                <w:szCs w:val="18"/>
              </w:rPr>
            </w:pPr>
            <w:r>
              <w:rPr>
                <w:sz w:val="20"/>
                <w:szCs w:val="18"/>
              </w:rPr>
              <w:t xml:space="preserve">Zameranie pozornosti na prestarnuté časti </w:t>
            </w:r>
            <w:r w:rsidR="00811317">
              <w:rPr>
                <w:sz w:val="20"/>
                <w:szCs w:val="18"/>
              </w:rPr>
              <w:t>obce</w:t>
            </w:r>
            <w:r>
              <w:rPr>
                <w:sz w:val="20"/>
                <w:szCs w:val="18"/>
              </w:rPr>
              <w:t>.</w:t>
            </w:r>
          </w:p>
        </w:tc>
      </w:tr>
      <w:tr w:rsidR="00810939" w14:paraId="7EB90CD2" w14:textId="77777777" w:rsidTr="0071075C">
        <w:tc>
          <w:tcPr>
            <w:tcW w:w="817" w:type="dxa"/>
          </w:tcPr>
          <w:p w14:paraId="18B2443B" w14:textId="77777777" w:rsidR="00810939" w:rsidRDefault="00810939" w:rsidP="007E6051">
            <w:pPr>
              <w:ind w:firstLine="0"/>
              <w:jc w:val="left"/>
              <w:rPr>
                <w:b/>
                <w:bCs/>
                <w:sz w:val="20"/>
                <w:szCs w:val="18"/>
              </w:rPr>
            </w:pPr>
            <w:r>
              <w:rPr>
                <w:b/>
                <w:bCs/>
                <w:sz w:val="20"/>
                <w:szCs w:val="18"/>
              </w:rPr>
              <w:t>B.4</w:t>
            </w:r>
          </w:p>
        </w:tc>
        <w:tc>
          <w:tcPr>
            <w:tcW w:w="3544" w:type="dxa"/>
          </w:tcPr>
          <w:p w14:paraId="09F05BFC" w14:textId="77777777" w:rsidR="00810939" w:rsidRPr="008F43EE" w:rsidRDefault="00810939" w:rsidP="007E6051">
            <w:pPr>
              <w:spacing w:line="276" w:lineRule="auto"/>
              <w:ind w:firstLine="0"/>
              <w:jc w:val="left"/>
              <w:rPr>
                <w:sz w:val="20"/>
                <w:szCs w:val="18"/>
              </w:rPr>
            </w:pPr>
            <w:r>
              <w:rPr>
                <w:sz w:val="20"/>
                <w:szCs w:val="18"/>
              </w:rPr>
              <w:t xml:space="preserve">Zvýšenie dostupnosti infraštruktúry </w:t>
            </w:r>
            <w:r w:rsidR="00811317">
              <w:rPr>
                <w:sz w:val="20"/>
                <w:szCs w:val="18"/>
              </w:rPr>
              <w:t>obce</w:t>
            </w:r>
            <w:r>
              <w:rPr>
                <w:sz w:val="20"/>
                <w:szCs w:val="18"/>
              </w:rPr>
              <w:t xml:space="preserve"> a</w:t>
            </w:r>
            <w:r w:rsidR="00B13740">
              <w:rPr>
                <w:sz w:val="20"/>
                <w:szCs w:val="18"/>
              </w:rPr>
              <w:t> </w:t>
            </w:r>
            <w:r>
              <w:rPr>
                <w:sz w:val="20"/>
                <w:szCs w:val="18"/>
              </w:rPr>
              <w:t>inštitúcií</w:t>
            </w:r>
            <w:r w:rsidR="00B13740">
              <w:rPr>
                <w:sz w:val="20"/>
                <w:szCs w:val="18"/>
              </w:rPr>
              <w:t>.</w:t>
            </w:r>
          </w:p>
        </w:tc>
        <w:tc>
          <w:tcPr>
            <w:tcW w:w="709" w:type="dxa"/>
            <w:vAlign w:val="center"/>
          </w:tcPr>
          <w:p w14:paraId="65059023" w14:textId="77777777" w:rsidR="00810939" w:rsidRDefault="00810939" w:rsidP="00C33A13">
            <w:pPr>
              <w:ind w:firstLine="0"/>
              <w:jc w:val="center"/>
              <w:rPr>
                <w:b/>
                <w:bCs/>
                <w:sz w:val="20"/>
                <w:szCs w:val="18"/>
              </w:rPr>
            </w:pPr>
            <w:r>
              <w:rPr>
                <w:b/>
                <w:bCs/>
                <w:sz w:val="20"/>
                <w:szCs w:val="18"/>
              </w:rPr>
              <w:t>B.4.1</w:t>
            </w:r>
          </w:p>
        </w:tc>
        <w:tc>
          <w:tcPr>
            <w:tcW w:w="4142" w:type="dxa"/>
          </w:tcPr>
          <w:p w14:paraId="21777465" w14:textId="283F86FD" w:rsidR="00810939" w:rsidRPr="008F43EE" w:rsidRDefault="009A5147" w:rsidP="009A5147">
            <w:pPr>
              <w:spacing w:line="276" w:lineRule="auto"/>
              <w:ind w:firstLine="0"/>
              <w:jc w:val="left"/>
              <w:rPr>
                <w:sz w:val="20"/>
                <w:szCs w:val="18"/>
              </w:rPr>
            </w:pPr>
            <w:r>
              <w:rPr>
                <w:sz w:val="20"/>
                <w:szCs w:val="18"/>
              </w:rPr>
              <w:t xml:space="preserve">Debarierizácia </w:t>
            </w:r>
            <w:r w:rsidR="0071075C">
              <w:rPr>
                <w:sz w:val="20"/>
                <w:szCs w:val="18"/>
              </w:rPr>
              <w:t xml:space="preserve">infraštruktúry </w:t>
            </w:r>
            <w:r>
              <w:rPr>
                <w:sz w:val="20"/>
                <w:szCs w:val="18"/>
              </w:rPr>
              <w:t xml:space="preserve">zariadenia opatrovateľskej služby a obecného </w:t>
            </w:r>
            <w:r w:rsidR="00B13740">
              <w:rPr>
                <w:sz w:val="20"/>
                <w:szCs w:val="18"/>
              </w:rPr>
              <w:t>úradu.</w:t>
            </w:r>
          </w:p>
        </w:tc>
      </w:tr>
    </w:tbl>
    <w:p w14:paraId="1C2DD518" w14:textId="77777777" w:rsidR="00CA705F" w:rsidRDefault="00CA705F" w:rsidP="00B13740">
      <w:pPr>
        <w:rPr>
          <w:b/>
          <w:bCs/>
        </w:rPr>
      </w:pPr>
    </w:p>
    <w:p w14:paraId="2554B67D" w14:textId="77777777" w:rsidR="00CA705F" w:rsidRDefault="00CA705F" w:rsidP="00B13740">
      <w:pPr>
        <w:rPr>
          <w:b/>
          <w:bCs/>
        </w:rPr>
      </w:pPr>
    </w:p>
    <w:p w14:paraId="3DE998CD" w14:textId="77777777" w:rsidR="009A5147" w:rsidRDefault="009A5147">
      <w:pPr>
        <w:spacing w:after="200" w:line="276" w:lineRule="auto"/>
        <w:ind w:firstLine="0"/>
        <w:jc w:val="left"/>
        <w:rPr>
          <w:b/>
          <w:bCs/>
        </w:rPr>
      </w:pPr>
      <w:r>
        <w:rPr>
          <w:b/>
          <w:bCs/>
        </w:rPr>
        <w:br w:type="page"/>
      </w:r>
    </w:p>
    <w:p w14:paraId="4597BD93" w14:textId="77777777" w:rsidR="00B13740" w:rsidRDefault="00B13740" w:rsidP="00B13740">
      <w:pPr>
        <w:rPr>
          <w:b/>
          <w:bCs/>
        </w:rPr>
      </w:pPr>
      <w:r>
        <w:rPr>
          <w:b/>
          <w:bCs/>
        </w:rPr>
        <w:lastRenderedPageBreak/>
        <w:t xml:space="preserve">C. Cieľ a priority vo vzťahu </w:t>
      </w:r>
      <w:r w:rsidR="00B9702C">
        <w:rPr>
          <w:b/>
          <w:bCs/>
        </w:rPr>
        <w:t xml:space="preserve">k </w:t>
      </w:r>
      <w:r>
        <w:rPr>
          <w:b/>
          <w:bCs/>
        </w:rPr>
        <w:t>rodinám s</w:t>
      </w:r>
      <w:r w:rsidR="007B78AF">
        <w:rPr>
          <w:b/>
          <w:bCs/>
        </w:rPr>
        <w:t> </w:t>
      </w:r>
      <w:r>
        <w:rPr>
          <w:b/>
          <w:bCs/>
        </w:rPr>
        <w:t>deťmi</w:t>
      </w:r>
      <w:r w:rsidR="007B78AF">
        <w:rPr>
          <w:b/>
          <w:bCs/>
        </w:rPr>
        <w:t xml:space="preserve"> a mládežou</w:t>
      </w:r>
    </w:p>
    <w:p w14:paraId="695086B8" w14:textId="77777777" w:rsidR="00B13740" w:rsidRDefault="00B13740" w:rsidP="00B13740">
      <w:pPr>
        <w:spacing w:line="240" w:lineRule="auto"/>
        <w:rPr>
          <w:b/>
          <w:bCs/>
        </w:rPr>
      </w:pPr>
    </w:p>
    <w:tbl>
      <w:tblPr>
        <w:tblStyle w:val="Mriekatabuky"/>
        <w:tblW w:w="0" w:type="auto"/>
        <w:tblLayout w:type="fixed"/>
        <w:tblLook w:val="04A0" w:firstRow="1" w:lastRow="0" w:firstColumn="1" w:lastColumn="0" w:noHBand="0" w:noVBand="1"/>
      </w:tblPr>
      <w:tblGrid>
        <w:gridCol w:w="817"/>
        <w:gridCol w:w="3544"/>
        <w:gridCol w:w="709"/>
        <w:gridCol w:w="4142"/>
      </w:tblGrid>
      <w:tr w:rsidR="00B13740" w14:paraId="0ED7A549" w14:textId="77777777" w:rsidTr="00C33A13">
        <w:tc>
          <w:tcPr>
            <w:tcW w:w="9212" w:type="dxa"/>
            <w:gridSpan w:val="4"/>
            <w:shd w:val="clear" w:color="auto" w:fill="B8CCE4" w:themeFill="accent1" w:themeFillTint="66"/>
          </w:tcPr>
          <w:p w14:paraId="514D2446" w14:textId="5FF14AAD" w:rsidR="00B13740" w:rsidRDefault="00B13740" w:rsidP="00C33A13">
            <w:pPr>
              <w:ind w:firstLine="0"/>
              <w:jc w:val="center"/>
            </w:pPr>
            <w:r w:rsidRPr="000914E7">
              <w:t>CIEĽ</w:t>
            </w:r>
            <w:r w:rsidR="00037640">
              <w:t xml:space="preserve"> </w:t>
            </w:r>
            <w:r w:rsidR="0071075C">
              <w:t>3</w:t>
            </w:r>
          </w:p>
          <w:p w14:paraId="17756CB2" w14:textId="77777777" w:rsidR="00B13740" w:rsidRPr="000914E7" w:rsidRDefault="00B13740" w:rsidP="00B13740">
            <w:pPr>
              <w:shd w:val="clear" w:color="auto" w:fill="B8CCE4" w:themeFill="accent1" w:themeFillTint="66"/>
              <w:ind w:firstLine="0"/>
              <w:jc w:val="center"/>
            </w:pPr>
            <w:r>
              <w:rPr>
                <w:b/>
                <w:bCs/>
              </w:rPr>
              <w:t xml:space="preserve">Zabezpečiť priaznivé životné podmienky pre rodiny s deťmi </w:t>
            </w:r>
          </w:p>
        </w:tc>
      </w:tr>
      <w:tr w:rsidR="00B13740" w14:paraId="0669A10C" w14:textId="77777777" w:rsidTr="00C33A13">
        <w:trPr>
          <w:trHeight w:val="370"/>
        </w:trPr>
        <w:tc>
          <w:tcPr>
            <w:tcW w:w="4361" w:type="dxa"/>
            <w:gridSpan w:val="2"/>
            <w:shd w:val="clear" w:color="auto" w:fill="D9D9D9" w:themeFill="background1" w:themeFillShade="D9"/>
            <w:vAlign w:val="center"/>
          </w:tcPr>
          <w:p w14:paraId="01EC92FA" w14:textId="77777777" w:rsidR="00B13740" w:rsidRPr="000914E7" w:rsidRDefault="00B13740" w:rsidP="00C33A13">
            <w:pPr>
              <w:spacing w:line="240" w:lineRule="auto"/>
              <w:ind w:firstLine="0"/>
              <w:jc w:val="center"/>
              <w:rPr>
                <w:b/>
                <w:bCs/>
                <w:sz w:val="20"/>
                <w:szCs w:val="18"/>
              </w:rPr>
            </w:pPr>
            <w:r w:rsidRPr="000914E7">
              <w:rPr>
                <w:b/>
                <w:bCs/>
                <w:sz w:val="20"/>
                <w:szCs w:val="18"/>
              </w:rPr>
              <w:t>Priorita</w:t>
            </w:r>
          </w:p>
        </w:tc>
        <w:tc>
          <w:tcPr>
            <w:tcW w:w="4851" w:type="dxa"/>
            <w:gridSpan w:val="2"/>
            <w:shd w:val="clear" w:color="auto" w:fill="D9D9D9" w:themeFill="background1" w:themeFillShade="D9"/>
            <w:vAlign w:val="center"/>
          </w:tcPr>
          <w:p w14:paraId="6BCF2FCC" w14:textId="77777777" w:rsidR="00B13740" w:rsidRPr="000914E7" w:rsidRDefault="00B13740" w:rsidP="00C33A13">
            <w:pPr>
              <w:spacing w:line="240" w:lineRule="auto"/>
              <w:ind w:firstLine="0"/>
              <w:jc w:val="center"/>
              <w:rPr>
                <w:b/>
                <w:bCs/>
                <w:sz w:val="20"/>
                <w:szCs w:val="18"/>
              </w:rPr>
            </w:pPr>
            <w:r>
              <w:rPr>
                <w:b/>
                <w:bCs/>
                <w:sz w:val="20"/>
                <w:szCs w:val="18"/>
              </w:rPr>
              <w:t>Opatrenie</w:t>
            </w:r>
          </w:p>
        </w:tc>
      </w:tr>
      <w:tr w:rsidR="00B13740" w14:paraId="69AEF833" w14:textId="77777777" w:rsidTr="007E6051">
        <w:tc>
          <w:tcPr>
            <w:tcW w:w="817" w:type="dxa"/>
            <w:vMerge w:val="restart"/>
          </w:tcPr>
          <w:p w14:paraId="1D53FE30" w14:textId="77777777" w:rsidR="00B13740" w:rsidRPr="000914E7" w:rsidRDefault="00B9702C" w:rsidP="007E6051">
            <w:pPr>
              <w:ind w:firstLine="0"/>
              <w:jc w:val="left"/>
              <w:rPr>
                <w:b/>
                <w:bCs/>
                <w:sz w:val="20"/>
                <w:szCs w:val="18"/>
              </w:rPr>
            </w:pPr>
            <w:r>
              <w:rPr>
                <w:b/>
                <w:bCs/>
                <w:sz w:val="20"/>
                <w:szCs w:val="18"/>
              </w:rPr>
              <w:t>C</w:t>
            </w:r>
            <w:r w:rsidR="00B13740">
              <w:rPr>
                <w:b/>
                <w:bCs/>
                <w:sz w:val="20"/>
                <w:szCs w:val="18"/>
              </w:rPr>
              <w:t>.1</w:t>
            </w:r>
          </w:p>
        </w:tc>
        <w:tc>
          <w:tcPr>
            <w:tcW w:w="3544" w:type="dxa"/>
            <w:vMerge w:val="restart"/>
          </w:tcPr>
          <w:p w14:paraId="3A4B2D16" w14:textId="77777777" w:rsidR="00B13740" w:rsidRPr="008F43EE" w:rsidRDefault="007E6051" w:rsidP="007E6051">
            <w:pPr>
              <w:spacing w:line="276" w:lineRule="auto"/>
              <w:ind w:firstLine="0"/>
              <w:jc w:val="left"/>
              <w:rPr>
                <w:sz w:val="20"/>
                <w:szCs w:val="18"/>
              </w:rPr>
            </w:pPr>
            <w:r>
              <w:rPr>
                <w:sz w:val="20"/>
                <w:szCs w:val="18"/>
              </w:rPr>
              <w:t>Podpora</w:t>
            </w:r>
            <w:r w:rsidR="00B9702C">
              <w:rPr>
                <w:sz w:val="20"/>
                <w:szCs w:val="18"/>
              </w:rPr>
              <w:t xml:space="preserve"> rodín s deťmi od 0-6 rokov.</w:t>
            </w:r>
          </w:p>
        </w:tc>
        <w:tc>
          <w:tcPr>
            <w:tcW w:w="709" w:type="dxa"/>
            <w:vAlign w:val="center"/>
          </w:tcPr>
          <w:p w14:paraId="710D80ED" w14:textId="77777777" w:rsidR="00B13740" w:rsidRPr="000914E7" w:rsidRDefault="00B9702C" w:rsidP="00C33A13">
            <w:pPr>
              <w:ind w:firstLine="0"/>
              <w:jc w:val="center"/>
              <w:rPr>
                <w:b/>
                <w:bCs/>
                <w:sz w:val="20"/>
                <w:szCs w:val="18"/>
              </w:rPr>
            </w:pPr>
            <w:r>
              <w:rPr>
                <w:b/>
                <w:bCs/>
                <w:sz w:val="20"/>
                <w:szCs w:val="18"/>
              </w:rPr>
              <w:t>C</w:t>
            </w:r>
            <w:r w:rsidR="00B13740">
              <w:rPr>
                <w:b/>
                <w:bCs/>
                <w:sz w:val="20"/>
                <w:szCs w:val="18"/>
              </w:rPr>
              <w:t>.1.1</w:t>
            </w:r>
          </w:p>
        </w:tc>
        <w:tc>
          <w:tcPr>
            <w:tcW w:w="4142" w:type="dxa"/>
          </w:tcPr>
          <w:p w14:paraId="2E17FF6E" w14:textId="77777777" w:rsidR="00B13740" w:rsidRPr="0044516E" w:rsidRDefault="00B9702C" w:rsidP="0044516E">
            <w:pPr>
              <w:spacing w:line="276" w:lineRule="auto"/>
              <w:ind w:firstLine="0"/>
              <w:jc w:val="left"/>
              <w:rPr>
                <w:sz w:val="20"/>
                <w:szCs w:val="18"/>
              </w:rPr>
            </w:pPr>
            <w:r w:rsidRPr="0044516E">
              <w:rPr>
                <w:sz w:val="20"/>
                <w:szCs w:val="18"/>
              </w:rPr>
              <w:t>Poskytnutie dostatočnej kap</w:t>
            </w:r>
            <w:r w:rsidR="0075263A" w:rsidRPr="0044516E">
              <w:rPr>
                <w:sz w:val="20"/>
                <w:szCs w:val="18"/>
              </w:rPr>
              <w:t>acity jaslí a</w:t>
            </w:r>
            <w:r w:rsidR="0044516E" w:rsidRPr="0044516E">
              <w:rPr>
                <w:sz w:val="20"/>
                <w:szCs w:val="18"/>
              </w:rPr>
              <w:t> </w:t>
            </w:r>
            <w:r w:rsidR="0075263A" w:rsidRPr="0044516E">
              <w:rPr>
                <w:sz w:val="20"/>
                <w:szCs w:val="18"/>
              </w:rPr>
              <w:t>matersk</w:t>
            </w:r>
            <w:r w:rsidR="0044516E" w:rsidRPr="0044516E">
              <w:rPr>
                <w:sz w:val="20"/>
                <w:szCs w:val="18"/>
              </w:rPr>
              <w:t>ej škôlky.</w:t>
            </w:r>
          </w:p>
        </w:tc>
      </w:tr>
      <w:tr w:rsidR="00B13740" w14:paraId="0679296F" w14:textId="77777777" w:rsidTr="007E6051">
        <w:tc>
          <w:tcPr>
            <w:tcW w:w="817" w:type="dxa"/>
            <w:vMerge/>
          </w:tcPr>
          <w:p w14:paraId="7874A32D" w14:textId="77777777" w:rsidR="00B13740" w:rsidRPr="000914E7" w:rsidRDefault="00B13740" w:rsidP="007E6051">
            <w:pPr>
              <w:ind w:firstLine="0"/>
              <w:jc w:val="left"/>
              <w:rPr>
                <w:b/>
                <w:bCs/>
                <w:sz w:val="20"/>
                <w:szCs w:val="18"/>
              </w:rPr>
            </w:pPr>
          </w:p>
        </w:tc>
        <w:tc>
          <w:tcPr>
            <w:tcW w:w="3544" w:type="dxa"/>
            <w:vMerge/>
          </w:tcPr>
          <w:p w14:paraId="2DA4EFB5" w14:textId="77777777" w:rsidR="00B13740" w:rsidRPr="008F43EE" w:rsidRDefault="00B13740" w:rsidP="007E6051">
            <w:pPr>
              <w:spacing w:line="276" w:lineRule="auto"/>
              <w:ind w:firstLine="0"/>
              <w:jc w:val="left"/>
              <w:rPr>
                <w:sz w:val="20"/>
                <w:szCs w:val="18"/>
              </w:rPr>
            </w:pPr>
          </w:p>
        </w:tc>
        <w:tc>
          <w:tcPr>
            <w:tcW w:w="709" w:type="dxa"/>
            <w:vAlign w:val="center"/>
          </w:tcPr>
          <w:p w14:paraId="2B8CBE0F" w14:textId="77777777" w:rsidR="00B13740" w:rsidRPr="000914E7" w:rsidRDefault="00B9702C" w:rsidP="00C33A13">
            <w:pPr>
              <w:ind w:firstLine="0"/>
              <w:jc w:val="center"/>
              <w:rPr>
                <w:b/>
                <w:bCs/>
                <w:sz w:val="20"/>
                <w:szCs w:val="18"/>
              </w:rPr>
            </w:pPr>
            <w:r>
              <w:rPr>
                <w:b/>
                <w:bCs/>
                <w:sz w:val="20"/>
                <w:szCs w:val="18"/>
              </w:rPr>
              <w:t>C</w:t>
            </w:r>
            <w:r w:rsidR="00B13740">
              <w:rPr>
                <w:b/>
                <w:bCs/>
                <w:sz w:val="20"/>
                <w:szCs w:val="18"/>
              </w:rPr>
              <w:t>.1.2</w:t>
            </w:r>
          </w:p>
        </w:tc>
        <w:tc>
          <w:tcPr>
            <w:tcW w:w="4142" w:type="dxa"/>
          </w:tcPr>
          <w:p w14:paraId="51640DFB" w14:textId="77777777" w:rsidR="00B13740" w:rsidRPr="008F43EE" w:rsidRDefault="00B9702C" w:rsidP="00C33A13">
            <w:pPr>
              <w:spacing w:line="276" w:lineRule="auto"/>
              <w:ind w:firstLine="0"/>
              <w:jc w:val="left"/>
              <w:rPr>
                <w:sz w:val="20"/>
                <w:szCs w:val="18"/>
              </w:rPr>
            </w:pPr>
            <w:r>
              <w:rPr>
                <w:sz w:val="20"/>
                <w:szCs w:val="18"/>
              </w:rPr>
              <w:t>Podpora rodín s deťmi pri nenárokovateľných dávkach.</w:t>
            </w:r>
          </w:p>
        </w:tc>
      </w:tr>
      <w:tr w:rsidR="00B13740" w14:paraId="10081C8F" w14:textId="77777777" w:rsidTr="007E6051">
        <w:tc>
          <w:tcPr>
            <w:tcW w:w="817" w:type="dxa"/>
            <w:vMerge w:val="restart"/>
          </w:tcPr>
          <w:p w14:paraId="7137333B" w14:textId="77777777" w:rsidR="00B13740" w:rsidRPr="000914E7" w:rsidRDefault="00B9702C" w:rsidP="007E6051">
            <w:pPr>
              <w:ind w:firstLine="0"/>
              <w:jc w:val="left"/>
              <w:rPr>
                <w:b/>
                <w:bCs/>
                <w:sz w:val="20"/>
                <w:szCs w:val="18"/>
              </w:rPr>
            </w:pPr>
            <w:r>
              <w:rPr>
                <w:b/>
                <w:bCs/>
                <w:sz w:val="20"/>
                <w:szCs w:val="18"/>
              </w:rPr>
              <w:t>C</w:t>
            </w:r>
            <w:r w:rsidR="00B13740">
              <w:rPr>
                <w:b/>
                <w:bCs/>
                <w:sz w:val="20"/>
                <w:szCs w:val="18"/>
              </w:rPr>
              <w:t>.2</w:t>
            </w:r>
          </w:p>
        </w:tc>
        <w:tc>
          <w:tcPr>
            <w:tcW w:w="3544" w:type="dxa"/>
            <w:vMerge w:val="restart"/>
          </w:tcPr>
          <w:p w14:paraId="6DB54934" w14:textId="77777777" w:rsidR="00B13740" w:rsidRPr="00B9702C" w:rsidRDefault="00B9702C" w:rsidP="007E6051">
            <w:pPr>
              <w:pStyle w:val="Default"/>
              <w:rPr>
                <w:sz w:val="20"/>
                <w:szCs w:val="20"/>
              </w:rPr>
            </w:pPr>
            <w:r>
              <w:rPr>
                <w:sz w:val="20"/>
                <w:szCs w:val="20"/>
              </w:rPr>
              <w:t>Pomoc rodinám s deťmi nachádzajúcimi sa v nepriaznivej sociálnej situácii a ohrozenými sociálnou patológiou.</w:t>
            </w:r>
          </w:p>
        </w:tc>
        <w:tc>
          <w:tcPr>
            <w:tcW w:w="709" w:type="dxa"/>
            <w:vAlign w:val="center"/>
          </w:tcPr>
          <w:p w14:paraId="5EC649F2" w14:textId="77777777" w:rsidR="00B13740" w:rsidRDefault="00B9702C" w:rsidP="00C33A13">
            <w:pPr>
              <w:ind w:firstLine="0"/>
              <w:jc w:val="center"/>
              <w:rPr>
                <w:b/>
                <w:bCs/>
                <w:sz w:val="20"/>
                <w:szCs w:val="18"/>
              </w:rPr>
            </w:pPr>
            <w:r>
              <w:rPr>
                <w:b/>
                <w:bCs/>
                <w:sz w:val="20"/>
                <w:szCs w:val="18"/>
              </w:rPr>
              <w:t>C</w:t>
            </w:r>
            <w:r w:rsidR="00B13740">
              <w:rPr>
                <w:b/>
                <w:bCs/>
                <w:sz w:val="20"/>
                <w:szCs w:val="18"/>
              </w:rPr>
              <w:t>.2.1</w:t>
            </w:r>
          </w:p>
        </w:tc>
        <w:tc>
          <w:tcPr>
            <w:tcW w:w="4142" w:type="dxa"/>
          </w:tcPr>
          <w:p w14:paraId="780FC511" w14:textId="77777777" w:rsidR="00B13740" w:rsidRPr="008F43EE" w:rsidRDefault="00B9702C" w:rsidP="00C33A13">
            <w:pPr>
              <w:spacing w:line="276" w:lineRule="auto"/>
              <w:ind w:firstLine="0"/>
              <w:jc w:val="left"/>
              <w:rPr>
                <w:sz w:val="20"/>
                <w:szCs w:val="18"/>
              </w:rPr>
            </w:pPr>
            <w:r>
              <w:rPr>
                <w:sz w:val="20"/>
                <w:szCs w:val="18"/>
              </w:rPr>
              <w:t>Spracovať systém práce s týmito rodinami a ich sanácie.</w:t>
            </w:r>
          </w:p>
        </w:tc>
      </w:tr>
      <w:tr w:rsidR="00B13740" w14:paraId="26FE63B5" w14:textId="77777777" w:rsidTr="007E6051">
        <w:tc>
          <w:tcPr>
            <w:tcW w:w="817" w:type="dxa"/>
            <w:vMerge/>
          </w:tcPr>
          <w:p w14:paraId="223C4556" w14:textId="77777777" w:rsidR="00B13740" w:rsidRDefault="00B13740" w:rsidP="007E6051">
            <w:pPr>
              <w:ind w:firstLine="0"/>
              <w:jc w:val="left"/>
              <w:rPr>
                <w:b/>
                <w:bCs/>
                <w:sz w:val="20"/>
                <w:szCs w:val="18"/>
              </w:rPr>
            </w:pPr>
          </w:p>
        </w:tc>
        <w:tc>
          <w:tcPr>
            <w:tcW w:w="3544" w:type="dxa"/>
            <w:vMerge/>
          </w:tcPr>
          <w:p w14:paraId="7D3CAE3C" w14:textId="77777777" w:rsidR="00B13740" w:rsidRPr="008F43EE" w:rsidRDefault="00B13740" w:rsidP="007E6051">
            <w:pPr>
              <w:spacing w:line="276" w:lineRule="auto"/>
              <w:ind w:firstLine="0"/>
              <w:jc w:val="left"/>
              <w:rPr>
                <w:sz w:val="20"/>
                <w:szCs w:val="18"/>
              </w:rPr>
            </w:pPr>
          </w:p>
        </w:tc>
        <w:tc>
          <w:tcPr>
            <w:tcW w:w="709" w:type="dxa"/>
            <w:vAlign w:val="center"/>
          </w:tcPr>
          <w:p w14:paraId="1BF52444" w14:textId="77777777" w:rsidR="00B13740" w:rsidRDefault="00B9702C" w:rsidP="00C33A13">
            <w:pPr>
              <w:ind w:firstLine="0"/>
              <w:jc w:val="center"/>
              <w:rPr>
                <w:b/>
                <w:bCs/>
                <w:sz w:val="20"/>
                <w:szCs w:val="18"/>
              </w:rPr>
            </w:pPr>
            <w:r>
              <w:rPr>
                <w:b/>
                <w:bCs/>
                <w:sz w:val="20"/>
                <w:szCs w:val="18"/>
              </w:rPr>
              <w:t>C</w:t>
            </w:r>
            <w:r w:rsidR="00B13740">
              <w:rPr>
                <w:b/>
                <w:bCs/>
                <w:sz w:val="20"/>
                <w:szCs w:val="18"/>
              </w:rPr>
              <w:t>.2.2</w:t>
            </w:r>
          </w:p>
        </w:tc>
        <w:tc>
          <w:tcPr>
            <w:tcW w:w="4142" w:type="dxa"/>
          </w:tcPr>
          <w:p w14:paraId="267D10E8" w14:textId="77777777" w:rsidR="00B13740" w:rsidRPr="008F43EE" w:rsidRDefault="00B9702C" w:rsidP="001E4163">
            <w:pPr>
              <w:spacing w:line="276" w:lineRule="auto"/>
              <w:ind w:firstLine="0"/>
              <w:jc w:val="left"/>
              <w:rPr>
                <w:sz w:val="20"/>
                <w:szCs w:val="18"/>
              </w:rPr>
            </w:pPr>
            <w:r>
              <w:rPr>
                <w:sz w:val="20"/>
                <w:szCs w:val="18"/>
              </w:rPr>
              <w:t>Podpora neformálnych a formálnych aktivít občanov orientujúcich sa na pomoc rodinám s</w:t>
            </w:r>
            <w:r w:rsidR="001E4163">
              <w:rPr>
                <w:sz w:val="20"/>
                <w:szCs w:val="18"/>
              </w:rPr>
              <w:t> </w:t>
            </w:r>
            <w:r>
              <w:rPr>
                <w:sz w:val="20"/>
                <w:szCs w:val="18"/>
              </w:rPr>
              <w:t>deťmi</w:t>
            </w:r>
            <w:r w:rsidR="001E4163">
              <w:rPr>
                <w:sz w:val="20"/>
                <w:szCs w:val="18"/>
              </w:rPr>
              <w:t>.</w:t>
            </w:r>
          </w:p>
        </w:tc>
      </w:tr>
      <w:tr w:rsidR="00B13740" w14:paraId="385257B6" w14:textId="77777777" w:rsidTr="007E6051">
        <w:tc>
          <w:tcPr>
            <w:tcW w:w="817" w:type="dxa"/>
            <w:vMerge/>
          </w:tcPr>
          <w:p w14:paraId="0843DEEA" w14:textId="77777777" w:rsidR="00B13740" w:rsidRDefault="00B13740" w:rsidP="007E6051">
            <w:pPr>
              <w:ind w:firstLine="0"/>
              <w:jc w:val="left"/>
              <w:rPr>
                <w:b/>
                <w:bCs/>
                <w:sz w:val="20"/>
                <w:szCs w:val="18"/>
              </w:rPr>
            </w:pPr>
          </w:p>
        </w:tc>
        <w:tc>
          <w:tcPr>
            <w:tcW w:w="3544" w:type="dxa"/>
            <w:vMerge/>
          </w:tcPr>
          <w:p w14:paraId="2ECB676A" w14:textId="77777777" w:rsidR="00B13740" w:rsidRPr="008F43EE" w:rsidRDefault="00B13740" w:rsidP="007E6051">
            <w:pPr>
              <w:spacing w:line="276" w:lineRule="auto"/>
              <w:ind w:firstLine="0"/>
              <w:jc w:val="left"/>
              <w:rPr>
                <w:sz w:val="20"/>
                <w:szCs w:val="18"/>
              </w:rPr>
            </w:pPr>
          </w:p>
        </w:tc>
        <w:tc>
          <w:tcPr>
            <w:tcW w:w="709" w:type="dxa"/>
            <w:vAlign w:val="center"/>
          </w:tcPr>
          <w:p w14:paraId="4C4B0E05" w14:textId="77777777" w:rsidR="00B13740" w:rsidRDefault="00B9702C" w:rsidP="00C33A13">
            <w:pPr>
              <w:ind w:firstLine="0"/>
              <w:jc w:val="center"/>
              <w:rPr>
                <w:b/>
                <w:bCs/>
                <w:sz w:val="20"/>
                <w:szCs w:val="18"/>
              </w:rPr>
            </w:pPr>
            <w:r>
              <w:rPr>
                <w:b/>
                <w:bCs/>
                <w:sz w:val="20"/>
                <w:szCs w:val="18"/>
              </w:rPr>
              <w:t>C</w:t>
            </w:r>
            <w:r w:rsidR="00B13740">
              <w:rPr>
                <w:b/>
                <w:bCs/>
                <w:sz w:val="20"/>
                <w:szCs w:val="18"/>
              </w:rPr>
              <w:t>.2.3</w:t>
            </w:r>
          </w:p>
        </w:tc>
        <w:tc>
          <w:tcPr>
            <w:tcW w:w="4142" w:type="dxa"/>
          </w:tcPr>
          <w:p w14:paraId="7665BEB7" w14:textId="77777777" w:rsidR="00B13740" w:rsidRPr="00B9702C" w:rsidRDefault="00B9702C" w:rsidP="00B9702C">
            <w:pPr>
              <w:pStyle w:val="Default"/>
              <w:rPr>
                <w:sz w:val="20"/>
                <w:szCs w:val="20"/>
              </w:rPr>
            </w:pPr>
            <w:r>
              <w:rPr>
                <w:sz w:val="20"/>
                <w:szCs w:val="20"/>
              </w:rPr>
              <w:t>Pomoc pri osobnej starostlivosti o dieťa so zreteľom na nízkopríjmové rodiny a osamelých rodičov.</w:t>
            </w:r>
          </w:p>
        </w:tc>
      </w:tr>
      <w:tr w:rsidR="00B13740" w14:paraId="26AD6612" w14:textId="77777777" w:rsidTr="007E6051">
        <w:tc>
          <w:tcPr>
            <w:tcW w:w="817" w:type="dxa"/>
            <w:vMerge w:val="restart"/>
          </w:tcPr>
          <w:p w14:paraId="49FBA3E1" w14:textId="77777777" w:rsidR="00B13740" w:rsidRDefault="00B9702C" w:rsidP="007E6051">
            <w:pPr>
              <w:ind w:firstLine="0"/>
              <w:jc w:val="left"/>
              <w:rPr>
                <w:b/>
                <w:bCs/>
                <w:sz w:val="20"/>
                <w:szCs w:val="18"/>
              </w:rPr>
            </w:pPr>
            <w:r>
              <w:rPr>
                <w:b/>
                <w:bCs/>
                <w:sz w:val="20"/>
                <w:szCs w:val="18"/>
              </w:rPr>
              <w:t>C</w:t>
            </w:r>
            <w:r w:rsidR="00B13740">
              <w:rPr>
                <w:b/>
                <w:bCs/>
                <w:sz w:val="20"/>
                <w:szCs w:val="18"/>
              </w:rPr>
              <w:t>.3</w:t>
            </w:r>
          </w:p>
        </w:tc>
        <w:tc>
          <w:tcPr>
            <w:tcW w:w="3544" w:type="dxa"/>
            <w:vMerge w:val="restart"/>
          </w:tcPr>
          <w:p w14:paraId="55CAC282" w14:textId="77777777" w:rsidR="00B13740" w:rsidRPr="008F43EE" w:rsidRDefault="00B9702C" w:rsidP="007E6051">
            <w:pPr>
              <w:spacing w:line="276" w:lineRule="auto"/>
              <w:ind w:firstLine="0"/>
              <w:jc w:val="left"/>
              <w:rPr>
                <w:sz w:val="20"/>
                <w:szCs w:val="18"/>
              </w:rPr>
            </w:pPr>
            <w:r>
              <w:rPr>
                <w:sz w:val="20"/>
                <w:szCs w:val="18"/>
              </w:rPr>
              <w:t>Rozvoj prevencie.</w:t>
            </w:r>
          </w:p>
        </w:tc>
        <w:tc>
          <w:tcPr>
            <w:tcW w:w="709" w:type="dxa"/>
            <w:vAlign w:val="center"/>
          </w:tcPr>
          <w:p w14:paraId="5E94D1E9" w14:textId="77777777" w:rsidR="00B13740" w:rsidRDefault="00B9702C" w:rsidP="00C33A13">
            <w:pPr>
              <w:ind w:firstLine="0"/>
              <w:jc w:val="center"/>
              <w:rPr>
                <w:b/>
                <w:bCs/>
                <w:sz w:val="20"/>
                <w:szCs w:val="18"/>
              </w:rPr>
            </w:pPr>
            <w:r>
              <w:rPr>
                <w:b/>
                <w:bCs/>
                <w:sz w:val="20"/>
                <w:szCs w:val="18"/>
              </w:rPr>
              <w:t>C</w:t>
            </w:r>
            <w:r w:rsidR="00B13740">
              <w:rPr>
                <w:b/>
                <w:bCs/>
                <w:sz w:val="20"/>
                <w:szCs w:val="18"/>
              </w:rPr>
              <w:t>.3.1</w:t>
            </w:r>
          </w:p>
        </w:tc>
        <w:tc>
          <w:tcPr>
            <w:tcW w:w="4142" w:type="dxa"/>
          </w:tcPr>
          <w:p w14:paraId="0E45CBF0" w14:textId="77777777" w:rsidR="00B13740" w:rsidRPr="0044516E" w:rsidRDefault="00B9702C" w:rsidP="0075263A">
            <w:pPr>
              <w:spacing w:line="276" w:lineRule="auto"/>
              <w:ind w:firstLine="0"/>
              <w:jc w:val="left"/>
              <w:rPr>
                <w:sz w:val="20"/>
                <w:szCs w:val="18"/>
              </w:rPr>
            </w:pPr>
            <w:r w:rsidRPr="0044516E">
              <w:rPr>
                <w:sz w:val="20"/>
                <w:szCs w:val="18"/>
              </w:rPr>
              <w:t>Podpora a </w:t>
            </w:r>
            <w:r w:rsidR="0044516E" w:rsidRPr="0044516E">
              <w:rPr>
                <w:sz w:val="20"/>
                <w:szCs w:val="18"/>
              </w:rPr>
              <w:t>rozvoj centra</w:t>
            </w:r>
            <w:r w:rsidRPr="0044516E">
              <w:rPr>
                <w:sz w:val="20"/>
                <w:szCs w:val="18"/>
              </w:rPr>
              <w:t xml:space="preserve"> pre rodinu</w:t>
            </w:r>
            <w:r w:rsidR="0075263A" w:rsidRPr="0044516E">
              <w:rPr>
                <w:sz w:val="20"/>
                <w:szCs w:val="18"/>
              </w:rPr>
              <w:t xml:space="preserve">, </w:t>
            </w:r>
            <w:r w:rsidRPr="0044516E">
              <w:rPr>
                <w:sz w:val="20"/>
                <w:szCs w:val="18"/>
              </w:rPr>
              <w:t>deti</w:t>
            </w:r>
            <w:r w:rsidR="0075263A" w:rsidRPr="0044516E">
              <w:rPr>
                <w:sz w:val="20"/>
                <w:szCs w:val="18"/>
              </w:rPr>
              <w:t xml:space="preserve"> a mládež</w:t>
            </w:r>
            <w:r w:rsidR="00A84282" w:rsidRPr="0044516E">
              <w:rPr>
                <w:sz w:val="20"/>
                <w:szCs w:val="18"/>
              </w:rPr>
              <w:t xml:space="preserve"> a ďalších komunitných aktivít</w:t>
            </w:r>
            <w:r w:rsidRPr="0044516E">
              <w:rPr>
                <w:sz w:val="20"/>
                <w:szCs w:val="18"/>
              </w:rPr>
              <w:t>.</w:t>
            </w:r>
          </w:p>
        </w:tc>
      </w:tr>
      <w:tr w:rsidR="00B13740" w14:paraId="6DDF13E1" w14:textId="77777777" w:rsidTr="00C33A13">
        <w:tc>
          <w:tcPr>
            <w:tcW w:w="817" w:type="dxa"/>
            <w:vMerge/>
            <w:vAlign w:val="center"/>
          </w:tcPr>
          <w:p w14:paraId="653176A3" w14:textId="77777777" w:rsidR="00B13740" w:rsidRDefault="00B13740" w:rsidP="00C33A13">
            <w:pPr>
              <w:ind w:firstLine="0"/>
              <w:jc w:val="center"/>
              <w:rPr>
                <w:b/>
                <w:bCs/>
                <w:sz w:val="20"/>
                <w:szCs w:val="18"/>
              </w:rPr>
            </w:pPr>
          </w:p>
        </w:tc>
        <w:tc>
          <w:tcPr>
            <w:tcW w:w="3544" w:type="dxa"/>
            <w:vMerge/>
          </w:tcPr>
          <w:p w14:paraId="35A12A99" w14:textId="77777777" w:rsidR="00B13740" w:rsidRPr="008F43EE" w:rsidRDefault="00B13740" w:rsidP="00C33A13">
            <w:pPr>
              <w:spacing w:line="276" w:lineRule="auto"/>
              <w:ind w:firstLine="0"/>
              <w:jc w:val="left"/>
              <w:rPr>
                <w:sz w:val="20"/>
                <w:szCs w:val="18"/>
              </w:rPr>
            </w:pPr>
          </w:p>
        </w:tc>
        <w:tc>
          <w:tcPr>
            <w:tcW w:w="709" w:type="dxa"/>
            <w:vAlign w:val="center"/>
          </w:tcPr>
          <w:p w14:paraId="02EC1231" w14:textId="77777777" w:rsidR="00B13740" w:rsidRPr="003716FE" w:rsidRDefault="00B9702C" w:rsidP="00C33A13">
            <w:pPr>
              <w:ind w:firstLine="0"/>
              <w:jc w:val="center"/>
              <w:rPr>
                <w:b/>
                <w:bCs/>
                <w:sz w:val="20"/>
                <w:szCs w:val="18"/>
              </w:rPr>
            </w:pPr>
            <w:r>
              <w:rPr>
                <w:b/>
                <w:bCs/>
                <w:sz w:val="20"/>
                <w:szCs w:val="18"/>
              </w:rPr>
              <w:t>C</w:t>
            </w:r>
            <w:r w:rsidR="00B13740" w:rsidRPr="003716FE">
              <w:rPr>
                <w:b/>
                <w:bCs/>
                <w:sz w:val="20"/>
                <w:szCs w:val="18"/>
              </w:rPr>
              <w:t>.3.2</w:t>
            </w:r>
          </w:p>
        </w:tc>
        <w:tc>
          <w:tcPr>
            <w:tcW w:w="4142" w:type="dxa"/>
          </w:tcPr>
          <w:p w14:paraId="358296C7" w14:textId="77777777" w:rsidR="00B13740" w:rsidRPr="008F43EE" w:rsidRDefault="00B9702C" w:rsidP="00C33A13">
            <w:pPr>
              <w:spacing w:line="276" w:lineRule="auto"/>
              <w:ind w:firstLine="0"/>
              <w:jc w:val="left"/>
              <w:rPr>
                <w:sz w:val="20"/>
                <w:szCs w:val="18"/>
              </w:rPr>
            </w:pPr>
            <w:r>
              <w:rPr>
                <w:sz w:val="20"/>
                <w:szCs w:val="18"/>
              </w:rPr>
              <w:t>Podpora záujmových aktivít pre deti a mládež.</w:t>
            </w:r>
          </w:p>
        </w:tc>
      </w:tr>
      <w:tr w:rsidR="00B13740" w14:paraId="3141958D" w14:textId="77777777" w:rsidTr="00C33A13">
        <w:tc>
          <w:tcPr>
            <w:tcW w:w="817" w:type="dxa"/>
            <w:vMerge/>
            <w:vAlign w:val="center"/>
          </w:tcPr>
          <w:p w14:paraId="220A8970" w14:textId="77777777" w:rsidR="00B13740" w:rsidRDefault="00B13740" w:rsidP="00C33A13">
            <w:pPr>
              <w:ind w:firstLine="0"/>
              <w:jc w:val="center"/>
              <w:rPr>
                <w:b/>
                <w:bCs/>
                <w:sz w:val="20"/>
                <w:szCs w:val="18"/>
              </w:rPr>
            </w:pPr>
          </w:p>
        </w:tc>
        <w:tc>
          <w:tcPr>
            <w:tcW w:w="3544" w:type="dxa"/>
            <w:vMerge/>
          </w:tcPr>
          <w:p w14:paraId="09475A58" w14:textId="77777777" w:rsidR="00B13740" w:rsidRPr="008F43EE" w:rsidRDefault="00B13740" w:rsidP="00C33A13">
            <w:pPr>
              <w:spacing w:line="276" w:lineRule="auto"/>
              <w:ind w:firstLine="0"/>
              <w:jc w:val="left"/>
              <w:rPr>
                <w:sz w:val="20"/>
                <w:szCs w:val="18"/>
              </w:rPr>
            </w:pPr>
          </w:p>
        </w:tc>
        <w:tc>
          <w:tcPr>
            <w:tcW w:w="709" w:type="dxa"/>
            <w:vAlign w:val="center"/>
          </w:tcPr>
          <w:p w14:paraId="11618E7B" w14:textId="77777777" w:rsidR="00B13740" w:rsidRDefault="00B9702C" w:rsidP="00C33A13">
            <w:pPr>
              <w:ind w:firstLine="0"/>
              <w:jc w:val="center"/>
              <w:rPr>
                <w:b/>
                <w:bCs/>
                <w:sz w:val="20"/>
                <w:szCs w:val="18"/>
              </w:rPr>
            </w:pPr>
            <w:r>
              <w:rPr>
                <w:b/>
                <w:bCs/>
                <w:sz w:val="20"/>
                <w:szCs w:val="18"/>
              </w:rPr>
              <w:t>C</w:t>
            </w:r>
            <w:r w:rsidR="00B13740">
              <w:rPr>
                <w:b/>
                <w:bCs/>
                <w:sz w:val="20"/>
                <w:szCs w:val="18"/>
              </w:rPr>
              <w:t>.3.3</w:t>
            </w:r>
          </w:p>
        </w:tc>
        <w:tc>
          <w:tcPr>
            <w:tcW w:w="4142" w:type="dxa"/>
          </w:tcPr>
          <w:p w14:paraId="66A3B41C" w14:textId="77777777" w:rsidR="00B13740" w:rsidRPr="008F43EE" w:rsidRDefault="00B9702C" w:rsidP="00C33A13">
            <w:pPr>
              <w:spacing w:line="276" w:lineRule="auto"/>
              <w:ind w:firstLine="0"/>
              <w:jc w:val="left"/>
              <w:rPr>
                <w:sz w:val="20"/>
                <w:szCs w:val="18"/>
              </w:rPr>
            </w:pPr>
            <w:r>
              <w:rPr>
                <w:sz w:val="20"/>
                <w:szCs w:val="18"/>
              </w:rPr>
              <w:t>Zvyšovanie spoločenského ocenenia a citlivosti voči rodičovstvu a mladým rodičom.</w:t>
            </w:r>
          </w:p>
        </w:tc>
      </w:tr>
    </w:tbl>
    <w:p w14:paraId="3C1313F8" w14:textId="77777777" w:rsidR="00160359" w:rsidRDefault="00160359" w:rsidP="00160359"/>
    <w:p w14:paraId="42F1F174" w14:textId="77777777" w:rsidR="00A84282" w:rsidRDefault="00A84282" w:rsidP="00A84282">
      <w:pPr>
        <w:rPr>
          <w:b/>
          <w:bCs/>
        </w:rPr>
      </w:pPr>
      <w:r>
        <w:rPr>
          <w:b/>
          <w:bCs/>
        </w:rPr>
        <w:t>D. Cieľ a priority vo vzťahu k občanom so zdravotným postihnutím.</w:t>
      </w:r>
    </w:p>
    <w:p w14:paraId="56C8B93E" w14:textId="77777777" w:rsidR="00A84282" w:rsidRDefault="00A84282" w:rsidP="00A84282">
      <w:pPr>
        <w:spacing w:line="240" w:lineRule="auto"/>
        <w:rPr>
          <w:b/>
          <w:bCs/>
        </w:rPr>
      </w:pPr>
    </w:p>
    <w:tbl>
      <w:tblPr>
        <w:tblStyle w:val="Mriekatabuky"/>
        <w:tblW w:w="0" w:type="auto"/>
        <w:tblLayout w:type="fixed"/>
        <w:tblLook w:val="04A0" w:firstRow="1" w:lastRow="0" w:firstColumn="1" w:lastColumn="0" w:noHBand="0" w:noVBand="1"/>
      </w:tblPr>
      <w:tblGrid>
        <w:gridCol w:w="817"/>
        <w:gridCol w:w="3544"/>
        <w:gridCol w:w="709"/>
        <w:gridCol w:w="4142"/>
      </w:tblGrid>
      <w:tr w:rsidR="00A84282" w14:paraId="1B647600" w14:textId="77777777" w:rsidTr="00C33A13">
        <w:tc>
          <w:tcPr>
            <w:tcW w:w="9212" w:type="dxa"/>
            <w:gridSpan w:val="4"/>
            <w:shd w:val="clear" w:color="auto" w:fill="B8CCE4" w:themeFill="accent1" w:themeFillTint="66"/>
          </w:tcPr>
          <w:p w14:paraId="6D777203" w14:textId="2A804B87" w:rsidR="00A84282" w:rsidRDefault="00A84282" w:rsidP="00C33A13">
            <w:pPr>
              <w:ind w:firstLine="0"/>
              <w:jc w:val="center"/>
            </w:pPr>
            <w:r w:rsidRPr="000914E7">
              <w:t>CIEĽ</w:t>
            </w:r>
            <w:r w:rsidR="00037640">
              <w:t xml:space="preserve"> </w:t>
            </w:r>
            <w:r w:rsidR="0071075C">
              <w:t>4</w:t>
            </w:r>
          </w:p>
          <w:p w14:paraId="1A5DCBE9" w14:textId="77777777" w:rsidR="00A84282" w:rsidRPr="000914E7" w:rsidRDefault="00A84282" w:rsidP="00A84282">
            <w:pPr>
              <w:shd w:val="clear" w:color="auto" w:fill="B8CCE4" w:themeFill="accent1" w:themeFillTint="66"/>
              <w:ind w:firstLine="0"/>
              <w:jc w:val="center"/>
            </w:pPr>
            <w:r>
              <w:rPr>
                <w:b/>
                <w:bCs/>
              </w:rPr>
              <w:t>Zabezpečiť dôstojný a bezpečný život občanov so zdravotným postihnutím s čo najvyššou mierou ich nezávislosti a spoločenského uplatnenia</w:t>
            </w:r>
          </w:p>
        </w:tc>
      </w:tr>
      <w:tr w:rsidR="00A84282" w14:paraId="43684899" w14:textId="77777777" w:rsidTr="00C33A13">
        <w:trPr>
          <w:trHeight w:val="370"/>
        </w:trPr>
        <w:tc>
          <w:tcPr>
            <w:tcW w:w="4361" w:type="dxa"/>
            <w:gridSpan w:val="2"/>
            <w:shd w:val="clear" w:color="auto" w:fill="D9D9D9" w:themeFill="background1" w:themeFillShade="D9"/>
            <w:vAlign w:val="center"/>
          </w:tcPr>
          <w:p w14:paraId="780F94FF" w14:textId="77777777" w:rsidR="00A84282" w:rsidRPr="000914E7" w:rsidRDefault="00A84282" w:rsidP="00C33A13">
            <w:pPr>
              <w:spacing w:line="240" w:lineRule="auto"/>
              <w:ind w:firstLine="0"/>
              <w:jc w:val="center"/>
              <w:rPr>
                <w:b/>
                <w:bCs/>
                <w:sz w:val="20"/>
                <w:szCs w:val="18"/>
              </w:rPr>
            </w:pPr>
            <w:r w:rsidRPr="000914E7">
              <w:rPr>
                <w:b/>
                <w:bCs/>
                <w:sz w:val="20"/>
                <w:szCs w:val="18"/>
              </w:rPr>
              <w:t>Priorita</w:t>
            </w:r>
          </w:p>
        </w:tc>
        <w:tc>
          <w:tcPr>
            <w:tcW w:w="4851" w:type="dxa"/>
            <w:gridSpan w:val="2"/>
            <w:shd w:val="clear" w:color="auto" w:fill="D9D9D9" w:themeFill="background1" w:themeFillShade="D9"/>
            <w:vAlign w:val="center"/>
          </w:tcPr>
          <w:p w14:paraId="08D3E0EB" w14:textId="77777777" w:rsidR="00A84282" w:rsidRPr="000914E7" w:rsidRDefault="00A84282" w:rsidP="00C33A13">
            <w:pPr>
              <w:spacing w:line="240" w:lineRule="auto"/>
              <w:ind w:firstLine="0"/>
              <w:jc w:val="center"/>
              <w:rPr>
                <w:b/>
                <w:bCs/>
                <w:sz w:val="20"/>
                <w:szCs w:val="18"/>
              </w:rPr>
            </w:pPr>
            <w:r>
              <w:rPr>
                <w:b/>
                <w:bCs/>
                <w:sz w:val="20"/>
                <w:szCs w:val="18"/>
              </w:rPr>
              <w:t>Opatrenie</w:t>
            </w:r>
          </w:p>
        </w:tc>
      </w:tr>
      <w:tr w:rsidR="00A84282" w14:paraId="5862C4B4" w14:textId="77777777" w:rsidTr="007E6051">
        <w:tc>
          <w:tcPr>
            <w:tcW w:w="817" w:type="dxa"/>
            <w:vMerge w:val="restart"/>
          </w:tcPr>
          <w:p w14:paraId="12B5FC63" w14:textId="77777777" w:rsidR="00A84282" w:rsidRPr="000914E7" w:rsidRDefault="00A84282" w:rsidP="007E6051">
            <w:pPr>
              <w:ind w:firstLine="0"/>
              <w:jc w:val="left"/>
              <w:rPr>
                <w:b/>
                <w:bCs/>
                <w:sz w:val="20"/>
                <w:szCs w:val="18"/>
              </w:rPr>
            </w:pPr>
            <w:r>
              <w:rPr>
                <w:b/>
                <w:bCs/>
                <w:sz w:val="20"/>
                <w:szCs w:val="18"/>
              </w:rPr>
              <w:t>D.1</w:t>
            </w:r>
          </w:p>
        </w:tc>
        <w:tc>
          <w:tcPr>
            <w:tcW w:w="3544" w:type="dxa"/>
            <w:vMerge w:val="restart"/>
          </w:tcPr>
          <w:p w14:paraId="6AA01D88" w14:textId="77777777" w:rsidR="00A84282" w:rsidRPr="008F43EE" w:rsidRDefault="00A84282" w:rsidP="007E6051">
            <w:pPr>
              <w:spacing w:line="276" w:lineRule="auto"/>
              <w:ind w:firstLine="0"/>
              <w:jc w:val="left"/>
              <w:rPr>
                <w:sz w:val="20"/>
                <w:szCs w:val="18"/>
              </w:rPr>
            </w:pPr>
            <w:r>
              <w:rPr>
                <w:sz w:val="20"/>
                <w:szCs w:val="18"/>
              </w:rPr>
              <w:t>Zvýšiť dostupnosť niektorých druhov služieb pre osoby so zdravotným postihnutím, ktoré zvyšujú ich sebestačnosť.</w:t>
            </w:r>
          </w:p>
        </w:tc>
        <w:tc>
          <w:tcPr>
            <w:tcW w:w="709" w:type="dxa"/>
            <w:vAlign w:val="center"/>
          </w:tcPr>
          <w:p w14:paraId="1B99D3C2" w14:textId="77777777" w:rsidR="00A84282" w:rsidRPr="000914E7" w:rsidRDefault="00A84282" w:rsidP="00C33A13">
            <w:pPr>
              <w:ind w:firstLine="0"/>
              <w:jc w:val="center"/>
              <w:rPr>
                <w:b/>
                <w:bCs/>
                <w:sz w:val="20"/>
                <w:szCs w:val="18"/>
              </w:rPr>
            </w:pPr>
            <w:r>
              <w:rPr>
                <w:b/>
                <w:bCs/>
                <w:sz w:val="20"/>
                <w:szCs w:val="18"/>
              </w:rPr>
              <w:t>D.1.1</w:t>
            </w:r>
          </w:p>
        </w:tc>
        <w:tc>
          <w:tcPr>
            <w:tcW w:w="4142" w:type="dxa"/>
          </w:tcPr>
          <w:p w14:paraId="775D7BC9" w14:textId="77777777" w:rsidR="00A84282" w:rsidRPr="008F43EE" w:rsidRDefault="00A84282" w:rsidP="00C33A13">
            <w:pPr>
              <w:spacing w:line="276" w:lineRule="auto"/>
              <w:ind w:firstLine="0"/>
              <w:jc w:val="left"/>
              <w:rPr>
                <w:sz w:val="20"/>
                <w:szCs w:val="18"/>
              </w:rPr>
            </w:pPr>
            <w:r>
              <w:rPr>
                <w:sz w:val="20"/>
                <w:szCs w:val="18"/>
              </w:rPr>
              <w:t xml:space="preserve">Zabezpečiť terénny </w:t>
            </w:r>
            <w:proofErr w:type="spellStart"/>
            <w:r>
              <w:rPr>
                <w:sz w:val="20"/>
                <w:szCs w:val="18"/>
              </w:rPr>
              <w:t>screening</w:t>
            </w:r>
            <w:proofErr w:type="spellEnd"/>
            <w:r>
              <w:rPr>
                <w:sz w:val="20"/>
                <w:szCs w:val="18"/>
              </w:rPr>
              <w:t xml:space="preserve"> a operatívnu evidenciu jednotlivých druhov postihnutia občanov.</w:t>
            </w:r>
          </w:p>
        </w:tc>
      </w:tr>
      <w:tr w:rsidR="00A84282" w14:paraId="794C6A86" w14:textId="77777777" w:rsidTr="007E6051">
        <w:tc>
          <w:tcPr>
            <w:tcW w:w="817" w:type="dxa"/>
            <w:vMerge/>
          </w:tcPr>
          <w:p w14:paraId="602122CD" w14:textId="77777777" w:rsidR="00A84282" w:rsidRPr="000914E7" w:rsidRDefault="00A84282" w:rsidP="007E6051">
            <w:pPr>
              <w:ind w:firstLine="0"/>
              <w:jc w:val="left"/>
              <w:rPr>
                <w:b/>
                <w:bCs/>
                <w:sz w:val="20"/>
                <w:szCs w:val="18"/>
              </w:rPr>
            </w:pPr>
          </w:p>
        </w:tc>
        <w:tc>
          <w:tcPr>
            <w:tcW w:w="3544" w:type="dxa"/>
            <w:vMerge/>
          </w:tcPr>
          <w:p w14:paraId="72410483" w14:textId="77777777" w:rsidR="00A84282" w:rsidRPr="008F43EE" w:rsidRDefault="00A84282" w:rsidP="007E6051">
            <w:pPr>
              <w:spacing w:line="276" w:lineRule="auto"/>
              <w:ind w:firstLine="0"/>
              <w:jc w:val="left"/>
              <w:rPr>
                <w:sz w:val="20"/>
                <w:szCs w:val="18"/>
              </w:rPr>
            </w:pPr>
          </w:p>
        </w:tc>
        <w:tc>
          <w:tcPr>
            <w:tcW w:w="709" w:type="dxa"/>
            <w:vAlign w:val="center"/>
          </w:tcPr>
          <w:p w14:paraId="435700F6" w14:textId="77777777" w:rsidR="00A84282" w:rsidRPr="000914E7" w:rsidRDefault="00A84282" w:rsidP="00C33A13">
            <w:pPr>
              <w:ind w:firstLine="0"/>
              <w:jc w:val="center"/>
              <w:rPr>
                <w:b/>
                <w:bCs/>
                <w:sz w:val="20"/>
                <w:szCs w:val="18"/>
              </w:rPr>
            </w:pPr>
            <w:r>
              <w:rPr>
                <w:b/>
                <w:bCs/>
                <w:sz w:val="20"/>
                <w:szCs w:val="18"/>
              </w:rPr>
              <w:t>D.1.2</w:t>
            </w:r>
          </w:p>
        </w:tc>
        <w:tc>
          <w:tcPr>
            <w:tcW w:w="4142" w:type="dxa"/>
          </w:tcPr>
          <w:p w14:paraId="7BCCC271" w14:textId="77777777" w:rsidR="00A84282" w:rsidRPr="008F43EE" w:rsidRDefault="00A84282" w:rsidP="00C33A13">
            <w:pPr>
              <w:spacing w:line="276" w:lineRule="auto"/>
              <w:ind w:firstLine="0"/>
              <w:jc w:val="left"/>
              <w:rPr>
                <w:sz w:val="20"/>
                <w:szCs w:val="18"/>
              </w:rPr>
            </w:pPr>
            <w:r>
              <w:rPr>
                <w:sz w:val="20"/>
                <w:szCs w:val="18"/>
              </w:rPr>
              <w:t>Zabezpečiť adekvátnu ponuku sociálnych služieb podporujúcich mobilitu (ako B.1.3)</w:t>
            </w:r>
            <w:r w:rsidR="00AB2E34">
              <w:rPr>
                <w:sz w:val="20"/>
                <w:szCs w:val="18"/>
              </w:rPr>
              <w:t>, aktivačno</w:t>
            </w:r>
            <w:r w:rsidR="001E4163">
              <w:rPr>
                <w:sz w:val="20"/>
                <w:szCs w:val="18"/>
              </w:rPr>
              <w:t>-</w:t>
            </w:r>
            <w:r w:rsidR="00AB2E34">
              <w:rPr>
                <w:sz w:val="20"/>
                <w:szCs w:val="18"/>
              </w:rPr>
              <w:t>rehabilitačného charakteru a poradenských služieb.</w:t>
            </w:r>
          </w:p>
        </w:tc>
      </w:tr>
      <w:tr w:rsidR="00AB2E34" w14:paraId="23A9E3DF" w14:textId="77777777" w:rsidTr="007E6051">
        <w:tc>
          <w:tcPr>
            <w:tcW w:w="817" w:type="dxa"/>
            <w:vMerge w:val="restart"/>
          </w:tcPr>
          <w:p w14:paraId="039F9217" w14:textId="77777777" w:rsidR="00AB2E34" w:rsidRPr="000914E7" w:rsidRDefault="00AB2E34" w:rsidP="007E6051">
            <w:pPr>
              <w:ind w:firstLine="0"/>
              <w:jc w:val="left"/>
              <w:rPr>
                <w:b/>
                <w:bCs/>
                <w:sz w:val="20"/>
                <w:szCs w:val="18"/>
              </w:rPr>
            </w:pPr>
            <w:r>
              <w:rPr>
                <w:b/>
                <w:bCs/>
                <w:sz w:val="20"/>
                <w:szCs w:val="18"/>
              </w:rPr>
              <w:t>D.2</w:t>
            </w:r>
          </w:p>
        </w:tc>
        <w:tc>
          <w:tcPr>
            <w:tcW w:w="3544" w:type="dxa"/>
            <w:vMerge w:val="restart"/>
          </w:tcPr>
          <w:p w14:paraId="1BB43621" w14:textId="77777777" w:rsidR="00AB2E34" w:rsidRPr="00B9702C" w:rsidRDefault="00AB2E34" w:rsidP="007E6051">
            <w:pPr>
              <w:pStyle w:val="Default"/>
              <w:rPr>
                <w:sz w:val="20"/>
                <w:szCs w:val="20"/>
              </w:rPr>
            </w:pPr>
            <w:r>
              <w:rPr>
                <w:sz w:val="20"/>
                <w:szCs w:val="20"/>
              </w:rPr>
              <w:t>Zvýšenie dostupnosti vhodného bývania pre osoby so zdravotným postihnutím a ich ďalšieho uplatnenia.</w:t>
            </w:r>
          </w:p>
        </w:tc>
        <w:tc>
          <w:tcPr>
            <w:tcW w:w="709" w:type="dxa"/>
            <w:vAlign w:val="center"/>
          </w:tcPr>
          <w:p w14:paraId="6B8D452F" w14:textId="77777777" w:rsidR="00AB2E34" w:rsidRDefault="00AB2E34" w:rsidP="00C33A13">
            <w:pPr>
              <w:ind w:firstLine="0"/>
              <w:jc w:val="center"/>
              <w:rPr>
                <w:b/>
                <w:bCs/>
                <w:sz w:val="20"/>
                <w:szCs w:val="18"/>
              </w:rPr>
            </w:pPr>
            <w:r>
              <w:rPr>
                <w:b/>
                <w:bCs/>
                <w:sz w:val="20"/>
                <w:szCs w:val="18"/>
              </w:rPr>
              <w:t>D.2.1</w:t>
            </w:r>
          </w:p>
        </w:tc>
        <w:tc>
          <w:tcPr>
            <w:tcW w:w="4142" w:type="dxa"/>
          </w:tcPr>
          <w:p w14:paraId="25A41AEE" w14:textId="77777777" w:rsidR="00AB2E34" w:rsidRPr="00376EE9" w:rsidRDefault="00AB2E34" w:rsidP="00376EE9">
            <w:pPr>
              <w:spacing w:line="276" w:lineRule="auto"/>
              <w:ind w:firstLine="0"/>
              <w:jc w:val="left"/>
              <w:rPr>
                <w:sz w:val="20"/>
                <w:szCs w:val="18"/>
              </w:rPr>
            </w:pPr>
            <w:r w:rsidRPr="00376EE9">
              <w:rPr>
                <w:sz w:val="20"/>
                <w:szCs w:val="18"/>
              </w:rPr>
              <w:t>Iniciovať podporované bývani</w:t>
            </w:r>
            <w:r w:rsidR="00376EE9" w:rsidRPr="00376EE9">
              <w:rPr>
                <w:sz w:val="20"/>
                <w:szCs w:val="18"/>
              </w:rPr>
              <w:t>e</w:t>
            </w:r>
            <w:r w:rsidRPr="00376EE9">
              <w:rPr>
                <w:sz w:val="20"/>
                <w:szCs w:val="18"/>
              </w:rPr>
              <w:t>.</w:t>
            </w:r>
          </w:p>
        </w:tc>
      </w:tr>
      <w:tr w:rsidR="00AB2E34" w14:paraId="15A73B4F" w14:textId="77777777" w:rsidTr="007E6051">
        <w:tc>
          <w:tcPr>
            <w:tcW w:w="817" w:type="dxa"/>
            <w:vMerge/>
          </w:tcPr>
          <w:p w14:paraId="47979975" w14:textId="77777777" w:rsidR="00AB2E34" w:rsidRDefault="00AB2E34" w:rsidP="007E6051">
            <w:pPr>
              <w:ind w:firstLine="0"/>
              <w:jc w:val="left"/>
              <w:rPr>
                <w:b/>
                <w:bCs/>
                <w:sz w:val="20"/>
                <w:szCs w:val="18"/>
              </w:rPr>
            </w:pPr>
          </w:p>
        </w:tc>
        <w:tc>
          <w:tcPr>
            <w:tcW w:w="3544" w:type="dxa"/>
            <w:vMerge/>
          </w:tcPr>
          <w:p w14:paraId="1DE7073B" w14:textId="77777777" w:rsidR="00AB2E34" w:rsidRPr="008F43EE" w:rsidRDefault="00AB2E34" w:rsidP="007E6051">
            <w:pPr>
              <w:spacing w:line="276" w:lineRule="auto"/>
              <w:ind w:firstLine="0"/>
              <w:jc w:val="left"/>
              <w:rPr>
                <w:sz w:val="20"/>
                <w:szCs w:val="18"/>
              </w:rPr>
            </w:pPr>
          </w:p>
        </w:tc>
        <w:tc>
          <w:tcPr>
            <w:tcW w:w="709" w:type="dxa"/>
            <w:vAlign w:val="center"/>
          </w:tcPr>
          <w:p w14:paraId="430D2139" w14:textId="77777777" w:rsidR="00AB2E34" w:rsidRDefault="00AB2E34" w:rsidP="00C33A13">
            <w:pPr>
              <w:ind w:firstLine="0"/>
              <w:jc w:val="center"/>
              <w:rPr>
                <w:b/>
                <w:bCs/>
                <w:sz w:val="20"/>
                <w:szCs w:val="18"/>
              </w:rPr>
            </w:pPr>
            <w:r>
              <w:rPr>
                <w:b/>
                <w:bCs/>
                <w:sz w:val="20"/>
                <w:szCs w:val="18"/>
              </w:rPr>
              <w:t>D.2.2</w:t>
            </w:r>
          </w:p>
        </w:tc>
        <w:tc>
          <w:tcPr>
            <w:tcW w:w="4142" w:type="dxa"/>
          </w:tcPr>
          <w:p w14:paraId="69C069C9" w14:textId="77777777" w:rsidR="00AB2E34" w:rsidRPr="008F43EE" w:rsidRDefault="00AB2E34" w:rsidP="00C33A13">
            <w:pPr>
              <w:spacing w:line="276" w:lineRule="auto"/>
              <w:ind w:firstLine="0"/>
              <w:jc w:val="left"/>
              <w:rPr>
                <w:sz w:val="20"/>
                <w:szCs w:val="18"/>
              </w:rPr>
            </w:pPr>
            <w:r>
              <w:rPr>
                <w:sz w:val="20"/>
                <w:szCs w:val="18"/>
              </w:rPr>
              <w:t>Iniciovať chránené pracoviská alebo dielne.</w:t>
            </w:r>
          </w:p>
        </w:tc>
      </w:tr>
      <w:tr w:rsidR="00AB2E34" w14:paraId="6F84DFE8" w14:textId="77777777" w:rsidTr="007E6051">
        <w:tc>
          <w:tcPr>
            <w:tcW w:w="817" w:type="dxa"/>
            <w:vMerge/>
          </w:tcPr>
          <w:p w14:paraId="4B9AFFC5" w14:textId="77777777" w:rsidR="00AB2E34" w:rsidRDefault="00AB2E34" w:rsidP="007E6051">
            <w:pPr>
              <w:ind w:firstLine="0"/>
              <w:jc w:val="left"/>
              <w:rPr>
                <w:b/>
                <w:bCs/>
                <w:sz w:val="20"/>
                <w:szCs w:val="18"/>
              </w:rPr>
            </w:pPr>
          </w:p>
        </w:tc>
        <w:tc>
          <w:tcPr>
            <w:tcW w:w="3544" w:type="dxa"/>
            <w:vMerge/>
          </w:tcPr>
          <w:p w14:paraId="1452F9A4" w14:textId="77777777" w:rsidR="00AB2E34" w:rsidRPr="008F43EE" w:rsidRDefault="00AB2E34" w:rsidP="007E6051">
            <w:pPr>
              <w:spacing w:line="276" w:lineRule="auto"/>
              <w:ind w:firstLine="0"/>
              <w:jc w:val="left"/>
              <w:rPr>
                <w:sz w:val="20"/>
                <w:szCs w:val="18"/>
              </w:rPr>
            </w:pPr>
          </w:p>
        </w:tc>
        <w:tc>
          <w:tcPr>
            <w:tcW w:w="709" w:type="dxa"/>
            <w:vAlign w:val="center"/>
          </w:tcPr>
          <w:p w14:paraId="4E3FD095" w14:textId="77777777" w:rsidR="00AB2E34" w:rsidRDefault="00AB2E34" w:rsidP="00C33A13">
            <w:pPr>
              <w:ind w:firstLine="0"/>
              <w:jc w:val="center"/>
              <w:rPr>
                <w:b/>
                <w:bCs/>
                <w:sz w:val="20"/>
                <w:szCs w:val="18"/>
              </w:rPr>
            </w:pPr>
            <w:r>
              <w:rPr>
                <w:b/>
                <w:bCs/>
                <w:sz w:val="20"/>
                <w:szCs w:val="18"/>
              </w:rPr>
              <w:t>D.2.3</w:t>
            </w:r>
          </w:p>
        </w:tc>
        <w:tc>
          <w:tcPr>
            <w:tcW w:w="4142" w:type="dxa"/>
          </w:tcPr>
          <w:p w14:paraId="0131D354" w14:textId="77777777" w:rsidR="00AB2E34" w:rsidRDefault="00AB2E34" w:rsidP="00C33A13">
            <w:pPr>
              <w:spacing w:line="276" w:lineRule="auto"/>
              <w:ind w:firstLine="0"/>
              <w:jc w:val="left"/>
              <w:rPr>
                <w:sz w:val="20"/>
                <w:szCs w:val="18"/>
              </w:rPr>
            </w:pPr>
            <w:r>
              <w:rPr>
                <w:sz w:val="20"/>
                <w:szCs w:val="18"/>
              </w:rPr>
              <w:t>Podporovať neformálne svojpomocné skupiny.</w:t>
            </w:r>
          </w:p>
        </w:tc>
      </w:tr>
      <w:tr w:rsidR="00A84282" w14:paraId="07E240CA" w14:textId="77777777" w:rsidTr="007E6051">
        <w:tc>
          <w:tcPr>
            <w:tcW w:w="817" w:type="dxa"/>
          </w:tcPr>
          <w:p w14:paraId="578EAF6E" w14:textId="77777777" w:rsidR="00A84282" w:rsidRDefault="00A84282" w:rsidP="007E6051">
            <w:pPr>
              <w:ind w:firstLine="0"/>
              <w:jc w:val="left"/>
              <w:rPr>
                <w:b/>
                <w:bCs/>
                <w:sz w:val="20"/>
                <w:szCs w:val="18"/>
              </w:rPr>
            </w:pPr>
            <w:r>
              <w:rPr>
                <w:b/>
                <w:bCs/>
                <w:sz w:val="20"/>
                <w:szCs w:val="18"/>
              </w:rPr>
              <w:t>D.3</w:t>
            </w:r>
          </w:p>
        </w:tc>
        <w:tc>
          <w:tcPr>
            <w:tcW w:w="3544" w:type="dxa"/>
          </w:tcPr>
          <w:p w14:paraId="17ED06C6" w14:textId="77777777" w:rsidR="00A84282" w:rsidRPr="008F43EE" w:rsidRDefault="00AB2E34" w:rsidP="007E6051">
            <w:pPr>
              <w:spacing w:line="276" w:lineRule="auto"/>
              <w:ind w:firstLine="0"/>
              <w:jc w:val="left"/>
              <w:rPr>
                <w:sz w:val="20"/>
                <w:szCs w:val="18"/>
              </w:rPr>
            </w:pPr>
            <w:r>
              <w:rPr>
                <w:sz w:val="20"/>
                <w:szCs w:val="18"/>
              </w:rPr>
              <w:t>Zvýšenie dostupnosti infraštruktúry mesta a inštitúcií.</w:t>
            </w:r>
          </w:p>
        </w:tc>
        <w:tc>
          <w:tcPr>
            <w:tcW w:w="709" w:type="dxa"/>
            <w:vAlign w:val="center"/>
          </w:tcPr>
          <w:p w14:paraId="7B299E69" w14:textId="77777777" w:rsidR="00A84282" w:rsidRDefault="00A84282" w:rsidP="00C33A13">
            <w:pPr>
              <w:ind w:firstLine="0"/>
              <w:jc w:val="center"/>
              <w:rPr>
                <w:b/>
                <w:bCs/>
                <w:sz w:val="20"/>
                <w:szCs w:val="18"/>
              </w:rPr>
            </w:pPr>
            <w:r>
              <w:rPr>
                <w:b/>
                <w:bCs/>
                <w:sz w:val="20"/>
                <w:szCs w:val="18"/>
              </w:rPr>
              <w:t>D.3.1</w:t>
            </w:r>
          </w:p>
        </w:tc>
        <w:tc>
          <w:tcPr>
            <w:tcW w:w="4142" w:type="dxa"/>
          </w:tcPr>
          <w:p w14:paraId="06AF231A" w14:textId="77777777" w:rsidR="00A84282" w:rsidRPr="008F43EE" w:rsidRDefault="00AB2E34" w:rsidP="00C33A13">
            <w:pPr>
              <w:spacing w:line="276" w:lineRule="auto"/>
              <w:ind w:firstLine="0"/>
              <w:jc w:val="left"/>
              <w:rPr>
                <w:sz w:val="20"/>
                <w:szCs w:val="18"/>
              </w:rPr>
            </w:pPr>
            <w:r>
              <w:rPr>
                <w:sz w:val="20"/>
                <w:szCs w:val="18"/>
              </w:rPr>
              <w:t>Debarierizácia infraštruktúry a úradu.(B.4.1)</w:t>
            </w:r>
          </w:p>
        </w:tc>
      </w:tr>
    </w:tbl>
    <w:p w14:paraId="0DDC3C89" w14:textId="77777777" w:rsidR="00A84282" w:rsidRPr="00CC150F" w:rsidRDefault="00A84282" w:rsidP="00A84282"/>
    <w:p w14:paraId="550AFB41" w14:textId="77777777" w:rsidR="00A84282" w:rsidRDefault="00A84282" w:rsidP="00160359"/>
    <w:p w14:paraId="2155E241" w14:textId="77777777" w:rsidR="00AB2E34" w:rsidRDefault="00AB2E34" w:rsidP="00160359"/>
    <w:p w14:paraId="76D591D4" w14:textId="77777777" w:rsidR="00AB2E34" w:rsidRDefault="00AB2E34" w:rsidP="00AB2E34">
      <w:pPr>
        <w:rPr>
          <w:b/>
          <w:bCs/>
        </w:rPr>
      </w:pPr>
      <w:r>
        <w:rPr>
          <w:b/>
          <w:bCs/>
        </w:rPr>
        <w:lastRenderedPageBreak/>
        <w:t>E. Cieľ a priority vo vzťahu k občanom odkázaným na osobitnú pomoc.</w:t>
      </w:r>
    </w:p>
    <w:p w14:paraId="7A487762" w14:textId="77777777" w:rsidR="00AB2E34" w:rsidRDefault="00AB2E34" w:rsidP="00AB2E34">
      <w:pPr>
        <w:spacing w:line="240" w:lineRule="auto"/>
        <w:rPr>
          <w:b/>
          <w:bCs/>
        </w:rPr>
      </w:pPr>
    </w:p>
    <w:tbl>
      <w:tblPr>
        <w:tblStyle w:val="Mriekatabuky"/>
        <w:tblW w:w="0" w:type="auto"/>
        <w:tblLayout w:type="fixed"/>
        <w:tblLook w:val="04A0" w:firstRow="1" w:lastRow="0" w:firstColumn="1" w:lastColumn="0" w:noHBand="0" w:noVBand="1"/>
      </w:tblPr>
      <w:tblGrid>
        <w:gridCol w:w="817"/>
        <w:gridCol w:w="3544"/>
        <w:gridCol w:w="709"/>
        <w:gridCol w:w="4142"/>
      </w:tblGrid>
      <w:tr w:rsidR="00AB2E34" w14:paraId="760E8CC4" w14:textId="77777777" w:rsidTr="00C33A13">
        <w:tc>
          <w:tcPr>
            <w:tcW w:w="9212" w:type="dxa"/>
            <w:gridSpan w:val="4"/>
            <w:shd w:val="clear" w:color="auto" w:fill="B8CCE4" w:themeFill="accent1" w:themeFillTint="66"/>
          </w:tcPr>
          <w:p w14:paraId="4918F718" w14:textId="6D26E639" w:rsidR="00AB2E34" w:rsidRDefault="00AB2E34" w:rsidP="00C33A13">
            <w:pPr>
              <w:ind w:firstLine="0"/>
              <w:jc w:val="center"/>
            </w:pPr>
            <w:r w:rsidRPr="000914E7">
              <w:t>CIEĽ</w:t>
            </w:r>
            <w:r w:rsidR="00037640">
              <w:t xml:space="preserve"> </w:t>
            </w:r>
            <w:r w:rsidR="0071075C">
              <w:t>5</w:t>
            </w:r>
          </w:p>
          <w:p w14:paraId="5DCC1D5F" w14:textId="77777777" w:rsidR="00AB2E34" w:rsidRDefault="00AB2E34" w:rsidP="00AB2E34">
            <w:pPr>
              <w:pStyle w:val="Default"/>
              <w:spacing w:line="360" w:lineRule="auto"/>
              <w:jc w:val="center"/>
              <w:rPr>
                <w:b/>
                <w:bCs/>
                <w:sz w:val="23"/>
                <w:szCs w:val="23"/>
              </w:rPr>
            </w:pPr>
            <w:r>
              <w:rPr>
                <w:b/>
                <w:bCs/>
                <w:sz w:val="23"/>
                <w:szCs w:val="23"/>
              </w:rPr>
              <w:t xml:space="preserve">Prevencia a predchádzanie sociálneho vylúčenia </w:t>
            </w:r>
          </w:p>
          <w:p w14:paraId="7A8FB48D" w14:textId="77777777" w:rsidR="00AB2E34" w:rsidRPr="00AB2E34" w:rsidRDefault="00AB2E34" w:rsidP="00AB2E34">
            <w:pPr>
              <w:pStyle w:val="Default"/>
              <w:spacing w:line="360" w:lineRule="auto"/>
              <w:jc w:val="center"/>
              <w:rPr>
                <w:sz w:val="23"/>
                <w:szCs w:val="23"/>
              </w:rPr>
            </w:pPr>
            <w:r>
              <w:rPr>
                <w:b/>
                <w:bCs/>
                <w:sz w:val="23"/>
                <w:szCs w:val="23"/>
              </w:rPr>
              <w:t xml:space="preserve">a pomoc a podpora pri riešení krízových životných situácií </w:t>
            </w:r>
          </w:p>
        </w:tc>
      </w:tr>
      <w:tr w:rsidR="00AB2E34" w14:paraId="4309FC5D" w14:textId="77777777" w:rsidTr="00C33A13">
        <w:trPr>
          <w:trHeight w:val="370"/>
        </w:trPr>
        <w:tc>
          <w:tcPr>
            <w:tcW w:w="4361" w:type="dxa"/>
            <w:gridSpan w:val="2"/>
            <w:shd w:val="clear" w:color="auto" w:fill="D9D9D9" w:themeFill="background1" w:themeFillShade="D9"/>
            <w:vAlign w:val="center"/>
          </w:tcPr>
          <w:p w14:paraId="273B2BAC" w14:textId="77777777" w:rsidR="00AB2E34" w:rsidRPr="000914E7" w:rsidRDefault="00AB2E34" w:rsidP="00C33A13">
            <w:pPr>
              <w:spacing w:line="240" w:lineRule="auto"/>
              <w:ind w:firstLine="0"/>
              <w:jc w:val="center"/>
              <w:rPr>
                <w:b/>
                <w:bCs/>
                <w:sz w:val="20"/>
                <w:szCs w:val="18"/>
              </w:rPr>
            </w:pPr>
            <w:r w:rsidRPr="000914E7">
              <w:rPr>
                <w:b/>
                <w:bCs/>
                <w:sz w:val="20"/>
                <w:szCs w:val="18"/>
              </w:rPr>
              <w:t>Priorita</w:t>
            </w:r>
          </w:p>
        </w:tc>
        <w:tc>
          <w:tcPr>
            <w:tcW w:w="4851" w:type="dxa"/>
            <w:gridSpan w:val="2"/>
            <w:shd w:val="clear" w:color="auto" w:fill="D9D9D9" w:themeFill="background1" w:themeFillShade="D9"/>
            <w:vAlign w:val="center"/>
          </w:tcPr>
          <w:p w14:paraId="240731B0" w14:textId="77777777" w:rsidR="00AB2E34" w:rsidRPr="000914E7" w:rsidRDefault="00AB2E34" w:rsidP="00C33A13">
            <w:pPr>
              <w:spacing w:line="240" w:lineRule="auto"/>
              <w:ind w:firstLine="0"/>
              <w:jc w:val="center"/>
              <w:rPr>
                <w:b/>
                <w:bCs/>
                <w:sz w:val="20"/>
                <w:szCs w:val="18"/>
              </w:rPr>
            </w:pPr>
            <w:r>
              <w:rPr>
                <w:b/>
                <w:bCs/>
                <w:sz w:val="20"/>
                <w:szCs w:val="18"/>
              </w:rPr>
              <w:t>Opatrenie</w:t>
            </w:r>
          </w:p>
        </w:tc>
      </w:tr>
      <w:tr w:rsidR="0085343C" w14:paraId="79E9BEE3" w14:textId="77777777" w:rsidTr="007E6051">
        <w:tc>
          <w:tcPr>
            <w:tcW w:w="817" w:type="dxa"/>
            <w:vMerge w:val="restart"/>
          </w:tcPr>
          <w:p w14:paraId="712343F0" w14:textId="77777777" w:rsidR="0085343C" w:rsidRPr="000914E7" w:rsidRDefault="0085343C" w:rsidP="007E6051">
            <w:pPr>
              <w:ind w:firstLine="0"/>
              <w:jc w:val="left"/>
              <w:rPr>
                <w:b/>
                <w:bCs/>
                <w:sz w:val="20"/>
                <w:szCs w:val="18"/>
              </w:rPr>
            </w:pPr>
            <w:r>
              <w:rPr>
                <w:b/>
                <w:bCs/>
                <w:sz w:val="20"/>
                <w:szCs w:val="18"/>
              </w:rPr>
              <w:t>E.1</w:t>
            </w:r>
          </w:p>
        </w:tc>
        <w:tc>
          <w:tcPr>
            <w:tcW w:w="3544" w:type="dxa"/>
            <w:vMerge w:val="restart"/>
          </w:tcPr>
          <w:p w14:paraId="70F24B51" w14:textId="77777777" w:rsidR="0085343C" w:rsidRPr="008F43EE" w:rsidRDefault="0085343C" w:rsidP="007E6051">
            <w:pPr>
              <w:spacing w:line="276" w:lineRule="auto"/>
              <w:ind w:firstLine="0"/>
              <w:jc w:val="left"/>
              <w:rPr>
                <w:sz w:val="20"/>
                <w:szCs w:val="18"/>
              </w:rPr>
            </w:pPr>
            <w:r>
              <w:rPr>
                <w:sz w:val="20"/>
                <w:szCs w:val="18"/>
              </w:rPr>
              <w:t>Pomoc ľuďom ohrozený</w:t>
            </w:r>
            <w:r w:rsidR="009A5147">
              <w:rPr>
                <w:sz w:val="20"/>
                <w:szCs w:val="18"/>
              </w:rPr>
              <w:t>m</w:t>
            </w:r>
            <w:r>
              <w:rPr>
                <w:sz w:val="20"/>
                <w:szCs w:val="18"/>
              </w:rPr>
              <w:t xml:space="preserve"> sociálnou vylúčenosťou.</w:t>
            </w:r>
          </w:p>
        </w:tc>
        <w:tc>
          <w:tcPr>
            <w:tcW w:w="709" w:type="dxa"/>
            <w:vAlign w:val="center"/>
          </w:tcPr>
          <w:p w14:paraId="1A404974" w14:textId="77777777" w:rsidR="0085343C" w:rsidRPr="000914E7" w:rsidRDefault="0085343C" w:rsidP="00C33A13">
            <w:pPr>
              <w:ind w:firstLine="0"/>
              <w:jc w:val="center"/>
              <w:rPr>
                <w:b/>
                <w:bCs/>
                <w:sz w:val="20"/>
                <w:szCs w:val="18"/>
              </w:rPr>
            </w:pPr>
            <w:r>
              <w:rPr>
                <w:b/>
                <w:bCs/>
                <w:sz w:val="20"/>
                <w:szCs w:val="18"/>
              </w:rPr>
              <w:t>E.1.1</w:t>
            </w:r>
          </w:p>
        </w:tc>
        <w:tc>
          <w:tcPr>
            <w:tcW w:w="4142" w:type="dxa"/>
          </w:tcPr>
          <w:p w14:paraId="2F4EB7B1" w14:textId="77777777" w:rsidR="0085343C" w:rsidRPr="008F43EE" w:rsidRDefault="0085343C" w:rsidP="00C33A13">
            <w:pPr>
              <w:spacing w:line="276" w:lineRule="auto"/>
              <w:ind w:firstLine="0"/>
              <w:jc w:val="left"/>
              <w:rPr>
                <w:sz w:val="20"/>
                <w:szCs w:val="18"/>
              </w:rPr>
            </w:pPr>
            <w:r>
              <w:rPr>
                <w:sz w:val="20"/>
                <w:szCs w:val="18"/>
              </w:rPr>
              <w:t>Zabezpečenie terénneho pracovníka pre cieľovú skupinu a poskytovanie sociálneho poradenstva.</w:t>
            </w:r>
          </w:p>
        </w:tc>
      </w:tr>
      <w:tr w:rsidR="0085343C" w14:paraId="72F60DCE" w14:textId="77777777" w:rsidTr="007E6051">
        <w:tc>
          <w:tcPr>
            <w:tcW w:w="817" w:type="dxa"/>
            <w:vMerge/>
          </w:tcPr>
          <w:p w14:paraId="174D1682" w14:textId="77777777" w:rsidR="0085343C" w:rsidRPr="000914E7" w:rsidRDefault="0085343C" w:rsidP="007E6051">
            <w:pPr>
              <w:ind w:firstLine="0"/>
              <w:jc w:val="left"/>
              <w:rPr>
                <w:b/>
                <w:bCs/>
                <w:sz w:val="20"/>
                <w:szCs w:val="18"/>
              </w:rPr>
            </w:pPr>
          </w:p>
        </w:tc>
        <w:tc>
          <w:tcPr>
            <w:tcW w:w="3544" w:type="dxa"/>
            <w:vMerge/>
          </w:tcPr>
          <w:p w14:paraId="03653F70" w14:textId="77777777" w:rsidR="0085343C" w:rsidRPr="008F43EE" w:rsidRDefault="0085343C" w:rsidP="007E6051">
            <w:pPr>
              <w:spacing w:line="276" w:lineRule="auto"/>
              <w:ind w:firstLine="0"/>
              <w:jc w:val="left"/>
              <w:rPr>
                <w:sz w:val="20"/>
                <w:szCs w:val="18"/>
              </w:rPr>
            </w:pPr>
          </w:p>
        </w:tc>
        <w:tc>
          <w:tcPr>
            <w:tcW w:w="709" w:type="dxa"/>
            <w:vAlign w:val="center"/>
          </w:tcPr>
          <w:p w14:paraId="5E3F66BB" w14:textId="77777777" w:rsidR="0085343C" w:rsidRPr="000914E7" w:rsidRDefault="0085343C" w:rsidP="00C33A13">
            <w:pPr>
              <w:ind w:firstLine="0"/>
              <w:jc w:val="center"/>
              <w:rPr>
                <w:b/>
                <w:bCs/>
                <w:sz w:val="20"/>
                <w:szCs w:val="18"/>
              </w:rPr>
            </w:pPr>
            <w:r>
              <w:rPr>
                <w:b/>
                <w:bCs/>
                <w:sz w:val="20"/>
                <w:szCs w:val="18"/>
              </w:rPr>
              <w:t>E.1.2</w:t>
            </w:r>
          </w:p>
        </w:tc>
        <w:tc>
          <w:tcPr>
            <w:tcW w:w="4142" w:type="dxa"/>
          </w:tcPr>
          <w:p w14:paraId="4154F2DE" w14:textId="77777777" w:rsidR="0085343C" w:rsidRPr="008F43EE" w:rsidRDefault="0085343C" w:rsidP="00C33A13">
            <w:pPr>
              <w:spacing w:line="276" w:lineRule="auto"/>
              <w:ind w:firstLine="0"/>
              <w:jc w:val="left"/>
              <w:rPr>
                <w:sz w:val="20"/>
                <w:szCs w:val="18"/>
              </w:rPr>
            </w:pPr>
            <w:r>
              <w:rPr>
                <w:sz w:val="20"/>
                <w:szCs w:val="18"/>
              </w:rPr>
              <w:t>Vytvorenie systému mapovania občanov odkázaných na osobitnú pomoc.</w:t>
            </w:r>
          </w:p>
        </w:tc>
      </w:tr>
      <w:tr w:rsidR="0085343C" w14:paraId="12FC7B4A" w14:textId="77777777" w:rsidTr="007E6051">
        <w:tc>
          <w:tcPr>
            <w:tcW w:w="817" w:type="dxa"/>
            <w:vMerge/>
          </w:tcPr>
          <w:p w14:paraId="647C8BE6" w14:textId="77777777" w:rsidR="0085343C" w:rsidRDefault="0085343C" w:rsidP="007E6051">
            <w:pPr>
              <w:ind w:firstLine="0"/>
              <w:jc w:val="left"/>
              <w:rPr>
                <w:b/>
                <w:bCs/>
                <w:sz w:val="20"/>
                <w:szCs w:val="18"/>
              </w:rPr>
            </w:pPr>
          </w:p>
        </w:tc>
        <w:tc>
          <w:tcPr>
            <w:tcW w:w="3544" w:type="dxa"/>
            <w:vMerge/>
          </w:tcPr>
          <w:p w14:paraId="190FDE55" w14:textId="77777777" w:rsidR="0085343C" w:rsidRPr="00B9702C" w:rsidRDefault="0085343C" w:rsidP="007E6051">
            <w:pPr>
              <w:pStyle w:val="Default"/>
              <w:rPr>
                <w:sz w:val="20"/>
                <w:szCs w:val="20"/>
              </w:rPr>
            </w:pPr>
          </w:p>
        </w:tc>
        <w:tc>
          <w:tcPr>
            <w:tcW w:w="709" w:type="dxa"/>
            <w:vAlign w:val="center"/>
          </w:tcPr>
          <w:p w14:paraId="10D12C50" w14:textId="77777777" w:rsidR="0085343C" w:rsidRDefault="0085343C" w:rsidP="00C33A13">
            <w:pPr>
              <w:ind w:firstLine="0"/>
              <w:jc w:val="center"/>
              <w:rPr>
                <w:b/>
                <w:bCs/>
                <w:sz w:val="20"/>
                <w:szCs w:val="18"/>
              </w:rPr>
            </w:pPr>
            <w:r>
              <w:rPr>
                <w:b/>
                <w:bCs/>
                <w:sz w:val="20"/>
                <w:szCs w:val="18"/>
              </w:rPr>
              <w:t>E.1.3</w:t>
            </w:r>
          </w:p>
        </w:tc>
        <w:tc>
          <w:tcPr>
            <w:tcW w:w="4142" w:type="dxa"/>
          </w:tcPr>
          <w:p w14:paraId="439DACD7" w14:textId="77777777" w:rsidR="0085343C" w:rsidRPr="008F43EE" w:rsidRDefault="0085343C" w:rsidP="00406CB2">
            <w:pPr>
              <w:spacing w:line="276" w:lineRule="auto"/>
              <w:ind w:firstLine="0"/>
              <w:jc w:val="left"/>
              <w:rPr>
                <w:sz w:val="20"/>
                <w:szCs w:val="18"/>
              </w:rPr>
            </w:pPr>
            <w:r>
              <w:rPr>
                <w:sz w:val="20"/>
                <w:szCs w:val="18"/>
              </w:rPr>
              <w:t>Vytvorenie spolupráce so subjektmi poskytujúcimi sociálne služby na uspokojovanie základných životných potrieb.</w:t>
            </w:r>
          </w:p>
        </w:tc>
      </w:tr>
      <w:tr w:rsidR="009C5972" w14:paraId="6A6E0256" w14:textId="77777777" w:rsidTr="007E6051">
        <w:tc>
          <w:tcPr>
            <w:tcW w:w="817" w:type="dxa"/>
          </w:tcPr>
          <w:p w14:paraId="7B128EC9" w14:textId="77777777" w:rsidR="009C5972" w:rsidRDefault="00C31E4C" w:rsidP="007E6051">
            <w:pPr>
              <w:ind w:firstLine="0"/>
              <w:jc w:val="left"/>
              <w:rPr>
                <w:b/>
                <w:bCs/>
                <w:sz w:val="20"/>
                <w:szCs w:val="18"/>
              </w:rPr>
            </w:pPr>
            <w:r>
              <w:rPr>
                <w:b/>
                <w:bCs/>
                <w:sz w:val="20"/>
                <w:szCs w:val="18"/>
              </w:rPr>
              <w:t>E.2</w:t>
            </w:r>
          </w:p>
        </w:tc>
        <w:tc>
          <w:tcPr>
            <w:tcW w:w="3544" w:type="dxa"/>
          </w:tcPr>
          <w:p w14:paraId="11FCAB1C" w14:textId="77777777" w:rsidR="009C5972" w:rsidRPr="00B9702C" w:rsidRDefault="00C31E4C" w:rsidP="007E6051">
            <w:pPr>
              <w:pStyle w:val="Default"/>
              <w:rPr>
                <w:sz w:val="20"/>
                <w:szCs w:val="20"/>
              </w:rPr>
            </w:pPr>
            <w:r>
              <w:rPr>
                <w:sz w:val="20"/>
                <w:szCs w:val="20"/>
              </w:rPr>
              <w:t>Spolupráca s organizáciami, ktorí rieši problematiku rómskej komunity.</w:t>
            </w:r>
          </w:p>
        </w:tc>
        <w:tc>
          <w:tcPr>
            <w:tcW w:w="709" w:type="dxa"/>
            <w:vAlign w:val="center"/>
          </w:tcPr>
          <w:p w14:paraId="253D0ED7" w14:textId="77777777" w:rsidR="009C5972" w:rsidRDefault="009C5972" w:rsidP="00C33A13">
            <w:pPr>
              <w:ind w:firstLine="0"/>
              <w:jc w:val="center"/>
              <w:rPr>
                <w:b/>
                <w:bCs/>
                <w:sz w:val="20"/>
                <w:szCs w:val="18"/>
              </w:rPr>
            </w:pPr>
            <w:r>
              <w:rPr>
                <w:b/>
                <w:bCs/>
                <w:sz w:val="20"/>
                <w:szCs w:val="18"/>
              </w:rPr>
              <w:t>E.1.4</w:t>
            </w:r>
          </w:p>
        </w:tc>
        <w:tc>
          <w:tcPr>
            <w:tcW w:w="4142" w:type="dxa"/>
          </w:tcPr>
          <w:p w14:paraId="326F1464" w14:textId="77777777" w:rsidR="009C5972" w:rsidRDefault="00C31E4C" w:rsidP="00C31E4C">
            <w:pPr>
              <w:spacing w:line="276" w:lineRule="auto"/>
              <w:ind w:firstLine="0"/>
              <w:jc w:val="left"/>
              <w:rPr>
                <w:sz w:val="20"/>
                <w:szCs w:val="18"/>
              </w:rPr>
            </w:pPr>
            <w:r w:rsidRPr="00C31E4C">
              <w:rPr>
                <w:sz w:val="20"/>
                <w:szCs w:val="18"/>
              </w:rPr>
              <w:t>S</w:t>
            </w:r>
            <w:r w:rsidR="009C5972" w:rsidRPr="00C31E4C">
              <w:rPr>
                <w:sz w:val="20"/>
                <w:szCs w:val="18"/>
              </w:rPr>
              <w:t xml:space="preserve">polupráce </w:t>
            </w:r>
            <w:r w:rsidRPr="00C31E4C">
              <w:rPr>
                <w:sz w:val="20"/>
                <w:szCs w:val="18"/>
              </w:rPr>
              <w:t xml:space="preserve">na riešení problémov </w:t>
            </w:r>
            <w:r w:rsidR="009C5972" w:rsidRPr="00C31E4C">
              <w:rPr>
                <w:sz w:val="20"/>
                <w:szCs w:val="18"/>
              </w:rPr>
              <w:t>občanov, ktorí zotrvávajú v priestorovo segregovanej lokalite s prítomnosťou koncentrovanej a generačne reprodukovanej chudoby.</w:t>
            </w:r>
          </w:p>
        </w:tc>
      </w:tr>
      <w:tr w:rsidR="00AB2E34" w14:paraId="05B4A6A5" w14:textId="77777777" w:rsidTr="007E6051">
        <w:tc>
          <w:tcPr>
            <w:tcW w:w="817" w:type="dxa"/>
            <w:vMerge w:val="restart"/>
          </w:tcPr>
          <w:p w14:paraId="195C9E6C" w14:textId="77777777" w:rsidR="00AB2E34" w:rsidRPr="000914E7" w:rsidRDefault="00C31E4C" w:rsidP="007E6051">
            <w:pPr>
              <w:ind w:firstLine="0"/>
              <w:jc w:val="left"/>
              <w:rPr>
                <w:b/>
                <w:bCs/>
                <w:sz w:val="20"/>
                <w:szCs w:val="18"/>
              </w:rPr>
            </w:pPr>
            <w:r>
              <w:rPr>
                <w:b/>
                <w:bCs/>
                <w:sz w:val="20"/>
                <w:szCs w:val="18"/>
              </w:rPr>
              <w:t>E.3</w:t>
            </w:r>
          </w:p>
        </w:tc>
        <w:tc>
          <w:tcPr>
            <w:tcW w:w="3544" w:type="dxa"/>
            <w:vMerge w:val="restart"/>
          </w:tcPr>
          <w:p w14:paraId="11364E68" w14:textId="77777777" w:rsidR="00AB2E34" w:rsidRPr="00B9702C" w:rsidRDefault="0085343C" w:rsidP="007E6051">
            <w:pPr>
              <w:pStyle w:val="Default"/>
              <w:rPr>
                <w:sz w:val="20"/>
                <w:szCs w:val="20"/>
              </w:rPr>
            </w:pPr>
            <w:r>
              <w:rPr>
                <w:sz w:val="20"/>
                <w:szCs w:val="20"/>
              </w:rPr>
              <w:t xml:space="preserve">Zlepšovanie prevencie </w:t>
            </w:r>
            <w:r w:rsidR="007E6051">
              <w:rPr>
                <w:sz w:val="20"/>
                <w:szCs w:val="20"/>
              </w:rPr>
              <w:t>pred rizikami sociálnej vylúčenosti</w:t>
            </w:r>
            <w:r>
              <w:rPr>
                <w:sz w:val="20"/>
                <w:szCs w:val="20"/>
              </w:rPr>
              <w:t>.</w:t>
            </w:r>
          </w:p>
        </w:tc>
        <w:tc>
          <w:tcPr>
            <w:tcW w:w="709" w:type="dxa"/>
            <w:vAlign w:val="center"/>
          </w:tcPr>
          <w:p w14:paraId="6B6AB5F5" w14:textId="77777777" w:rsidR="00AB2E34" w:rsidRDefault="00AB2E34" w:rsidP="00C33A13">
            <w:pPr>
              <w:ind w:firstLine="0"/>
              <w:jc w:val="center"/>
              <w:rPr>
                <w:b/>
                <w:bCs/>
                <w:sz w:val="20"/>
                <w:szCs w:val="18"/>
              </w:rPr>
            </w:pPr>
            <w:r>
              <w:rPr>
                <w:b/>
                <w:bCs/>
                <w:sz w:val="20"/>
                <w:szCs w:val="18"/>
              </w:rPr>
              <w:t>E.2.1</w:t>
            </w:r>
          </w:p>
        </w:tc>
        <w:tc>
          <w:tcPr>
            <w:tcW w:w="4142" w:type="dxa"/>
          </w:tcPr>
          <w:p w14:paraId="77D37176" w14:textId="77777777" w:rsidR="00AB2E34" w:rsidRPr="008F43EE" w:rsidRDefault="00466F68" w:rsidP="00C33A13">
            <w:pPr>
              <w:spacing w:line="276" w:lineRule="auto"/>
              <w:ind w:firstLine="0"/>
              <w:jc w:val="left"/>
              <w:rPr>
                <w:sz w:val="20"/>
                <w:szCs w:val="18"/>
              </w:rPr>
            </w:pPr>
            <w:r>
              <w:rPr>
                <w:sz w:val="20"/>
                <w:szCs w:val="18"/>
              </w:rPr>
              <w:t>Vhodná informovanosť obyvateľov</w:t>
            </w:r>
            <w:r w:rsidR="0085343C">
              <w:rPr>
                <w:sz w:val="20"/>
                <w:szCs w:val="18"/>
              </w:rPr>
              <w:t xml:space="preserve"> o problematike občanov odkázaných na osobitnú pomoc.</w:t>
            </w:r>
          </w:p>
        </w:tc>
      </w:tr>
      <w:tr w:rsidR="00AB2E34" w14:paraId="6A6961CB" w14:textId="77777777" w:rsidTr="00C33A13">
        <w:tc>
          <w:tcPr>
            <w:tcW w:w="817" w:type="dxa"/>
            <w:vMerge/>
            <w:vAlign w:val="center"/>
          </w:tcPr>
          <w:p w14:paraId="7E69B545" w14:textId="77777777" w:rsidR="00AB2E34" w:rsidRDefault="00AB2E34" w:rsidP="00C33A13">
            <w:pPr>
              <w:ind w:firstLine="0"/>
              <w:jc w:val="center"/>
              <w:rPr>
                <w:b/>
                <w:bCs/>
                <w:sz w:val="20"/>
                <w:szCs w:val="18"/>
              </w:rPr>
            </w:pPr>
          </w:p>
        </w:tc>
        <w:tc>
          <w:tcPr>
            <w:tcW w:w="3544" w:type="dxa"/>
            <w:vMerge/>
          </w:tcPr>
          <w:p w14:paraId="385C1426" w14:textId="77777777" w:rsidR="00AB2E34" w:rsidRPr="008F43EE" w:rsidRDefault="00AB2E34" w:rsidP="00C33A13">
            <w:pPr>
              <w:spacing w:line="276" w:lineRule="auto"/>
              <w:ind w:firstLine="0"/>
              <w:jc w:val="left"/>
              <w:rPr>
                <w:sz w:val="20"/>
                <w:szCs w:val="18"/>
              </w:rPr>
            </w:pPr>
          </w:p>
        </w:tc>
        <w:tc>
          <w:tcPr>
            <w:tcW w:w="709" w:type="dxa"/>
            <w:vAlign w:val="center"/>
          </w:tcPr>
          <w:p w14:paraId="3F7DC7DA" w14:textId="77777777" w:rsidR="00AB2E34" w:rsidRDefault="00AB2E34" w:rsidP="00C33A13">
            <w:pPr>
              <w:ind w:firstLine="0"/>
              <w:jc w:val="center"/>
              <w:rPr>
                <w:b/>
                <w:bCs/>
                <w:sz w:val="20"/>
                <w:szCs w:val="18"/>
              </w:rPr>
            </w:pPr>
            <w:r>
              <w:rPr>
                <w:b/>
                <w:bCs/>
                <w:sz w:val="20"/>
                <w:szCs w:val="18"/>
              </w:rPr>
              <w:t>E.2.2</w:t>
            </w:r>
          </w:p>
        </w:tc>
        <w:tc>
          <w:tcPr>
            <w:tcW w:w="4142" w:type="dxa"/>
          </w:tcPr>
          <w:p w14:paraId="5768CC10" w14:textId="77777777" w:rsidR="00AB2E34" w:rsidRPr="008F43EE" w:rsidRDefault="00466F68" w:rsidP="00C33A13">
            <w:pPr>
              <w:spacing w:line="276" w:lineRule="auto"/>
              <w:ind w:firstLine="0"/>
              <w:jc w:val="left"/>
              <w:rPr>
                <w:sz w:val="20"/>
                <w:szCs w:val="18"/>
              </w:rPr>
            </w:pPr>
            <w:r>
              <w:rPr>
                <w:sz w:val="20"/>
                <w:szCs w:val="18"/>
              </w:rPr>
              <w:t>Zvyšovanie citlivosti obyvateľov</w:t>
            </w:r>
            <w:r w:rsidR="0085343C">
              <w:rPr>
                <w:sz w:val="20"/>
                <w:szCs w:val="18"/>
              </w:rPr>
              <w:t xml:space="preserve"> na problémy </w:t>
            </w:r>
            <w:r>
              <w:rPr>
                <w:sz w:val="20"/>
                <w:szCs w:val="18"/>
              </w:rPr>
              <w:t xml:space="preserve">občanov </w:t>
            </w:r>
            <w:r w:rsidR="0085343C">
              <w:rPr>
                <w:sz w:val="20"/>
                <w:szCs w:val="18"/>
              </w:rPr>
              <w:t>odkázaných na osobitnú pomoc.</w:t>
            </w:r>
          </w:p>
        </w:tc>
      </w:tr>
      <w:tr w:rsidR="00AB2E34" w14:paraId="2377E0F1" w14:textId="77777777" w:rsidTr="00C33A13">
        <w:tc>
          <w:tcPr>
            <w:tcW w:w="817" w:type="dxa"/>
            <w:vMerge/>
            <w:vAlign w:val="center"/>
          </w:tcPr>
          <w:p w14:paraId="67D99CBC" w14:textId="77777777" w:rsidR="00AB2E34" w:rsidRDefault="00AB2E34" w:rsidP="00C33A13">
            <w:pPr>
              <w:ind w:firstLine="0"/>
              <w:jc w:val="center"/>
              <w:rPr>
                <w:b/>
                <w:bCs/>
                <w:sz w:val="20"/>
                <w:szCs w:val="18"/>
              </w:rPr>
            </w:pPr>
          </w:p>
        </w:tc>
        <w:tc>
          <w:tcPr>
            <w:tcW w:w="3544" w:type="dxa"/>
            <w:vMerge/>
          </w:tcPr>
          <w:p w14:paraId="225EB908" w14:textId="77777777" w:rsidR="00AB2E34" w:rsidRPr="008F43EE" w:rsidRDefault="00AB2E34" w:rsidP="00C33A13">
            <w:pPr>
              <w:spacing w:line="276" w:lineRule="auto"/>
              <w:ind w:firstLine="0"/>
              <w:jc w:val="left"/>
              <w:rPr>
                <w:sz w:val="20"/>
                <w:szCs w:val="18"/>
              </w:rPr>
            </w:pPr>
          </w:p>
        </w:tc>
        <w:tc>
          <w:tcPr>
            <w:tcW w:w="709" w:type="dxa"/>
            <w:vAlign w:val="center"/>
          </w:tcPr>
          <w:p w14:paraId="26ED2E7E" w14:textId="77777777" w:rsidR="00AB2E34" w:rsidRDefault="00AB2E34" w:rsidP="00C33A13">
            <w:pPr>
              <w:ind w:firstLine="0"/>
              <w:jc w:val="center"/>
              <w:rPr>
                <w:b/>
                <w:bCs/>
                <w:sz w:val="20"/>
                <w:szCs w:val="18"/>
              </w:rPr>
            </w:pPr>
            <w:r>
              <w:rPr>
                <w:b/>
                <w:bCs/>
                <w:sz w:val="20"/>
                <w:szCs w:val="18"/>
              </w:rPr>
              <w:t>E.2.3</w:t>
            </w:r>
          </w:p>
        </w:tc>
        <w:tc>
          <w:tcPr>
            <w:tcW w:w="4142" w:type="dxa"/>
          </w:tcPr>
          <w:p w14:paraId="741D4F4B" w14:textId="77777777" w:rsidR="00AB2E34" w:rsidRDefault="0085343C" w:rsidP="00C33A13">
            <w:pPr>
              <w:spacing w:line="276" w:lineRule="auto"/>
              <w:ind w:firstLine="0"/>
              <w:jc w:val="left"/>
              <w:rPr>
                <w:sz w:val="20"/>
                <w:szCs w:val="18"/>
              </w:rPr>
            </w:pPr>
            <w:r>
              <w:rPr>
                <w:sz w:val="20"/>
                <w:szCs w:val="18"/>
              </w:rPr>
              <w:t>Zapájanie neformálnych komunít do alternatívnych foriem pomoci.</w:t>
            </w:r>
          </w:p>
        </w:tc>
      </w:tr>
    </w:tbl>
    <w:p w14:paraId="48FD3838" w14:textId="77777777" w:rsidR="00AB2E34" w:rsidRDefault="00AB2E34" w:rsidP="00AB2E34"/>
    <w:p w14:paraId="35629ECD" w14:textId="77777777" w:rsidR="0085343C" w:rsidRDefault="0085343C">
      <w:pPr>
        <w:spacing w:after="200" w:line="276" w:lineRule="auto"/>
        <w:ind w:firstLine="0"/>
        <w:jc w:val="left"/>
      </w:pPr>
      <w:r>
        <w:br w:type="page"/>
      </w:r>
    </w:p>
    <w:p w14:paraId="2372EBE0" w14:textId="77777777" w:rsidR="00EA4E7A" w:rsidRDefault="00EA4E7A" w:rsidP="001B168E">
      <w:pPr>
        <w:pStyle w:val="Nadpis2"/>
      </w:pPr>
      <w:bookmarkStart w:id="26" w:name="_Toc57569940"/>
      <w:r>
        <w:lastRenderedPageBreak/>
        <w:t>Plán realizácie.</w:t>
      </w:r>
      <w:bookmarkEnd w:id="26"/>
    </w:p>
    <w:p w14:paraId="0ACFBC35" w14:textId="77777777" w:rsidR="008F43EE" w:rsidRDefault="008F43EE" w:rsidP="007E6051">
      <w:pPr>
        <w:spacing w:line="240" w:lineRule="auto"/>
      </w:pPr>
    </w:p>
    <w:p w14:paraId="5E73E9D6" w14:textId="77777777" w:rsidR="00E7198F" w:rsidRDefault="00E7198F" w:rsidP="00E7198F">
      <w:pPr>
        <w:rPr>
          <w:b/>
          <w:bCs/>
        </w:rPr>
      </w:pPr>
      <w:r>
        <w:rPr>
          <w:b/>
          <w:bCs/>
        </w:rPr>
        <w:t>A. A</w:t>
      </w:r>
      <w:r w:rsidR="007E6051">
        <w:rPr>
          <w:b/>
          <w:bCs/>
        </w:rPr>
        <w:t>ktivity vo vzťahu k obci</w:t>
      </w:r>
    </w:p>
    <w:p w14:paraId="1FDE9381" w14:textId="77777777" w:rsidR="00E7198F" w:rsidRDefault="00E7198F" w:rsidP="007E6051">
      <w:pPr>
        <w:spacing w:line="240" w:lineRule="auto"/>
      </w:pPr>
    </w:p>
    <w:tbl>
      <w:tblPr>
        <w:tblStyle w:val="Mriekatabuky"/>
        <w:tblW w:w="0" w:type="auto"/>
        <w:tblLook w:val="04A0" w:firstRow="1" w:lastRow="0" w:firstColumn="1" w:lastColumn="0" w:noHBand="0" w:noVBand="1"/>
      </w:tblPr>
      <w:tblGrid>
        <w:gridCol w:w="799"/>
        <w:gridCol w:w="2187"/>
        <w:gridCol w:w="811"/>
        <w:gridCol w:w="3205"/>
        <w:gridCol w:w="951"/>
        <w:gridCol w:w="1109"/>
      </w:tblGrid>
      <w:tr w:rsidR="00872357" w14:paraId="726F6C72" w14:textId="77777777" w:rsidTr="003716FE">
        <w:trPr>
          <w:trHeight w:val="508"/>
        </w:trPr>
        <w:tc>
          <w:tcPr>
            <w:tcW w:w="3053" w:type="dxa"/>
            <w:gridSpan w:val="2"/>
            <w:shd w:val="clear" w:color="auto" w:fill="C6D9F1" w:themeFill="text2" w:themeFillTint="33"/>
            <w:vAlign w:val="center"/>
          </w:tcPr>
          <w:p w14:paraId="38CD90C2" w14:textId="77777777" w:rsidR="008F43EE" w:rsidRPr="008F43EE" w:rsidRDefault="008F43EE" w:rsidP="008F43EE">
            <w:pPr>
              <w:spacing w:line="240" w:lineRule="auto"/>
              <w:ind w:firstLine="0"/>
              <w:jc w:val="center"/>
              <w:rPr>
                <w:b/>
                <w:bCs/>
                <w:sz w:val="20"/>
                <w:szCs w:val="18"/>
              </w:rPr>
            </w:pPr>
            <w:r w:rsidRPr="008F43EE">
              <w:rPr>
                <w:b/>
                <w:bCs/>
                <w:sz w:val="20"/>
                <w:szCs w:val="18"/>
              </w:rPr>
              <w:t>Opatrenie</w:t>
            </w:r>
          </w:p>
        </w:tc>
        <w:tc>
          <w:tcPr>
            <w:tcW w:w="4143" w:type="dxa"/>
            <w:gridSpan w:val="2"/>
            <w:shd w:val="clear" w:color="auto" w:fill="C6D9F1" w:themeFill="text2" w:themeFillTint="33"/>
            <w:vAlign w:val="center"/>
          </w:tcPr>
          <w:p w14:paraId="41373499" w14:textId="77777777" w:rsidR="008F43EE" w:rsidRDefault="008F43EE" w:rsidP="008F43EE">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7DE9AE6A" w14:textId="77777777" w:rsidR="008F43EE" w:rsidRPr="008F43EE" w:rsidRDefault="008F43EE" w:rsidP="008F43EE">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08D51ABD" w14:textId="77777777" w:rsidR="008F43EE" w:rsidRPr="008F43EE" w:rsidRDefault="008F43EE" w:rsidP="008F43EE">
            <w:pPr>
              <w:spacing w:line="240" w:lineRule="auto"/>
              <w:ind w:firstLine="0"/>
              <w:jc w:val="center"/>
              <w:rPr>
                <w:b/>
                <w:bCs/>
                <w:sz w:val="20"/>
                <w:szCs w:val="18"/>
              </w:rPr>
            </w:pPr>
            <w:r w:rsidRPr="008F43EE">
              <w:rPr>
                <w:b/>
                <w:bCs/>
                <w:sz w:val="20"/>
                <w:szCs w:val="18"/>
              </w:rPr>
              <w:t>Zdroje</w:t>
            </w:r>
          </w:p>
        </w:tc>
      </w:tr>
      <w:tr w:rsidR="00872357" w14:paraId="22E6FB16" w14:textId="77777777" w:rsidTr="007E6051">
        <w:tc>
          <w:tcPr>
            <w:tcW w:w="810" w:type="dxa"/>
            <w:vMerge w:val="restart"/>
          </w:tcPr>
          <w:p w14:paraId="37A03C90" w14:textId="77777777" w:rsidR="00E040EB" w:rsidRPr="000914E7" w:rsidRDefault="00E040EB" w:rsidP="007E6051">
            <w:pPr>
              <w:spacing w:line="240" w:lineRule="auto"/>
              <w:ind w:firstLine="0"/>
              <w:jc w:val="left"/>
              <w:rPr>
                <w:b/>
                <w:bCs/>
                <w:sz w:val="20"/>
                <w:szCs w:val="18"/>
              </w:rPr>
            </w:pPr>
            <w:r>
              <w:rPr>
                <w:b/>
                <w:bCs/>
                <w:sz w:val="20"/>
                <w:szCs w:val="18"/>
              </w:rPr>
              <w:t>A.1.1</w:t>
            </w:r>
          </w:p>
        </w:tc>
        <w:tc>
          <w:tcPr>
            <w:tcW w:w="2243" w:type="dxa"/>
            <w:vMerge w:val="restart"/>
          </w:tcPr>
          <w:p w14:paraId="19403090" w14:textId="77777777" w:rsidR="00E040EB" w:rsidRPr="008F43EE" w:rsidRDefault="00E040EB" w:rsidP="007E6051">
            <w:pPr>
              <w:spacing w:line="240" w:lineRule="auto"/>
              <w:ind w:firstLine="0"/>
              <w:jc w:val="left"/>
              <w:rPr>
                <w:sz w:val="20"/>
                <w:szCs w:val="18"/>
              </w:rPr>
            </w:pPr>
            <w:r w:rsidRPr="008F43EE">
              <w:rPr>
                <w:sz w:val="20"/>
                <w:szCs w:val="18"/>
              </w:rPr>
              <w:t>Vytvorenie a udržiavanie zodpovedajúcej in</w:t>
            </w:r>
            <w:r w:rsidR="009C5972">
              <w:rPr>
                <w:sz w:val="20"/>
                <w:szCs w:val="18"/>
              </w:rPr>
              <w:t>formačnej databázy v obci Trnovec nad Váhom</w:t>
            </w:r>
            <w:r w:rsidRPr="008F43EE">
              <w:rPr>
                <w:sz w:val="20"/>
                <w:szCs w:val="18"/>
              </w:rPr>
              <w:t>.</w:t>
            </w:r>
          </w:p>
        </w:tc>
        <w:tc>
          <w:tcPr>
            <w:tcW w:w="811" w:type="dxa"/>
            <w:vAlign w:val="center"/>
          </w:tcPr>
          <w:p w14:paraId="4E93CC65" w14:textId="77777777" w:rsidR="00E040EB" w:rsidRPr="0079451C" w:rsidRDefault="00E040EB" w:rsidP="008F43EE">
            <w:pPr>
              <w:spacing w:line="240" w:lineRule="auto"/>
              <w:ind w:firstLine="0"/>
              <w:jc w:val="center"/>
              <w:rPr>
                <w:sz w:val="20"/>
                <w:szCs w:val="18"/>
              </w:rPr>
            </w:pPr>
            <w:r w:rsidRPr="0079451C">
              <w:rPr>
                <w:sz w:val="20"/>
                <w:szCs w:val="18"/>
              </w:rPr>
              <w:t>A.1.1.1</w:t>
            </w:r>
          </w:p>
        </w:tc>
        <w:tc>
          <w:tcPr>
            <w:tcW w:w="3332" w:type="dxa"/>
          </w:tcPr>
          <w:p w14:paraId="17150E7E" w14:textId="0F95796E" w:rsidR="00E040EB" w:rsidRPr="008F43EE" w:rsidRDefault="00872357" w:rsidP="00872357">
            <w:pPr>
              <w:spacing w:line="240" w:lineRule="auto"/>
              <w:ind w:firstLine="0"/>
              <w:jc w:val="left"/>
              <w:rPr>
                <w:sz w:val="20"/>
                <w:szCs w:val="18"/>
              </w:rPr>
            </w:pPr>
            <w:r>
              <w:rPr>
                <w:sz w:val="20"/>
                <w:szCs w:val="18"/>
              </w:rPr>
              <w:t>Udržiavanie</w:t>
            </w:r>
            <w:r w:rsidR="00E040EB">
              <w:rPr>
                <w:sz w:val="20"/>
                <w:szCs w:val="18"/>
              </w:rPr>
              <w:t xml:space="preserve"> databázy (práca s dátovými súbormi, základy štatistiky a demografie)</w:t>
            </w:r>
          </w:p>
        </w:tc>
        <w:tc>
          <w:tcPr>
            <w:tcW w:w="959" w:type="dxa"/>
          </w:tcPr>
          <w:p w14:paraId="1DD9BC69" w14:textId="23D0092E" w:rsidR="00E040EB" w:rsidRPr="00872357" w:rsidRDefault="00872357" w:rsidP="009C5972">
            <w:pPr>
              <w:spacing w:line="240" w:lineRule="auto"/>
              <w:ind w:firstLine="0"/>
              <w:rPr>
                <w:sz w:val="20"/>
                <w:szCs w:val="20"/>
              </w:rPr>
            </w:pPr>
            <w:r w:rsidRPr="00872357">
              <w:rPr>
                <w:sz w:val="20"/>
                <w:szCs w:val="20"/>
              </w:rPr>
              <w:t>Trvalá</w:t>
            </w:r>
          </w:p>
        </w:tc>
        <w:tc>
          <w:tcPr>
            <w:tcW w:w="1133" w:type="dxa"/>
          </w:tcPr>
          <w:p w14:paraId="451DCA4E" w14:textId="77777777" w:rsidR="00E040EB" w:rsidRDefault="00416D91" w:rsidP="008F43EE">
            <w:pPr>
              <w:spacing w:line="240" w:lineRule="auto"/>
              <w:ind w:firstLine="0"/>
            </w:pPr>
            <w:r w:rsidRPr="00416D91">
              <w:rPr>
                <w:sz w:val="20"/>
              </w:rPr>
              <w:t>Vlastné</w:t>
            </w:r>
          </w:p>
        </w:tc>
      </w:tr>
      <w:tr w:rsidR="00872357" w14:paraId="1E72F2E0" w14:textId="77777777" w:rsidTr="007E6051">
        <w:tc>
          <w:tcPr>
            <w:tcW w:w="810" w:type="dxa"/>
            <w:vMerge/>
          </w:tcPr>
          <w:p w14:paraId="123B5249" w14:textId="77777777" w:rsidR="00E040EB" w:rsidRDefault="00E040EB" w:rsidP="007E6051">
            <w:pPr>
              <w:spacing w:line="240" w:lineRule="auto"/>
              <w:ind w:firstLine="0"/>
              <w:jc w:val="left"/>
            </w:pPr>
          </w:p>
        </w:tc>
        <w:tc>
          <w:tcPr>
            <w:tcW w:w="2243" w:type="dxa"/>
            <w:vMerge/>
          </w:tcPr>
          <w:p w14:paraId="08D08574" w14:textId="77777777" w:rsidR="00E040EB" w:rsidRPr="008F43EE" w:rsidRDefault="00E040EB" w:rsidP="007E6051">
            <w:pPr>
              <w:spacing w:line="240" w:lineRule="auto"/>
              <w:ind w:firstLine="0"/>
              <w:jc w:val="left"/>
            </w:pPr>
          </w:p>
        </w:tc>
        <w:tc>
          <w:tcPr>
            <w:tcW w:w="811" w:type="dxa"/>
            <w:vAlign w:val="center"/>
          </w:tcPr>
          <w:p w14:paraId="429C58D4" w14:textId="77777777" w:rsidR="00E040EB" w:rsidRPr="0079451C" w:rsidRDefault="00E040EB" w:rsidP="008F43EE">
            <w:pPr>
              <w:spacing w:line="240" w:lineRule="auto"/>
              <w:ind w:firstLine="0"/>
              <w:jc w:val="center"/>
              <w:rPr>
                <w:sz w:val="20"/>
                <w:szCs w:val="18"/>
              </w:rPr>
            </w:pPr>
            <w:r w:rsidRPr="0079451C">
              <w:rPr>
                <w:sz w:val="20"/>
                <w:szCs w:val="18"/>
              </w:rPr>
              <w:t>A.1.1.2</w:t>
            </w:r>
          </w:p>
        </w:tc>
        <w:tc>
          <w:tcPr>
            <w:tcW w:w="3332" w:type="dxa"/>
          </w:tcPr>
          <w:p w14:paraId="0308A4DF" w14:textId="5BF1A521" w:rsidR="00E040EB" w:rsidRPr="00376EE9" w:rsidRDefault="00872357" w:rsidP="00872357">
            <w:pPr>
              <w:spacing w:line="240" w:lineRule="auto"/>
              <w:ind w:firstLine="0"/>
              <w:jc w:val="left"/>
              <w:rPr>
                <w:sz w:val="20"/>
                <w:szCs w:val="18"/>
              </w:rPr>
            </w:pPr>
            <w:r>
              <w:rPr>
                <w:sz w:val="20"/>
                <w:szCs w:val="18"/>
              </w:rPr>
              <w:t>P</w:t>
            </w:r>
            <w:r w:rsidR="00E040EB" w:rsidRPr="00376EE9">
              <w:rPr>
                <w:sz w:val="20"/>
                <w:szCs w:val="18"/>
              </w:rPr>
              <w:t xml:space="preserve">riebežná aktualizácia informačnej mapy o poskytovaných sociálnych službách na území </w:t>
            </w:r>
            <w:r w:rsidR="009C5972" w:rsidRPr="00376EE9">
              <w:rPr>
                <w:sz w:val="20"/>
                <w:szCs w:val="18"/>
              </w:rPr>
              <w:t>obce</w:t>
            </w:r>
            <w:r w:rsidR="00E040EB" w:rsidRPr="00376EE9">
              <w:rPr>
                <w:sz w:val="20"/>
                <w:szCs w:val="18"/>
              </w:rPr>
              <w:t>.</w:t>
            </w:r>
          </w:p>
        </w:tc>
        <w:tc>
          <w:tcPr>
            <w:tcW w:w="959" w:type="dxa"/>
          </w:tcPr>
          <w:p w14:paraId="7DA9A90B" w14:textId="76F54365" w:rsidR="00E040EB" w:rsidRDefault="00872357" w:rsidP="008F43EE">
            <w:pPr>
              <w:spacing w:line="240" w:lineRule="auto"/>
              <w:ind w:firstLine="0"/>
            </w:pPr>
            <w:r w:rsidRPr="00872357">
              <w:rPr>
                <w:sz w:val="20"/>
                <w:szCs w:val="20"/>
              </w:rPr>
              <w:t>Trvalá</w:t>
            </w:r>
          </w:p>
        </w:tc>
        <w:tc>
          <w:tcPr>
            <w:tcW w:w="1133" w:type="dxa"/>
          </w:tcPr>
          <w:p w14:paraId="70C70760" w14:textId="77777777" w:rsidR="00E040EB" w:rsidRDefault="00416D91" w:rsidP="008F43EE">
            <w:pPr>
              <w:spacing w:line="240" w:lineRule="auto"/>
              <w:ind w:firstLine="0"/>
            </w:pPr>
            <w:r w:rsidRPr="00416D91">
              <w:rPr>
                <w:sz w:val="20"/>
              </w:rPr>
              <w:t>Vlastné</w:t>
            </w:r>
          </w:p>
        </w:tc>
      </w:tr>
      <w:tr w:rsidR="00872357" w14:paraId="4DD5DC6E" w14:textId="77777777" w:rsidTr="007E6051">
        <w:tc>
          <w:tcPr>
            <w:tcW w:w="810" w:type="dxa"/>
            <w:vMerge/>
          </w:tcPr>
          <w:p w14:paraId="3ADC3EBC" w14:textId="77777777" w:rsidR="00E040EB" w:rsidRDefault="00E040EB" w:rsidP="007E6051">
            <w:pPr>
              <w:spacing w:line="240" w:lineRule="auto"/>
              <w:ind w:firstLine="0"/>
              <w:jc w:val="left"/>
            </w:pPr>
          </w:p>
        </w:tc>
        <w:tc>
          <w:tcPr>
            <w:tcW w:w="2243" w:type="dxa"/>
            <w:vMerge/>
          </w:tcPr>
          <w:p w14:paraId="2E5F9774" w14:textId="77777777" w:rsidR="00E040EB" w:rsidRPr="008F43EE" w:rsidRDefault="00E040EB" w:rsidP="007E6051">
            <w:pPr>
              <w:spacing w:line="240" w:lineRule="auto"/>
              <w:ind w:firstLine="0"/>
              <w:jc w:val="left"/>
            </w:pPr>
          </w:p>
        </w:tc>
        <w:tc>
          <w:tcPr>
            <w:tcW w:w="811" w:type="dxa"/>
            <w:vAlign w:val="center"/>
          </w:tcPr>
          <w:p w14:paraId="2441F8DC" w14:textId="77777777" w:rsidR="00E040EB" w:rsidRPr="0079451C" w:rsidRDefault="00E040EB" w:rsidP="008F43EE">
            <w:pPr>
              <w:spacing w:line="240" w:lineRule="auto"/>
              <w:ind w:firstLine="0"/>
              <w:jc w:val="center"/>
              <w:rPr>
                <w:sz w:val="20"/>
                <w:szCs w:val="18"/>
              </w:rPr>
            </w:pPr>
            <w:r w:rsidRPr="0079451C">
              <w:rPr>
                <w:sz w:val="20"/>
                <w:szCs w:val="18"/>
              </w:rPr>
              <w:t>A.1.1.3</w:t>
            </w:r>
          </w:p>
        </w:tc>
        <w:tc>
          <w:tcPr>
            <w:tcW w:w="3332" w:type="dxa"/>
          </w:tcPr>
          <w:p w14:paraId="11F4E0D9" w14:textId="7DA8B565" w:rsidR="00E040EB" w:rsidRPr="008F43EE" w:rsidRDefault="00872357" w:rsidP="00872357">
            <w:pPr>
              <w:spacing w:line="240" w:lineRule="auto"/>
              <w:ind w:firstLine="0"/>
              <w:jc w:val="left"/>
              <w:rPr>
                <w:sz w:val="20"/>
                <w:szCs w:val="18"/>
              </w:rPr>
            </w:pPr>
            <w:r>
              <w:rPr>
                <w:sz w:val="20"/>
                <w:szCs w:val="18"/>
              </w:rPr>
              <w:t xml:space="preserve">Zabezpečovanie </w:t>
            </w:r>
            <w:r w:rsidR="00E040EB" w:rsidRPr="008F43EE">
              <w:rPr>
                <w:sz w:val="20"/>
                <w:szCs w:val="18"/>
              </w:rPr>
              <w:t>zberu a vyhodnocovania potrieb občanov a cieľových skupín v sociálnych službách.</w:t>
            </w:r>
          </w:p>
        </w:tc>
        <w:tc>
          <w:tcPr>
            <w:tcW w:w="959" w:type="dxa"/>
          </w:tcPr>
          <w:p w14:paraId="7A629EE6" w14:textId="0ACF7100" w:rsidR="00E040EB" w:rsidRDefault="00872357" w:rsidP="008F43EE">
            <w:pPr>
              <w:spacing w:line="240" w:lineRule="auto"/>
              <w:ind w:firstLine="0"/>
            </w:pPr>
            <w:r w:rsidRPr="00872357">
              <w:rPr>
                <w:sz w:val="20"/>
                <w:szCs w:val="20"/>
              </w:rPr>
              <w:t>Trvalá</w:t>
            </w:r>
          </w:p>
        </w:tc>
        <w:tc>
          <w:tcPr>
            <w:tcW w:w="1133" w:type="dxa"/>
          </w:tcPr>
          <w:p w14:paraId="3476D4FE" w14:textId="77777777" w:rsidR="00E040EB" w:rsidRDefault="00416D91" w:rsidP="008F43EE">
            <w:pPr>
              <w:spacing w:line="240" w:lineRule="auto"/>
              <w:ind w:firstLine="0"/>
            </w:pPr>
            <w:r w:rsidRPr="00416D91">
              <w:rPr>
                <w:sz w:val="20"/>
              </w:rPr>
              <w:t>Vlastné</w:t>
            </w:r>
          </w:p>
        </w:tc>
      </w:tr>
      <w:tr w:rsidR="00872357" w14:paraId="42043F02" w14:textId="77777777" w:rsidTr="007E6051">
        <w:tc>
          <w:tcPr>
            <w:tcW w:w="810" w:type="dxa"/>
            <w:vMerge/>
          </w:tcPr>
          <w:p w14:paraId="20763EBB" w14:textId="77777777" w:rsidR="00E040EB" w:rsidRDefault="00E040EB" w:rsidP="007E6051">
            <w:pPr>
              <w:spacing w:line="240" w:lineRule="auto"/>
              <w:ind w:firstLine="0"/>
              <w:jc w:val="left"/>
            </w:pPr>
          </w:p>
        </w:tc>
        <w:tc>
          <w:tcPr>
            <w:tcW w:w="2243" w:type="dxa"/>
            <w:vMerge/>
          </w:tcPr>
          <w:p w14:paraId="73514C72" w14:textId="77777777" w:rsidR="00E040EB" w:rsidRPr="008F43EE" w:rsidRDefault="00E040EB" w:rsidP="007E6051">
            <w:pPr>
              <w:spacing w:line="240" w:lineRule="auto"/>
              <w:ind w:firstLine="0"/>
              <w:jc w:val="left"/>
            </w:pPr>
          </w:p>
        </w:tc>
        <w:tc>
          <w:tcPr>
            <w:tcW w:w="811" w:type="dxa"/>
            <w:vAlign w:val="center"/>
          </w:tcPr>
          <w:p w14:paraId="10EE9A51" w14:textId="77777777" w:rsidR="00E040EB" w:rsidRPr="0079451C" w:rsidRDefault="00E040EB" w:rsidP="008F43EE">
            <w:pPr>
              <w:spacing w:line="240" w:lineRule="auto"/>
              <w:ind w:firstLine="0"/>
              <w:jc w:val="center"/>
              <w:rPr>
                <w:sz w:val="20"/>
                <w:szCs w:val="18"/>
              </w:rPr>
            </w:pPr>
            <w:r>
              <w:rPr>
                <w:sz w:val="20"/>
                <w:szCs w:val="18"/>
              </w:rPr>
              <w:t>A.1.1.4</w:t>
            </w:r>
          </w:p>
        </w:tc>
        <w:tc>
          <w:tcPr>
            <w:tcW w:w="3332" w:type="dxa"/>
          </w:tcPr>
          <w:p w14:paraId="2CA2D44B" w14:textId="3ACBE19A" w:rsidR="00E040EB" w:rsidRPr="008F43EE" w:rsidRDefault="00872357" w:rsidP="00872357">
            <w:pPr>
              <w:spacing w:line="240" w:lineRule="auto"/>
              <w:ind w:firstLine="0"/>
              <w:jc w:val="left"/>
              <w:rPr>
                <w:sz w:val="20"/>
                <w:szCs w:val="18"/>
              </w:rPr>
            </w:pPr>
            <w:r>
              <w:rPr>
                <w:sz w:val="20"/>
                <w:szCs w:val="18"/>
              </w:rPr>
              <w:t xml:space="preserve">Zabezpečovanie </w:t>
            </w:r>
            <w:r w:rsidR="00E040EB" w:rsidRPr="008F43EE">
              <w:rPr>
                <w:sz w:val="20"/>
                <w:szCs w:val="18"/>
              </w:rPr>
              <w:t xml:space="preserve">zberu a vyhodnocovania demografických </w:t>
            </w:r>
            <w:r w:rsidR="00E7198F">
              <w:rPr>
                <w:sz w:val="20"/>
                <w:szCs w:val="18"/>
              </w:rPr>
              <w:t>údajov v </w:t>
            </w:r>
            <w:r w:rsidR="009C5972">
              <w:rPr>
                <w:sz w:val="20"/>
                <w:szCs w:val="18"/>
              </w:rPr>
              <w:t>obci</w:t>
            </w:r>
          </w:p>
        </w:tc>
        <w:tc>
          <w:tcPr>
            <w:tcW w:w="959" w:type="dxa"/>
          </w:tcPr>
          <w:p w14:paraId="7DB703EE" w14:textId="0EA98B88" w:rsidR="00E040EB" w:rsidRDefault="00872357" w:rsidP="008F43EE">
            <w:pPr>
              <w:spacing w:line="240" w:lineRule="auto"/>
              <w:ind w:firstLine="0"/>
            </w:pPr>
            <w:r w:rsidRPr="00872357">
              <w:rPr>
                <w:sz w:val="20"/>
                <w:szCs w:val="20"/>
              </w:rPr>
              <w:t>Trvalá</w:t>
            </w:r>
          </w:p>
        </w:tc>
        <w:tc>
          <w:tcPr>
            <w:tcW w:w="1133" w:type="dxa"/>
          </w:tcPr>
          <w:p w14:paraId="711EB4A0" w14:textId="77777777" w:rsidR="00E040EB" w:rsidRDefault="00416D91" w:rsidP="008F43EE">
            <w:pPr>
              <w:spacing w:line="240" w:lineRule="auto"/>
              <w:ind w:firstLine="0"/>
            </w:pPr>
            <w:r w:rsidRPr="00416D91">
              <w:rPr>
                <w:sz w:val="20"/>
              </w:rPr>
              <w:t>Vlastné</w:t>
            </w:r>
          </w:p>
        </w:tc>
      </w:tr>
      <w:tr w:rsidR="00872357" w14:paraId="26E43C98" w14:textId="77777777" w:rsidTr="007E6051">
        <w:tc>
          <w:tcPr>
            <w:tcW w:w="810" w:type="dxa"/>
            <w:vMerge/>
          </w:tcPr>
          <w:p w14:paraId="37F20452" w14:textId="77777777" w:rsidR="00E040EB" w:rsidRDefault="00E040EB" w:rsidP="007E6051">
            <w:pPr>
              <w:spacing w:line="240" w:lineRule="auto"/>
              <w:ind w:firstLine="0"/>
              <w:jc w:val="left"/>
            </w:pPr>
          </w:p>
        </w:tc>
        <w:tc>
          <w:tcPr>
            <w:tcW w:w="2243" w:type="dxa"/>
            <w:vMerge/>
          </w:tcPr>
          <w:p w14:paraId="5A9C9A66" w14:textId="77777777" w:rsidR="00E040EB" w:rsidRPr="008F43EE" w:rsidRDefault="00E040EB" w:rsidP="007E6051">
            <w:pPr>
              <w:spacing w:line="240" w:lineRule="auto"/>
              <w:ind w:firstLine="0"/>
              <w:jc w:val="left"/>
            </w:pPr>
          </w:p>
        </w:tc>
        <w:tc>
          <w:tcPr>
            <w:tcW w:w="811" w:type="dxa"/>
            <w:vAlign w:val="center"/>
          </w:tcPr>
          <w:p w14:paraId="44DC2860" w14:textId="77777777" w:rsidR="00E040EB" w:rsidRPr="0079451C" w:rsidRDefault="00E040EB" w:rsidP="008F43EE">
            <w:pPr>
              <w:spacing w:line="240" w:lineRule="auto"/>
              <w:ind w:firstLine="0"/>
              <w:jc w:val="center"/>
              <w:rPr>
                <w:sz w:val="20"/>
                <w:szCs w:val="18"/>
              </w:rPr>
            </w:pPr>
            <w:r>
              <w:rPr>
                <w:sz w:val="20"/>
                <w:szCs w:val="18"/>
              </w:rPr>
              <w:t>A.1.1.5</w:t>
            </w:r>
          </w:p>
        </w:tc>
        <w:tc>
          <w:tcPr>
            <w:tcW w:w="3332" w:type="dxa"/>
          </w:tcPr>
          <w:p w14:paraId="4D05C53D" w14:textId="43B289DA" w:rsidR="00E040EB" w:rsidRPr="008F43EE" w:rsidRDefault="00872357" w:rsidP="00872357">
            <w:pPr>
              <w:spacing w:line="276" w:lineRule="auto"/>
              <w:ind w:firstLine="0"/>
              <w:jc w:val="left"/>
              <w:rPr>
                <w:sz w:val="20"/>
                <w:szCs w:val="18"/>
              </w:rPr>
            </w:pPr>
            <w:r>
              <w:rPr>
                <w:sz w:val="20"/>
                <w:szCs w:val="18"/>
              </w:rPr>
              <w:t>Vyhodnocovanie</w:t>
            </w:r>
            <w:r w:rsidR="00E040EB">
              <w:rPr>
                <w:sz w:val="20"/>
                <w:szCs w:val="18"/>
              </w:rPr>
              <w:t xml:space="preserve"> nehnuteľností </w:t>
            </w:r>
            <w:r w:rsidR="009C5972">
              <w:rPr>
                <w:sz w:val="20"/>
                <w:szCs w:val="18"/>
              </w:rPr>
              <w:t xml:space="preserve">obce </w:t>
            </w:r>
            <w:r w:rsidR="00E040EB">
              <w:rPr>
                <w:sz w:val="20"/>
                <w:szCs w:val="18"/>
              </w:rPr>
              <w:t>pre dispozíciu na rozvoj sociálnych služieb a podporu práce s komunitou.</w:t>
            </w:r>
          </w:p>
        </w:tc>
        <w:tc>
          <w:tcPr>
            <w:tcW w:w="959" w:type="dxa"/>
          </w:tcPr>
          <w:p w14:paraId="716C913F" w14:textId="40755AC6" w:rsidR="00E040EB" w:rsidRDefault="00872357" w:rsidP="008F43EE">
            <w:pPr>
              <w:spacing w:line="240" w:lineRule="auto"/>
              <w:ind w:firstLine="0"/>
            </w:pPr>
            <w:r w:rsidRPr="00872357">
              <w:rPr>
                <w:sz w:val="20"/>
                <w:szCs w:val="20"/>
              </w:rPr>
              <w:t>Trvalá</w:t>
            </w:r>
          </w:p>
        </w:tc>
        <w:tc>
          <w:tcPr>
            <w:tcW w:w="1133" w:type="dxa"/>
          </w:tcPr>
          <w:p w14:paraId="6D0D00CA" w14:textId="77777777" w:rsidR="00E040EB" w:rsidRDefault="00416D91" w:rsidP="008F43EE">
            <w:pPr>
              <w:spacing w:line="240" w:lineRule="auto"/>
              <w:ind w:firstLine="0"/>
            </w:pPr>
            <w:r w:rsidRPr="00416D91">
              <w:rPr>
                <w:sz w:val="20"/>
              </w:rPr>
              <w:t>Vlastné</w:t>
            </w:r>
          </w:p>
        </w:tc>
      </w:tr>
      <w:tr w:rsidR="00872357" w14:paraId="18DEDE3F" w14:textId="77777777" w:rsidTr="007E6051">
        <w:tc>
          <w:tcPr>
            <w:tcW w:w="810" w:type="dxa"/>
            <w:vMerge w:val="restart"/>
          </w:tcPr>
          <w:p w14:paraId="1CF56CC3" w14:textId="77777777" w:rsidR="00E040EB" w:rsidRPr="007E6051" w:rsidRDefault="00E040EB" w:rsidP="007E6051">
            <w:pPr>
              <w:spacing w:line="240" w:lineRule="auto"/>
              <w:ind w:firstLine="0"/>
              <w:jc w:val="left"/>
              <w:rPr>
                <w:b/>
                <w:bCs/>
                <w:sz w:val="20"/>
                <w:szCs w:val="18"/>
              </w:rPr>
            </w:pPr>
            <w:r w:rsidRPr="007E6051">
              <w:rPr>
                <w:b/>
                <w:bCs/>
                <w:sz w:val="20"/>
                <w:szCs w:val="18"/>
              </w:rPr>
              <w:t>A.1.2</w:t>
            </w:r>
          </w:p>
        </w:tc>
        <w:tc>
          <w:tcPr>
            <w:tcW w:w="2243" w:type="dxa"/>
            <w:vMerge w:val="restart"/>
          </w:tcPr>
          <w:p w14:paraId="0E5A2AA4" w14:textId="77777777" w:rsidR="00E040EB" w:rsidRPr="008F43EE" w:rsidRDefault="00E040EB" w:rsidP="007E6051">
            <w:pPr>
              <w:spacing w:line="240" w:lineRule="auto"/>
              <w:ind w:firstLine="0"/>
              <w:jc w:val="left"/>
            </w:pPr>
            <w:r>
              <w:rPr>
                <w:sz w:val="20"/>
                <w:szCs w:val="18"/>
              </w:rPr>
              <w:t xml:space="preserve">Zabezpečovanie ďalšieho vzdelávania pracovníkov </w:t>
            </w:r>
            <w:r w:rsidR="009C5972">
              <w:rPr>
                <w:sz w:val="20"/>
                <w:szCs w:val="18"/>
              </w:rPr>
              <w:t>obce</w:t>
            </w:r>
            <w:r>
              <w:rPr>
                <w:sz w:val="20"/>
                <w:szCs w:val="18"/>
              </w:rPr>
              <w:t xml:space="preserve"> v sociálnej oblasti.</w:t>
            </w:r>
          </w:p>
        </w:tc>
        <w:tc>
          <w:tcPr>
            <w:tcW w:w="811" w:type="dxa"/>
            <w:vAlign w:val="center"/>
          </w:tcPr>
          <w:p w14:paraId="34229917" w14:textId="77777777" w:rsidR="00E040EB" w:rsidRPr="0079451C" w:rsidRDefault="00E040EB" w:rsidP="008F43EE">
            <w:pPr>
              <w:spacing w:line="240" w:lineRule="auto"/>
              <w:ind w:firstLine="0"/>
              <w:jc w:val="center"/>
              <w:rPr>
                <w:sz w:val="20"/>
                <w:szCs w:val="18"/>
              </w:rPr>
            </w:pPr>
            <w:r>
              <w:rPr>
                <w:sz w:val="20"/>
                <w:szCs w:val="18"/>
              </w:rPr>
              <w:t>A.1.2.1</w:t>
            </w:r>
          </w:p>
        </w:tc>
        <w:tc>
          <w:tcPr>
            <w:tcW w:w="3332" w:type="dxa"/>
          </w:tcPr>
          <w:p w14:paraId="2E57D415" w14:textId="77777777" w:rsidR="00E040EB" w:rsidRPr="008F43EE" w:rsidRDefault="00E040EB" w:rsidP="00134823">
            <w:pPr>
              <w:spacing w:line="276" w:lineRule="auto"/>
              <w:ind w:firstLine="0"/>
              <w:jc w:val="left"/>
              <w:rPr>
                <w:sz w:val="20"/>
                <w:szCs w:val="18"/>
              </w:rPr>
            </w:pPr>
            <w:r>
              <w:rPr>
                <w:sz w:val="20"/>
                <w:szCs w:val="18"/>
              </w:rPr>
              <w:t xml:space="preserve">Vyhodnotenie potrieb ďalšieho vzdelávania pracovníkov v sociálnej </w:t>
            </w:r>
            <w:r w:rsidR="00A72531">
              <w:rPr>
                <w:sz w:val="20"/>
                <w:szCs w:val="18"/>
              </w:rPr>
              <w:t>oblasti vo vzťahu k úlohám KPSS</w:t>
            </w:r>
          </w:p>
        </w:tc>
        <w:tc>
          <w:tcPr>
            <w:tcW w:w="959" w:type="dxa"/>
          </w:tcPr>
          <w:p w14:paraId="7A700377" w14:textId="7C931F4D" w:rsidR="00E040EB" w:rsidRDefault="00872357" w:rsidP="008F43EE">
            <w:pPr>
              <w:spacing w:line="240" w:lineRule="auto"/>
              <w:ind w:firstLine="0"/>
            </w:pPr>
            <w:r w:rsidRPr="00872357">
              <w:rPr>
                <w:sz w:val="20"/>
                <w:szCs w:val="20"/>
              </w:rPr>
              <w:t>Trvalá</w:t>
            </w:r>
          </w:p>
        </w:tc>
        <w:tc>
          <w:tcPr>
            <w:tcW w:w="1133" w:type="dxa"/>
          </w:tcPr>
          <w:p w14:paraId="3641E444" w14:textId="77777777" w:rsidR="00E040EB" w:rsidRDefault="00416D91" w:rsidP="008F43EE">
            <w:pPr>
              <w:spacing w:line="240" w:lineRule="auto"/>
              <w:ind w:firstLine="0"/>
            </w:pPr>
            <w:r w:rsidRPr="00416D91">
              <w:rPr>
                <w:sz w:val="20"/>
              </w:rPr>
              <w:t>Vlastné</w:t>
            </w:r>
          </w:p>
        </w:tc>
      </w:tr>
      <w:tr w:rsidR="00872357" w14:paraId="0726A032" w14:textId="77777777" w:rsidTr="00E040EB">
        <w:tc>
          <w:tcPr>
            <w:tcW w:w="810" w:type="dxa"/>
            <w:vMerge/>
            <w:vAlign w:val="center"/>
          </w:tcPr>
          <w:p w14:paraId="3900CCB0" w14:textId="77777777" w:rsidR="00E040EB" w:rsidRPr="007E6051" w:rsidRDefault="00E040EB" w:rsidP="007E6051">
            <w:pPr>
              <w:spacing w:line="240" w:lineRule="auto"/>
              <w:ind w:firstLine="0"/>
              <w:jc w:val="left"/>
              <w:rPr>
                <w:b/>
                <w:bCs/>
                <w:sz w:val="20"/>
                <w:szCs w:val="18"/>
              </w:rPr>
            </w:pPr>
          </w:p>
        </w:tc>
        <w:tc>
          <w:tcPr>
            <w:tcW w:w="2243" w:type="dxa"/>
            <w:vMerge/>
          </w:tcPr>
          <w:p w14:paraId="6EB93F72" w14:textId="77777777" w:rsidR="00E040EB" w:rsidRPr="008F43EE" w:rsidRDefault="00E040EB" w:rsidP="00E040EB">
            <w:pPr>
              <w:spacing w:line="240" w:lineRule="auto"/>
              <w:ind w:firstLine="0"/>
              <w:jc w:val="left"/>
            </w:pPr>
          </w:p>
        </w:tc>
        <w:tc>
          <w:tcPr>
            <w:tcW w:w="811" w:type="dxa"/>
            <w:vAlign w:val="center"/>
          </w:tcPr>
          <w:p w14:paraId="53C3EB81" w14:textId="77777777" w:rsidR="00E040EB" w:rsidRPr="0079451C" w:rsidRDefault="00E040EB" w:rsidP="008F43EE">
            <w:pPr>
              <w:spacing w:line="240" w:lineRule="auto"/>
              <w:ind w:firstLine="0"/>
              <w:jc w:val="center"/>
              <w:rPr>
                <w:sz w:val="20"/>
                <w:szCs w:val="18"/>
              </w:rPr>
            </w:pPr>
            <w:r>
              <w:rPr>
                <w:sz w:val="20"/>
                <w:szCs w:val="18"/>
              </w:rPr>
              <w:t>A.1.2.2</w:t>
            </w:r>
          </w:p>
        </w:tc>
        <w:tc>
          <w:tcPr>
            <w:tcW w:w="3332" w:type="dxa"/>
          </w:tcPr>
          <w:p w14:paraId="1E2E8DB4" w14:textId="77777777" w:rsidR="00E040EB" w:rsidRPr="008F43EE" w:rsidRDefault="00E040EB" w:rsidP="00134823">
            <w:pPr>
              <w:spacing w:line="276" w:lineRule="auto"/>
              <w:ind w:firstLine="0"/>
              <w:jc w:val="left"/>
              <w:rPr>
                <w:sz w:val="20"/>
                <w:szCs w:val="18"/>
              </w:rPr>
            </w:pPr>
            <w:r>
              <w:rPr>
                <w:sz w:val="20"/>
                <w:szCs w:val="18"/>
              </w:rPr>
              <w:t>Zabezpečiť kontinuálne vzdelávanie na základe potrieb a vyhodnocovanie účinnosti vzdelávania.</w:t>
            </w:r>
          </w:p>
        </w:tc>
        <w:tc>
          <w:tcPr>
            <w:tcW w:w="959" w:type="dxa"/>
          </w:tcPr>
          <w:p w14:paraId="7AFF040F" w14:textId="165A90AF" w:rsidR="00E040EB" w:rsidRDefault="00872357" w:rsidP="008F43EE">
            <w:pPr>
              <w:spacing w:line="240" w:lineRule="auto"/>
              <w:ind w:firstLine="0"/>
            </w:pPr>
            <w:r w:rsidRPr="00872357">
              <w:rPr>
                <w:sz w:val="20"/>
                <w:szCs w:val="20"/>
              </w:rPr>
              <w:t>Trvalá</w:t>
            </w:r>
          </w:p>
        </w:tc>
        <w:tc>
          <w:tcPr>
            <w:tcW w:w="1133" w:type="dxa"/>
          </w:tcPr>
          <w:p w14:paraId="244BB334" w14:textId="77777777" w:rsidR="00E040EB" w:rsidRDefault="00416D91" w:rsidP="008F43EE">
            <w:pPr>
              <w:spacing w:line="240" w:lineRule="auto"/>
              <w:ind w:firstLine="0"/>
            </w:pPr>
            <w:r w:rsidRPr="00416D91">
              <w:rPr>
                <w:sz w:val="20"/>
              </w:rPr>
              <w:t>Vlastné</w:t>
            </w:r>
          </w:p>
        </w:tc>
      </w:tr>
    </w:tbl>
    <w:p w14:paraId="6FDC4A85" w14:textId="77777777" w:rsidR="007E6051" w:rsidRDefault="007E6051" w:rsidP="007E6051">
      <w:pPr>
        <w:spacing w:line="240" w:lineRule="auto"/>
      </w:pPr>
    </w:p>
    <w:tbl>
      <w:tblPr>
        <w:tblStyle w:val="Mriekatabuky"/>
        <w:tblW w:w="0" w:type="auto"/>
        <w:tblLook w:val="04A0" w:firstRow="1" w:lastRow="0" w:firstColumn="1" w:lastColumn="0" w:noHBand="0" w:noVBand="1"/>
      </w:tblPr>
      <w:tblGrid>
        <w:gridCol w:w="799"/>
        <w:gridCol w:w="2186"/>
        <w:gridCol w:w="811"/>
        <w:gridCol w:w="3206"/>
        <w:gridCol w:w="951"/>
        <w:gridCol w:w="1109"/>
      </w:tblGrid>
      <w:tr w:rsidR="007E6051" w14:paraId="6D5FF6D1" w14:textId="77777777" w:rsidTr="00872357">
        <w:trPr>
          <w:trHeight w:val="508"/>
        </w:trPr>
        <w:tc>
          <w:tcPr>
            <w:tcW w:w="2985" w:type="dxa"/>
            <w:gridSpan w:val="2"/>
            <w:shd w:val="clear" w:color="auto" w:fill="C6D9F1" w:themeFill="text2" w:themeFillTint="33"/>
            <w:vAlign w:val="center"/>
          </w:tcPr>
          <w:p w14:paraId="7123BE89" w14:textId="77777777" w:rsidR="007E6051" w:rsidRPr="008F43EE" w:rsidRDefault="007E6051" w:rsidP="00B8681A">
            <w:pPr>
              <w:spacing w:line="240" w:lineRule="auto"/>
              <w:ind w:firstLine="0"/>
              <w:jc w:val="center"/>
              <w:rPr>
                <w:b/>
                <w:bCs/>
                <w:sz w:val="20"/>
                <w:szCs w:val="18"/>
              </w:rPr>
            </w:pPr>
            <w:r w:rsidRPr="008F43EE">
              <w:rPr>
                <w:b/>
                <w:bCs/>
                <w:sz w:val="20"/>
                <w:szCs w:val="18"/>
              </w:rPr>
              <w:t>Opatrenie</w:t>
            </w:r>
          </w:p>
        </w:tc>
        <w:tc>
          <w:tcPr>
            <w:tcW w:w="4017" w:type="dxa"/>
            <w:gridSpan w:val="2"/>
            <w:shd w:val="clear" w:color="auto" w:fill="C6D9F1" w:themeFill="text2" w:themeFillTint="33"/>
            <w:vAlign w:val="center"/>
          </w:tcPr>
          <w:p w14:paraId="03516F1B" w14:textId="77777777" w:rsidR="007E6051" w:rsidRDefault="007E6051" w:rsidP="00B8681A">
            <w:pPr>
              <w:spacing w:line="240" w:lineRule="auto"/>
              <w:ind w:firstLine="0"/>
              <w:jc w:val="center"/>
              <w:rPr>
                <w:b/>
                <w:bCs/>
                <w:sz w:val="20"/>
                <w:szCs w:val="18"/>
              </w:rPr>
            </w:pPr>
            <w:r>
              <w:rPr>
                <w:b/>
                <w:bCs/>
                <w:sz w:val="20"/>
                <w:szCs w:val="18"/>
              </w:rPr>
              <w:t>Aktivita</w:t>
            </w:r>
          </w:p>
        </w:tc>
        <w:tc>
          <w:tcPr>
            <w:tcW w:w="951" w:type="dxa"/>
            <w:shd w:val="clear" w:color="auto" w:fill="C6D9F1" w:themeFill="text2" w:themeFillTint="33"/>
            <w:vAlign w:val="center"/>
          </w:tcPr>
          <w:p w14:paraId="6620107C" w14:textId="77777777" w:rsidR="007E6051" w:rsidRPr="008F43EE" w:rsidRDefault="007E6051" w:rsidP="00B8681A">
            <w:pPr>
              <w:spacing w:line="240" w:lineRule="auto"/>
              <w:ind w:firstLine="0"/>
              <w:jc w:val="center"/>
              <w:rPr>
                <w:b/>
                <w:bCs/>
                <w:sz w:val="20"/>
                <w:szCs w:val="18"/>
              </w:rPr>
            </w:pPr>
            <w:r w:rsidRPr="008F43EE">
              <w:rPr>
                <w:b/>
                <w:bCs/>
                <w:sz w:val="20"/>
                <w:szCs w:val="18"/>
              </w:rPr>
              <w:t>Termín</w:t>
            </w:r>
          </w:p>
        </w:tc>
        <w:tc>
          <w:tcPr>
            <w:tcW w:w="1109" w:type="dxa"/>
            <w:shd w:val="clear" w:color="auto" w:fill="C6D9F1" w:themeFill="text2" w:themeFillTint="33"/>
            <w:vAlign w:val="center"/>
          </w:tcPr>
          <w:p w14:paraId="77254F4B" w14:textId="77777777" w:rsidR="007E6051" w:rsidRPr="008F43EE" w:rsidRDefault="007E6051" w:rsidP="00B8681A">
            <w:pPr>
              <w:spacing w:line="240" w:lineRule="auto"/>
              <w:ind w:firstLine="0"/>
              <w:jc w:val="center"/>
              <w:rPr>
                <w:b/>
                <w:bCs/>
                <w:sz w:val="20"/>
                <w:szCs w:val="18"/>
              </w:rPr>
            </w:pPr>
            <w:r w:rsidRPr="008F43EE">
              <w:rPr>
                <w:b/>
                <w:bCs/>
                <w:sz w:val="20"/>
                <w:szCs w:val="18"/>
              </w:rPr>
              <w:t>Zdroje</w:t>
            </w:r>
          </w:p>
        </w:tc>
      </w:tr>
      <w:tr w:rsidR="00134823" w14:paraId="471D1136" w14:textId="77777777" w:rsidTr="00872357">
        <w:tc>
          <w:tcPr>
            <w:tcW w:w="799" w:type="dxa"/>
            <w:vMerge w:val="restart"/>
          </w:tcPr>
          <w:p w14:paraId="158C9276" w14:textId="77777777" w:rsidR="00134823" w:rsidRPr="007E6051" w:rsidRDefault="00134823" w:rsidP="007E6051">
            <w:pPr>
              <w:spacing w:line="240" w:lineRule="auto"/>
              <w:ind w:firstLine="0"/>
              <w:jc w:val="left"/>
              <w:rPr>
                <w:b/>
                <w:bCs/>
                <w:sz w:val="20"/>
                <w:szCs w:val="18"/>
              </w:rPr>
            </w:pPr>
            <w:r w:rsidRPr="007E6051">
              <w:rPr>
                <w:b/>
                <w:bCs/>
                <w:sz w:val="20"/>
                <w:szCs w:val="18"/>
              </w:rPr>
              <w:t>A.2.1</w:t>
            </w:r>
          </w:p>
        </w:tc>
        <w:tc>
          <w:tcPr>
            <w:tcW w:w="2186" w:type="dxa"/>
            <w:vMerge w:val="restart"/>
          </w:tcPr>
          <w:p w14:paraId="4CDB66F3" w14:textId="77777777" w:rsidR="00134823" w:rsidRPr="008F43EE" w:rsidRDefault="00134823" w:rsidP="007E6051">
            <w:pPr>
              <w:spacing w:line="240" w:lineRule="auto"/>
              <w:ind w:firstLine="0"/>
              <w:jc w:val="left"/>
            </w:pPr>
            <w:r w:rsidRPr="008F43EE">
              <w:rPr>
                <w:sz w:val="20"/>
                <w:szCs w:val="18"/>
              </w:rPr>
              <w:t xml:space="preserve">Rozvoj spolupráce s angažovanými občanmi </w:t>
            </w:r>
            <w:r w:rsidR="00D36CA8">
              <w:rPr>
                <w:sz w:val="20"/>
                <w:szCs w:val="18"/>
              </w:rPr>
              <w:t>obce</w:t>
            </w:r>
            <w:r w:rsidRPr="008F43EE">
              <w:rPr>
                <w:sz w:val="20"/>
                <w:szCs w:val="18"/>
              </w:rPr>
              <w:t>.</w:t>
            </w:r>
          </w:p>
        </w:tc>
        <w:tc>
          <w:tcPr>
            <w:tcW w:w="811" w:type="dxa"/>
            <w:vAlign w:val="center"/>
          </w:tcPr>
          <w:p w14:paraId="180946F4" w14:textId="77777777" w:rsidR="00134823" w:rsidRPr="0079451C" w:rsidRDefault="00134823" w:rsidP="008F43EE">
            <w:pPr>
              <w:spacing w:line="240" w:lineRule="auto"/>
              <w:ind w:firstLine="0"/>
              <w:jc w:val="center"/>
              <w:rPr>
                <w:sz w:val="20"/>
                <w:szCs w:val="18"/>
              </w:rPr>
            </w:pPr>
            <w:r>
              <w:rPr>
                <w:sz w:val="20"/>
                <w:szCs w:val="18"/>
              </w:rPr>
              <w:t>A.2.1.1</w:t>
            </w:r>
          </w:p>
        </w:tc>
        <w:tc>
          <w:tcPr>
            <w:tcW w:w="3206" w:type="dxa"/>
          </w:tcPr>
          <w:p w14:paraId="36F3CDD7" w14:textId="77777777" w:rsidR="00134823" w:rsidRPr="008F43EE" w:rsidRDefault="00134823" w:rsidP="00134823">
            <w:pPr>
              <w:spacing w:line="276" w:lineRule="auto"/>
              <w:ind w:firstLine="0"/>
              <w:jc w:val="left"/>
              <w:rPr>
                <w:sz w:val="20"/>
                <w:szCs w:val="18"/>
              </w:rPr>
            </w:pPr>
            <w:r w:rsidRPr="008F43EE">
              <w:rPr>
                <w:sz w:val="20"/>
                <w:szCs w:val="18"/>
              </w:rPr>
              <w:t>Zapojenie občanov do dobrovoľníckych aktivít.</w:t>
            </w:r>
          </w:p>
        </w:tc>
        <w:tc>
          <w:tcPr>
            <w:tcW w:w="951" w:type="dxa"/>
          </w:tcPr>
          <w:p w14:paraId="422C8AB8" w14:textId="6F74C13B" w:rsidR="00134823" w:rsidRDefault="00872357" w:rsidP="008F43EE">
            <w:pPr>
              <w:spacing w:line="240" w:lineRule="auto"/>
              <w:ind w:firstLine="0"/>
            </w:pPr>
            <w:r w:rsidRPr="00872357">
              <w:rPr>
                <w:sz w:val="20"/>
                <w:szCs w:val="20"/>
              </w:rPr>
              <w:t>Trvalá</w:t>
            </w:r>
          </w:p>
        </w:tc>
        <w:tc>
          <w:tcPr>
            <w:tcW w:w="1109" w:type="dxa"/>
          </w:tcPr>
          <w:p w14:paraId="41D297F9" w14:textId="77777777" w:rsidR="00134823" w:rsidRDefault="00416D91" w:rsidP="008F43EE">
            <w:pPr>
              <w:spacing w:line="240" w:lineRule="auto"/>
              <w:ind w:firstLine="0"/>
            </w:pPr>
            <w:proofErr w:type="spellStart"/>
            <w:r>
              <w:rPr>
                <w:sz w:val="20"/>
              </w:rPr>
              <w:t>Komb</w:t>
            </w:r>
            <w:proofErr w:type="spellEnd"/>
            <w:r>
              <w:rPr>
                <w:sz w:val="20"/>
              </w:rPr>
              <w:t>.</w:t>
            </w:r>
          </w:p>
        </w:tc>
      </w:tr>
      <w:tr w:rsidR="00134823" w14:paraId="14B0776B" w14:textId="77777777" w:rsidTr="00872357">
        <w:tc>
          <w:tcPr>
            <w:tcW w:w="799" w:type="dxa"/>
            <w:vMerge/>
          </w:tcPr>
          <w:p w14:paraId="412A11B8" w14:textId="77777777" w:rsidR="00134823" w:rsidRPr="007E6051" w:rsidRDefault="00134823" w:rsidP="007E6051">
            <w:pPr>
              <w:spacing w:line="240" w:lineRule="auto"/>
              <w:ind w:firstLine="0"/>
              <w:jc w:val="left"/>
              <w:rPr>
                <w:b/>
                <w:bCs/>
                <w:sz w:val="20"/>
                <w:szCs w:val="18"/>
              </w:rPr>
            </w:pPr>
          </w:p>
        </w:tc>
        <w:tc>
          <w:tcPr>
            <w:tcW w:w="2186" w:type="dxa"/>
            <w:vMerge/>
          </w:tcPr>
          <w:p w14:paraId="05F6962A" w14:textId="77777777" w:rsidR="00134823" w:rsidRPr="008F43EE" w:rsidRDefault="00134823" w:rsidP="007E6051">
            <w:pPr>
              <w:spacing w:line="240" w:lineRule="auto"/>
              <w:ind w:firstLine="0"/>
              <w:jc w:val="left"/>
            </w:pPr>
          </w:p>
        </w:tc>
        <w:tc>
          <w:tcPr>
            <w:tcW w:w="811" w:type="dxa"/>
            <w:vAlign w:val="center"/>
          </w:tcPr>
          <w:p w14:paraId="5FEB8653" w14:textId="77777777" w:rsidR="00134823" w:rsidRPr="0079451C" w:rsidRDefault="00134823" w:rsidP="008F43EE">
            <w:pPr>
              <w:spacing w:line="240" w:lineRule="auto"/>
              <w:ind w:firstLine="0"/>
              <w:jc w:val="center"/>
              <w:rPr>
                <w:sz w:val="20"/>
                <w:szCs w:val="18"/>
              </w:rPr>
            </w:pPr>
            <w:r>
              <w:rPr>
                <w:sz w:val="20"/>
                <w:szCs w:val="18"/>
              </w:rPr>
              <w:t>A.2.1.2</w:t>
            </w:r>
          </w:p>
        </w:tc>
        <w:tc>
          <w:tcPr>
            <w:tcW w:w="3206" w:type="dxa"/>
          </w:tcPr>
          <w:p w14:paraId="698CF96A" w14:textId="77777777" w:rsidR="00134823" w:rsidRPr="00376EE9" w:rsidRDefault="00134823" w:rsidP="00134823">
            <w:pPr>
              <w:spacing w:line="276" w:lineRule="auto"/>
              <w:ind w:firstLine="0"/>
              <w:jc w:val="left"/>
              <w:rPr>
                <w:sz w:val="20"/>
                <w:szCs w:val="18"/>
              </w:rPr>
            </w:pPr>
            <w:r w:rsidRPr="00376EE9">
              <w:rPr>
                <w:sz w:val="20"/>
                <w:szCs w:val="18"/>
              </w:rPr>
              <w:t>Zapojenie angažovaných občanov do systému vyhľadávania občanov odkázaných na jednotlivé typy sociálnych služieb.</w:t>
            </w:r>
          </w:p>
        </w:tc>
        <w:tc>
          <w:tcPr>
            <w:tcW w:w="951" w:type="dxa"/>
          </w:tcPr>
          <w:p w14:paraId="60493A7D" w14:textId="1AE61F3F" w:rsidR="00134823" w:rsidRDefault="00872357" w:rsidP="008F43EE">
            <w:pPr>
              <w:spacing w:line="240" w:lineRule="auto"/>
              <w:ind w:firstLine="0"/>
            </w:pPr>
            <w:r w:rsidRPr="00872357">
              <w:rPr>
                <w:sz w:val="20"/>
                <w:szCs w:val="20"/>
              </w:rPr>
              <w:t>Trvalá</w:t>
            </w:r>
          </w:p>
        </w:tc>
        <w:tc>
          <w:tcPr>
            <w:tcW w:w="1109" w:type="dxa"/>
          </w:tcPr>
          <w:p w14:paraId="7455A539" w14:textId="77777777" w:rsidR="00134823" w:rsidRDefault="00416D91" w:rsidP="008F43EE">
            <w:pPr>
              <w:spacing w:line="240" w:lineRule="auto"/>
              <w:ind w:firstLine="0"/>
            </w:pPr>
            <w:proofErr w:type="spellStart"/>
            <w:r>
              <w:rPr>
                <w:sz w:val="20"/>
              </w:rPr>
              <w:t>Komb</w:t>
            </w:r>
            <w:proofErr w:type="spellEnd"/>
            <w:r>
              <w:rPr>
                <w:sz w:val="20"/>
              </w:rPr>
              <w:t>.</w:t>
            </w:r>
          </w:p>
        </w:tc>
      </w:tr>
      <w:tr w:rsidR="00134823" w14:paraId="2B8F774A" w14:textId="77777777" w:rsidTr="00872357">
        <w:tc>
          <w:tcPr>
            <w:tcW w:w="799" w:type="dxa"/>
            <w:vMerge/>
          </w:tcPr>
          <w:p w14:paraId="50E1F326" w14:textId="77777777" w:rsidR="00134823" w:rsidRPr="007E6051" w:rsidRDefault="00134823" w:rsidP="007E6051">
            <w:pPr>
              <w:spacing w:line="240" w:lineRule="auto"/>
              <w:ind w:firstLine="0"/>
              <w:jc w:val="left"/>
              <w:rPr>
                <w:b/>
                <w:bCs/>
                <w:sz w:val="20"/>
                <w:szCs w:val="18"/>
              </w:rPr>
            </w:pPr>
          </w:p>
        </w:tc>
        <w:tc>
          <w:tcPr>
            <w:tcW w:w="2186" w:type="dxa"/>
            <w:vMerge/>
          </w:tcPr>
          <w:p w14:paraId="0739EA40" w14:textId="77777777" w:rsidR="00134823" w:rsidRPr="008F43EE" w:rsidRDefault="00134823" w:rsidP="007E6051">
            <w:pPr>
              <w:spacing w:line="240" w:lineRule="auto"/>
              <w:ind w:firstLine="0"/>
              <w:jc w:val="left"/>
            </w:pPr>
          </w:p>
        </w:tc>
        <w:tc>
          <w:tcPr>
            <w:tcW w:w="811" w:type="dxa"/>
            <w:vAlign w:val="center"/>
          </w:tcPr>
          <w:p w14:paraId="53DC4CE0" w14:textId="77777777" w:rsidR="00134823" w:rsidRPr="0079451C" w:rsidRDefault="00134823" w:rsidP="008F43EE">
            <w:pPr>
              <w:spacing w:line="240" w:lineRule="auto"/>
              <w:ind w:firstLine="0"/>
              <w:jc w:val="center"/>
              <w:rPr>
                <w:sz w:val="20"/>
                <w:szCs w:val="18"/>
              </w:rPr>
            </w:pPr>
            <w:r>
              <w:rPr>
                <w:sz w:val="20"/>
                <w:szCs w:val="18"/>
              </w:rPr>
              <w:t>A.2.1.3</w:t>
            </w:r>
          </w:p>
        </w:tc>
        <w:tc>
          <w:tcPr>
            <w:tcW w:w="3206" w:type="dxa"/>
          </w:tcPr>
          <w:p w14:paraId="457E0CFC" w14:textId="77777777" w:rsidR="00134823" w:rsidRPr="008F43EE" w:rsidRDefault="00134823" w:rsidP="00134823">
            <w:pPr>
              <w:spacing w:line="276" w:lineRule="auto"/>
              <w:ind w:firstLine="0"/>
              <w:jc w:val="left"/>
              <w:rPr>
                <w:sz w:val="20"/>
                <w:szCs w:val="18"/>
              </w:rPr>
            </w:pPr>
            <w:r w:rsidRPr="008F43EE">
              <w:rPr>
                <w:sz w:val="20"/>
                <w:szCs w:val="18"/>
              </w:rPr>
              <w:t xml:space="preserve">Zapojenie do </w:t>
            </w:r>
            <w:r>
              <w:rPr>
                <w:sz w:val="20"/>
                <w:szCs w:val="18"/>
              </w:rPr>
              <w:t>neformálnych aktivít v prospech cieľových skupín</w:t>
            </w:r>
            <w:r w:rsidRPr="008F43EE">
              <w:rPr>
                <w:sz w:val="20"/>
                <w:szCs w:val="18"/>
              </w:rPr>
              <w:t>.</w:t>
            </w:r>
          </w:p>
        </w:tc>
        <w:tc>
          <w:tcPr>
            <w:tcW w:w="951" w:type="dxa"/>
          </w:tcPr>
          <w:p w14:paraId="0FC4F0B3" w14:textId="2582F137" w:rsidR="00134823" w:rsidRDefault="00872357" w:rsidP="008F43EE">
            <w:pPr>
              <w:spacing w:line="240" w:lineRule="auto"/>
              <w:ind w:firstLine="0"/>
            </w:pPr>
            <w:r w:rsidRPr="00872357">
              <w:rPr>
                <w:sz w:val="20"/>
                <w:szCs w:val="20"/>
              </w:rPr>
              <w:t>Trvalá</w:t>
            </w:r>
          </w:p>
        </w:tc>
        <w:tc>
          <w:tcPr>
            <w:tcW w:w="1109" w:type="dxa"/>
          </w:tcPr>
          <w:p w14:paraId="1152ABA4" w14:textId="77777777" w:rsidR="00134823" w:rsidRDefault="00416D91" w:rsidP="008F43EE">
            <w:pPr>
              <w:spacing w:line="240" w:lineRule="auto"/>
              <w:ind w:firstLine="0"/>
            </w:pPr>
            <w:proofErr w:type="spellStart"/>
            <w:r>
              <w:rPr>
                <w:sz w:val="20"/>
              </w:rPr>
              <w:t>Komb</w:t>
            </w:r>
            <w:proofErr w:type="spellEnd"/>
            <w:r>
              <w:rPr>
                <w:sz w:val="20"/>
              </w:rPr>
              <w:t>.</w:t>
            </w:r>
          </w:p>
        </w:tc>
      </w:tr>
      <w:tr w:rsidR="00134823" w14:paraId="509084B4" w14:textId="77777777" w:rsidTr="00872357">
        <w:tc>
          <w:tcPr>
            <w:tcW w:w="799" w:type="dxa"/>
          </w:tcPr>
          <w:p w14:paraId="39E01B03" w14:textId="77777777" w:rsidR="00134823" w:rsidRPr="007E6051" w:rsidRDefault="00134823" w:rsidP="007E6051">
            <w:pPr>
              <w:spacing w:line="240" w:lineRule="auto"/>
              <w:ind w:firstLine="0"/>
              <w:jc w:val="left"/>
              <w:rPr>
                <w:b/>
                <w:bCs/>
                <w:sz w:val="20"/>
                <w:szCs w:val="18"/>
              </w:rPr>
            </w:pPr>
            <w:r w:rsidRPr="007E6051">
              <w:rPr>
                <w:b/>
                <w:bCs/>
                <w:sz w:val="20"/>
                <w:szCs w:val="18"/>
              </w:rPr>
              <w:t>A.2.2</w:t>
            </w:r>
          </w:p>
        </w:tc>
        <w:tc>
          <w:tcPr>
            <w:tcW w:w="2186" w:type="dxa"/>
          </w:tcPr>
          <w:p w14:paraId="657926B7" w14:textId="77777777" w:rsidR="00134823" w:rsidRPr="008F43EE" w:rsidRDefault="00134823" w:rsidP="007E6051">
            <w:pPr>
              <w:spacing w:line="240" w:lineRule="auto"/>
              <w:ind w:firstLine="0"/>
              <w:jc w:val="left"/>
            </w:pPr>
            <w:r>
              <w:rPr>
                <w:sz w:val="20"/>
                <w:szCs w:val="18"/>
              </w:rPr>
              <w:t xml:space="preserve">Podpora konkrétnych foriem angažovanosti občanov </w:t>
            </w:r>
            <w:r w:rsidR="00D36CA8">
              <w:rPr>
                <w:sz w:val="20"/>
                <w:szCs w:val="18"/>
              </w:rPr>
              <w:t>obce</w:t>
            </w:r>
            <w:r>
              <w:rPr>
                <w:sz w:val="20"/>
                <w:szCs w:val="18"/>
              </w:rPr>
              <w:t>.</w:t>
            </w:r>
          </w:p>
        </w:tc>
        <w:tc>
          <w:tcPr>
            <w:tcW w:w="811" w:type="dxa"/>
            <w:vAlign w:val="center"/>
          </w:tcPr>
          <w:p w14:paraId="73CF3882" w14:textId="77777777" w:rsidR="00134823" w:rsidRPr="0079451C" w:rsidRDefault="00134823" w:rsidP="008F43EE">
            <w:pPr>
              <w:spacing w:line="240" w:lineRule="auto"/>
              <w:ind w:firstLine="0"/>
              <w:jc w:val="center"/>
              <w:rPr>
                <w:sz w:val="20"/>
                <w:szCs w:val="18"/>
              </w:rPr>
            </w:pPr>
            <w:r>
              <w:rPr>
                <w:sz w:val="20"/>
                <w:szCs w:val="18"/>
              </w:rPr>
              <w:t>A.2.2.1</w:t>
            </w:r>
          </w:p>
        </w:tc>
        <w:tc>
          <w:tcPr>
            <w:tcW w:w="3206" w:type="dxa"/>
          </w:tcPr>
          <w:p w14:paraId="6FB7C0FE" w14:textId="77777777" w:rsidR="00134823" w:rsidRPr="008F43EE" w:rsidRDefault="00134823" w:rsidP="00134823">
            <w:pPr>
              <w:spacing w:line="276" w:lineRule="auto"/>
              <w:ind w:firstLine="0"/>
              <w:jc w:val="left"/>
              <w:rPr>
                <w:sz w:val="20"/>
                <w:szCs w:val="18"/>
              </w:rPr>
            </w:pPr>
            <w:r>
              <w:rPr>
                <w:sz w:val="20"/>
                <w:szCs w:val="18"/>
              </w:rPr>
              <w:t>Identifikácia možností podpory morálnej, informačnej, poradenskej, priestorovej a finančnej.</w:t>
            </w:r>
          </w:p>
        </w:tc>
        <w:tc>
          <w:tcPr>
            <w:tcW w:w="951" w:type="dxa"/>
          </w:tcPr>
          <w:p w14:paraId="7773D485" w14:textId="74FD0631" w:rsidR="00134823" w:rsidRDefault="00872357" w:rsidP="008F43EE">
            <w:pPr>
              <w:spacing w:line="240" w:lineRule="auto"/>
              <w:ind w:firstLine="0"/>
            </w:pPr>
            <w:r w:rsidRPr="00872357">
              <w:rPr>
                <w:sz w:val="20"/>
                <w:szCs w:val="20"/>
              </w:rPr>
              <w:t>Trvalá</w:t>
            </w:r>
          </w:p>
        </w:tc>
        <w:tc>
          <w:tcPr>
            <w:tcW w:w="1109" w:type="dxa"/>
          </w:tcPr>
          <w:p w14:paraId="31ACE316" w14:textId="77777777" w:rsidR="00134823" w:rsidRDefault="00416D91" w:rsidP="008F43EE">
            <w:pPr>
              <w:spacing w:line="240" w:lineRule="auto"/>
              <w:ind w:firstLine="0"/>
            </w:pPr>
            <w:r w:rsidRPr="00416D91">
              <w:rPr>
                <w:sz w:val="20"/>
              </w:rPr>
              <w:t>Vlastné</w:t>
            </w:r>
          </w:p>
        </w:tc>
      </w:tr>
      <w:tr w:rsidR="003716FE" w14:paraId="26D1BC4F" w14:textId="77777777" w:rsidTr="00872357">
        <w:tc>
          <w:tcPr>
            <w:tcW w:w="799" w:type="dxa"/>
          </w:tcPr>
          <w:p w14:paraId="4CD163C2" w14:textId="77777777" w:rsidR="003716FE" w:rsidRPr="007E6051" w:rsidRDefault="003716FE" w:rsidP="007E6051">
            <w:pPr>
              <w:spacing w:line="240" w:lineRule="auto"/>
              <w:ind w:firstLine="0"/>
              <w:jc w:val="left"/>
              <w:rPr>
                <w:b/>
                <w:bCs/>
                <w:sz w:val="20"/>
                <w:szCs w:val="18"/>
              </w:rPr>
            </w:pPr>
            <w:r w:rsidRPr="007E6051">
              <w:rPr>
                <w:b/>
                <w:bCs/>
                <w:sz w:val="20"/>
                <w:szCs w:val="18"/>
              </w:rPr>
              <w:t>A.2.3</w:t>
            </w:r>
          </w:p>
        </w:tc>
        <w:tc>
          <w:tcPr>
            <w:tcW w:w="2186" w:type="dxa"/>
          </w:tcPr>
          <w:p w14:paraId="17ECE6D7" w14:textId="77777777" w:rsidR="003716FE" w:rsidRPr="008F43EE" w:rsidRDefault="003716FE" w:rsidP="007E6051">
            <w:pPr>
              <w:spacing w:line="240" w:lineRule="auto"/>
              <w:ind w:firstLine="0"/>
              <w:jc w:val="left"/>
            </w:pPr>
            <w:r>
              <w:rPr>
                <w:sz w:val="20"/>
                <w:szCs w:val="18"/>
              </w:rPr>
              <w:t>Rozvoj osvety a vzdelávania angažovaných občanov.</w:t>
            </w:r>
          </w:p>
        </w:tc>
        <w:tc>
          <w:tcPr>
            <w:tcW w:w="811" w:type="dxa"/>
            <w:vAlign w:val="center"/>
          </w:tcPr>
          <w:p w14:paraId="76608604" w14:textId="77777777" w:rsidR="003716FE" w:rsidRPr="0079451C" w:rsidRDefault="003716FE" w:rsidP="008F43EE">
            <w:pPr>
              <w:spacing w:line="240" w:lineRule="auto"/>
              <w:ind w:firstLine="0"/>
              <w:jc w:val="center"/>
              <w:rPr>
                <w:sz w:val="20"/>
                <w:szCs w:val="18"/>
              </w:rPr>
            </w:pPr>
            <w:r>
              <w:rPr>
                <w:sz w:val="20"/>
                <w:szCs w:val="18"/>
              </w:rPr>
              <w:t>A.2.3.1</w:t>
            </w:r>
          </w:p>
        </w:tc>
        <w:tc>
          <w:tcPr>
            <w:tcW w:w="3206" w:type="dxa"/>
          </w:tcPr>
          <w:p w14:paraId="70024554" w14:textId="77777777" w:rsidR="003716FE" w:rsidRPr="008F43EE" w:rsidRDefault="003716FE" w:rsidP="00134823">
            <w:pPr>
              <w:spacing w:line="276" w:lineRule="auto"/>
              <w:ind w:firstLine="0"/>
              <w:jc w:val="left"/>
              <w:rPr>
                <w:sz w:val="20"/>
                <w:szCs w:val="18"/>
              </w:rPr>
            </w:pPr>
            <w:r>
              <w:rPr>
                <w:sz w:val="20"/>
                <w:szCs w:val="18"/>
              </w:rPr>
              <w:t>Vyhodnotenie záujmu a potrieb v neformálnom vzdelávaní vo vzťahu ku kvalite ich života a dobrovoľníckym aktivitám.</w:t>
            </w:r>
          </w:p>
        </w:tc>
        <w:tc>
          <w:tcPr>
            <w:tcW w:w="951" w:type="dxa"/>
          </w:tcPr>
          <w:p w14:paraId="5A57053E" w14:textId="2F286D1D" w:rsidR="00AD7200" w:rsidRDefault="00872357" w:rsidP="008F43EE">
            <w:pPr>
              <w:spacing w:line="240" w:lineRule="auto"/>
              <w:ind w:firstLine="0"/>
            </w:pPr>
            <w:r w:rsidRPr="00872357">
              <w:rPr>
                <w:sz w:val="20"/>
                <w:szCs w:val="20"/>
              </w:rPr>
              <w:t>Trvalá</w:t>
            </w:r>
          </w:p>
        </w:tc>
        <w:tc>
          <w:tcPr>
            <w:tcW w:w="1109" w:type="dxa"/>
          </w:tcPr>
          <w:p w14:paraId="57710B77" w14:textId="77777777" w:rsidR="003716FE" w:rsidRDefault="00416D91" w:rsidP="008F43EE">
            <w:pPr>
              <w:spacing w:line="240" w:lineRule="auto"/>
              <w:ind w:firstLine="0"/>
            </w:pPr>
            <w:r w:rsidRPr="00416D91">
              <w:rPr>
                <w:sz w:val="20"/>
              </w:rPr>
              <w:t>Vlastné</w:t>
            </w:r>
          </w:p>
        </w:tc>
      </w:tr>
    </w:tbl>
    <w:p w14:paraId="09FCFB7C" w14:textId="77777777" w:rsidR="003716FE" w:rsidRDefault="003716FE" w:rsidP="00376EE9">
      <w:pPr>
        <w:spacing w:line="240" w:lineRule="auto"/>
      </w:pPr>
    </w:p>
    <w:tbl>
      <w:tblPr>
        <w:tblStyle w:val="Mriekatabuky"/>
        <w:tblW w:w="0" w:type="auto"/>
        <w:tblLook w:val="04A0" w:firstRow="1" w:lastRow="0" w:firstColumn="1" w:lastColumn="0" w:noHBand="0" w:noVBand="1"/>
      </w:tblPr>
      <w:tblGrid>
        <w:gridCol w:w="800"/>
        <w:gridCol w:w="2181"/>
        <w:gridCol w:w="811"/>
        <w:gridCol w:w="3206"/>
        <w:gridCol w:w="952"/>
        <w:gridCol w:w="1112"/>
      </w:tblGrid>
      <w:tr w:rsidR="003716FE" w14:paraId="37D21F19" w14:textId="77777777" w:rsidTr="00872357">
        <w:trPr>
          <w:trHeight w:val="508"/>
        </w:trPr>
        <w:tc>
          <w:tcPr>
            <w:tcW w:w="2981" w:type="dxa"/>
            <w:gridSpan w:val="2"/>
            <w:shd w:val="clear" w:color="auto" w:fill="C6D9F1" w:themeFill="text2" w:themeFillTint="33"/>
            <w:vAlign w:val="center"/>
          </w:tcPr>
          <w:p w14:paraId="49488589" w14:textId="77777777" w:rsidR="003716FE" w:rsidRPr="008F43EE" w:rsidRDefault="003716FE" w:rsidP="00C33A13">
            <w:pPr>
              <w:spacing w:line="240" w:lineRule="auto"/>
              <w:ind w:firstLine="0"/>
              <w:jc w:val="center"/>
              <w:rPr>
                <w:b/>
                <w:bCs/>
                <w:sz w:val="20"/>
                <w:szCs w:val="18"/>
              </w:rPr>
            </w:pPr>
            <w:r w:rsidRPr="008F43EE">
              <w:rPr>
                <w:b/>
                <w:bCs/>
                <w:sz w:val="20"/>
                <w:szCs w:val="18"/>
              </w:rPr>
              <w:t>Opatrenie</w:t>
            </w:r>
          </w:p>
        </w:tc>
        <w:tc>
          <w:tcPr>
            <w:tcW w:w="4017" w:type="dxa"/>
            <w:gridSpan w:val="2"/>
            <w:shd w:val="clear" w:color="auto" w:fill="C6D9F1" w:themeFill="text2" w:themeFillTint="33"/>
            <w:vAlign w:val="center"/>
          </w:tcPr>
          <w:p w14:paraId="7E37A92A" w14:textId="77777777" w:rsidR="003716FE" w:rsidRDefault="003716FE" w:rsidP="00C33A13">
            <w:pPr>
              <w:spacing w:line="240" w:lineRule="auto"/>
              <w:ind w:firstLine="0"/>
              <w:jc w:val="center"/>
              <w:rPr>
                <w:b/>
                <w:bCs/>
                <w:sz w:val="20"/>
                <w:szCs w:val="18"/>
              </w:rPr>
            </w:pPr>
            <w:r>
              <w:rPr>
                <w:b/>
                <w:bCs/>
                <w:sz w:val="20"/>
                <w:szCs w:val="18"/>
              </w:rPr>
              <w:t>Aktivita</w:t>
            </w:r>
          </w:p>
        </w:tc>
        <w:tc>
          <w:tcPr>
            <w:tcW w:w="952" w:type="dxa"/>
            <w:shd w:val="clear" w:color="auto" w:fill="C6D9F1" w:themeFill="text2" w:themeFillTint="33"/>
            <w:vAlign w:val="center"/>
          </w:tcPr>
          <w:p w14:paraId="3861ACA4" w14:textId="77777777" w:rsidR="003716FE" w:rsidRPr="008F43EE" w:rsidRDefault="003716FE" w:rsidP="00C33A13">
            <w:pPr>
              <w:spacing w:line="240" w:lineRule="auto"/>
              <w:ind w:firstLine="0"/>
              <w:jc w:val="center"/>
              <w:rPr>
                <w:b/>
                <w:bCs/>
                <w:sz w:val="20"/>
                <w:szCs w:val="18"/>
              </w:rPr>
            </w:pPr>
            <w:r w:rsidRPr="008F43EE">
              <w:rPr>
                <w:b/>
                <w:bCs/>
                <w:sz w:val="20"/>
                <w:szCs w:val="18"/>
              </w:rPr>
              <w:t>Termín</w:t>
            </w:r>
          </w:p>
        </w:tc>
        <w:tc>
          <w:tcPr>
            <w:tcW w:w="1112" w:type="dxa"/>
            <w:shd w:val="clear" w:color="auto" w:fill="C6D9F1" w:themeFill="text2" w:themeFillTint="33"/>
            <w:vAlign w:val="center"/>
          </w:tcPr>
          <w:p w14:paraId="1628D723" w14:textId="77777777" w:rsidR="003716FE" w:rsidRPr="008F43EE" w:rsidRDefault="003716FE" w:rsidP="00C33A13">
            <w:pPr>
              <w:spacing w:line="240" w:lineRule="auto"/>
              <w:ind w:firstLine="0"/>
              <w:jc w:val="center"/>
              <w:rPr>
                <w:b/>
                <w:bCs/>
                <w:sz w:val="20"/>
                <w:szCs w:val="18"/>
              </w:rPr>
            </w:pPr>
            <w:r w:rsidRPr="008F43EE">
              <w:rPr>
                <w:b/>
                <w:bCs/>
                <w:sz w:val="20"/>
                <w:szCs w:val="18"/>
              </w:rPr>
              <w:t>Zdroje</w:t>
            </w:r>
          </w:p>
        </w:tc>
      </w:tr>
      <w:tr w:rsidR="00416D91" w14:paraId="48AC2240" w14:textId="77777777" w:rsidTr="00872357">
        <w:tc>
          <w:tcPr>
            <w:tcW w:w="800" w:type="dxa"/>
          </w:tcPr>
          <w:p w14:paraId="12FFE391" w14:textId="77777777" w:rsidR="00416D91" w:rsidRDefault="00416D91" w:rsidP="007E6051">
            <w:pPr>
              <w:ind w:firstLine="0"/>
              <w:jc w:val="left"/>
              <w:rPr>
                <w:b/>
                <w:bCs/>
                <w:sz w:val="20"/>
                <w:szCs w:val="18"/>
              </w:rPr>
            </w:pPr>
            <w:r>
              <w:rPr>
                <w:b/>
                <w:bCs/>
                <w:sz w:val="20"/>
                <w:szCs w:val="18"/>
              </w:rPr>
              <w:t>A.3.1</w:t>
            </w:r>
          </w:p>
        </w:tc>
        <w:tc>
          <w:tcPr>
            <w:tcW w:w="2181" w:type="dxa"/>
          </w:tcPr>
          <w:p w14:paraId="7DC9F136" w14:textId="5BD02F2D" w:rsidR="00416D91" w:rsidRPr="008F43EE" w:rsidRDefault="00872357" w:rsidP="00872357">
            <w:pPr>
              <w:spacing w:line="276" w:lineRule="auto"/>
              <w:ind w:firstLine="0"/>
              <w:jc w:val="left"/>
              <w:rPr>
                <w:sz w:val="20"/>
                <w:szCs w:val="18"/>
              </w:rPr>
            </w:pPr>
            <w:r>
              <w:rPr>
                <w:sz w:val="20"/>
                <w:szCs w:val="18"/>
              </w:rPr>
              <w:t>Aktualizovať</w:t>
            </w:r>
            <w:r w:rsidR="00416D91" w:rsidRPr="008F43EE">
              <w:rPr>
                <w:sz w:val="20"/>
                <w:szCs w:val="18"/>
              </w:rPr>
              <w:t xml:space="preserve"> systém vyhľadávania občanov </w:t>
            </w:r>
            <w:r w:rsidR="00416D91" w:rsidRPr="008F43EE">
              <w:rPr>
                <w:sz w:val="20"/>
                <w:szCs w:val="18"/>
              </w:rPr>
              <w:lastRenderedPageBreak/>
              <w:t>odkázaných na jednotlivé typy sociálnych služieb.</w:t>
            </w:r>
          </w:p>
        </w:tc>
        <w:tc>
          <w:tcPr>
            <w:tcW w:w="811" w:type="dxa"/>
            <w:vAlign w:val="center"/>
          </w:tcPr>
          <w:p w14:paraId="4737A605" w14:textId="77777777" w:rsidR="00416D91" w:rsidRDefault="00416D91" w:rsidP="008F43EE">
            <w:pPr>
              <w:spacing w:line="240" w:lineRule="auto"/>
              <w:ind w:firstLine="0"/>
              <w:jc w:val="center"/>
              <w:rPr>
                <w:sz w:val="20"/>
                <w:szCs w:val="18"/>
              </w:rPr>
            </w:pPr>
            <w:r>
              <w:rPr>
                <w:sz w:val="20"/>
                <w:szCs w:val="18"/>
              </w:rPr>
              <w:lastRenderedPageBreak/>
              <w:t>A.3.1.1</w:t>
            </w:r>
          </w:p>
        </w:tc>
        <w:tc>
          <w:tcPr>
            <w:tcW w:w="3206" w:type="dxa"/>
          </w:tcPr>
          <w:p w14:paraId="3CE8DBF8" w14:textId="77777777" w:rsidR="00416D91" w:rsidRDefault="00416D91" w:rsidP="00134823">
            <w:pPr>
              <w:spacing w:line="276" w:lineRule="auto"/>
              <w:ind w:firstLine="0"/>
              <w:jc w:val="left"/>
              <w:rPr>
                <w:sz w:val="20"/>
                <w:szCs w:val="18"/>
              </w:rPr>
            </w:pPr>
            <w:r>
              <w:rPr>
                <w:sz w:val="20"/>
                <w:szCs w:val="18"/>
              </w:rPr>
              <w:t xml:space="preserve">Vyhodnotiť predpokladané množstvo a lokalizáciu cieľových </w:t>
            </w:r>
            <w:r>
              <w:rPr>
                <w:sz w:val="20"/>
                <w:szCs w:val="18"/>
              </w:rPr>
              <w:lastRenderedPageBreak/>
              <w:t>skupín vo vzťahu k rizikám ich stavu.</w:t>
            </w:r>
          </w:p>
        </w:tc>
        <w:tc>
          <w:tcPr>
            <w:tcW w:w="952" w:type="dxa"/>
          </w:tcPr>
          <w:p w14:paraId="4C4B7DE1" w14:textId="227FACAC" w:rsidR="00416D91" w:rsidRDefault="00872357" w:rsidP="00872357">
            <w:pPr>
              <w:spacing w:line="240" w:lineRule="auto"/>
              <w:ind w:firstLine="0"/>
            </w:pPr>
            <w:r w:rsidRPr="00872357">
              <w:rPr>
                <w:sz w:val="20"/>
                <w:szCs w:val="20"/>
              </w:rPr>
              <w:lastRenderedPageBreak/>
              <w:t>Trvalá</w:t>
            </w:r>
          </w:p>
        </w:tc>
        <w:tc>
          <w:tcPr>
            <w:tcW w:w="1112" w:type="dxa"/>
          </w:tcPr>
          <w:p w14:paraId="0728F0D7" w14:textId="77777777" w:rsidR="00416D91" w:rsidRDefault="00416D91" w:rsidP="00D408B2">
            <w:pPr>
              <w:spacing w:line="240" w:lineRule="auto"/>
              <w:ind w:firstLine="0"/>
            </w:pPr>
            <w:r w:rsidRPr="00416D91">
              <w:rPr>
                <w:sz w:val="20"/>
              </w:rPr>
              <w:t>Vlastné</w:t>
            </w:r>
          </w:p>
        </w:tc>
      </w:tr>
      <w:tr w:rsidR="00416D91" w14:paraId="0BB679A6" w14:textId="77777777" w:rsidTr="00872357">
        <w:tc>
          <w:tcPr>
            <w:tcW w:w="800" w:type="dxa"/>
            <w:vMerge w:val="restart"/>
          </w:tcPr>
          <w:p w14:paraId="4E0163A0" w14:textId="77777777" w:rsidR="00416D91" w:rsidRPr="003716FE" w:rsidRDefault="00416D91" w:rsidP="007E6051">
            <w:pPr>
              <w:ind w:firstLine="0"/>
              <w:jc w:val="left"/>
              <w:rPr>
                <w:b/>
                <w:bCs/>
                <w:sz w:val="20"/>
                <w:szCs w:val="18"/>
              </w:rPr>
            </w:pPr>
            <w:r w:rsidRPr="003716FE">
              <w:rPr>
                <w:b/>
                <w:bCs/>
                <w:sz w:val="20"/>
                <w:szCs w:val="18"/>
              </w:rPr>
              <w:t>A.3.2</w:t>
            </w:r>
          </w:p>
        </w:tc>
        <w:tc>
          <w:tcPr>
            <w:tcW w:w="2181" w:type="dxa"/>
            <w:vMerge w:val="restart"/>
          </w:tcPr>
          <w:p w14:paraId="2657D30F" w14:textId="77777777" w:rsidR="00416D91" w:rsidRPr="008F43EE" w:rsidRDefault="00416D91" w:rsidP="007E6051">
            <w:pPr>
              <w:spacing w:line="276" w:lineRule="auto"/>
              <w:ind w:firstLine="0"/>
              <w:jc w:val="left"/>
              <w:rPr>
                <w:sz w:val="20"/>
                <w:szCs w:val="18"/>
              </w:rPr>
            </w:pPr>
            <w:r w:rsidRPr="008F43EE">
              <w:rPr>
                <w:sz w:val="20"/>
                <w:szCs w:val="18"/>
              </w:rPr>
              <w:t xml:space="preserve">Posilniť personálnu vybavenosť </w:t>
            </w:r>
            <w:r w:rsidR="00AD7200">
              <w:rPr>
                <w:sz w:val="20"/>
                <w:szCs w:val="18"/>
              </w:rPr>
              <w:t xml:space="preserve">Obecného úradu so </w:t>
            </w:r>
            <w:r w:rsidRPr="008F43EE">
              <w:rPr>
                <w:sz w:val="20"/>
                <w:szCs w:val="18"/>
              </w:rPr>
              <w:t xml:space="preserve"> zameraním na terénnu prácu</w:t>
            </w:r>
            <w:r>
              <w:rPr>
                <w:sz w:val="20"/>
                <w:szCs w:val="18"/>
              </w:rPr>
              <w:t>.</w:t>
            </w:r>
          </w:p>
        </w:tc>
        <w:tc>
          <w:tcPr>
            <w:tcW w:w="811" w:type="dxa"/>
            <w:vAlign w:val="center"/>
          </w:tcPr>
          <w:p w14:paraId="1248A970" w14:textId="77777777" w:rsidR="00416D91" w:rsidRDefault="00416D91" w:rsidP="008F43EE">
            <w:pPr>
              <w:spacing w:line="240" w:lineRule="auto"/>
              <w:ind w:firstLine="0"/>
              <w:jc w:val="center"/>
              <w:rPr>
                <w:sz w:val="20"/>
                <w:szCs w:val="18"/>
              </w:rPr>
            </w:pPr>
            <w:r>
              <w:rPr>
                <w:sz w:val="20"/>
                <w:szCs w:val="18"/>
              </w:rPr>
              <w:t>A.3.2.1</w:t>
            </w:r>
          </w:p>
        </w:tc>
        <w:tc>
          <w:tcPr>
            <w:tcW w:w="3206" w:type="dxa"/>
          </w:tcPr>
          <w:p w14:paraId="0898F001" w14:textId="77777777" w:rsidR="00416D91" w:rsidRDefault="00416D91" w:rsidP="00134823">
            <w:pPr>
              <w:spacing w:line="276" w:lineRule="auto"/>
              <w:ind w:firstLine="0"/>
              <w:jc w:val="left"/>
              <w:rPr>
                <w:sz w:val="20"/>
                <w:szCs w:val="18"/>
              </w:rPr>
            </w:pPr>
            <w:r>
              <w:rPr>
                <w:sz w:val="20"/>
                <w:szCs w:val="18"/>
              </w:rPr>
              <w:t>Vyhodnotiť potreby a rozsah terénnej práce s ohľadom na cieľové skupiny a ich dopyt.</w:t>
            </w:r>
          </w:p>
        </w:tc>
        <w:tc>
          <w:tcPr>
            <w:tcW w:w="952" w:type="dxa"/>
          </w:tcPr>
          <w:p w14:paraId="6E3C0052" w14:textId="126416BB" w:rsidR="00416D91" w:rsidRDefault="00872357" w:rsidP="008F43EE">
            <w:pPr>
              <w:spacing w:line="240" w:lineRule="auto"/>
              <w:ind w:firstLine="0"/>
            </w:pPr>
            <w:r w:rsidRPr="00872357">
              <w:rPr>
                <w:sz w:val="20"/>
                <w:szCs w:val="20"/>
              </w:rPr>
              <w:t>Trvalá</w:t>
            </w:r>
          </w:p>
        </w:tc>
        <w:tc>
          <w:tcPr>
            <w:tcW w:w="1112" w:type="dxa"/>
          </w:tcPr>
          <w:p w14:paraId="0EE53F34" w14:textId="77777777" w:rsidR="00416D91" w:rsidRDefault="00416D91" w:rsidP="00D408B2">
            <w:pPr>
              <w:spacing w:line="240" w:lineRule="auto"/>
              <w:ind w:firstLine="0"/>
            </w:pPr>
            <w:r w:rsidRPr="00416D91">
              <w:rPr>
                <w:sz w:val="20"/>
              </w:rPr>
              <w:t>Vlastné</w:t>
            </w:r>
          </w:p>
        </w:tc>
      </w:tr>
      <w:tr w:rsidR="00416D91" w14:paraId="5B69DE92" w14:textId="77777777" w:rsidTr="00872357">
        <w:tc>
          <w:tcPr>
            <w:tcW w:w="800" w:type="dxa"/>
            <w:vMerge/>
          </w:tcPr>
          <w:p w14:paraId="72657AEA" w14:textId="77777777" w:rsidR="00416D91" w:rsidRDefault="00416D91" w:rsidP="007E6051">
            <w:pPr>
              <w:ind w:firstLine="0"/>
              <w:jc w:val="left"/>
              <w:rPr>
                <w:b/>
                <w:bCs/>
                <w:sz w:val="20"/>
                <w:szCs w:val="18"/>
              </w:rPr>
            </w:pPr>
          </w:p>
        </w:tc>
        <w:tc>
          <w:tcPr>
            <w:tcW w:w="2181" w:type="dxa"/>
            <w:vMerge/>
          </w:tcPr>
          <w:p w14:paraId="3A296A41" w14:textId="77777777" w:rsidR="00416D91" w:rsidRDefault="00416D91" w:rsidP="007E6051">
            <w:pPr>
              <w:spacing w:line="276" w:lineRule="auto"/>
              <w:ind w:firstLine="0"/>
              <w:jc w:val="left"/>
              <w:rPr>
                <w:sz w:val="20"/>
                <w:szCs w:val="18"/>
              </w:rPr>
            </w:pPr>
          </w:p>
        </w:tc>
        <w:tc>
          <w:tcPr>
            <w:tcW w:w="811" w:type="dxa"/>
            <w:vAlign w:val="center"/>
          </w:tcPr>
          <w:p w14:paraId="61DE1435" w14:textId="77777777" w:rsidR="00416D91" w:rsidRDefault="00416D91" w:rsidP="008F43EE">
            <w:pPr>
              <w:spacing w:line="240" w:lineRule="auto"/>
              <w:ind w:firstLine="0"/>
              <w:jc w:val="center"/>
              <w:rPr>
                <w:sz w:val="20"/>
                <w:szCs w:val="18"/>
              </w:rPr>
            </w:pPr>
            <w:r>
              <w:rPr>
                <w:sz w:val="20"/>
                <w:szCs w:val="18"/>
              </w:rPr>
              <w:t>A.3.2.2</w:t>
            </w:r>
          </w:p>
        </w:tc>
        <w:tc>
          <w:tcPr>
            <w:tcW w:w="3206" w:type="dxa"/>
          </w:tcPr>
          <w:p w14:paraId="1FBA11DE" w14:textId="77777777" w:rsidR="00416D91" w:rsidRDefault="00416D91" w:rsidP="00134823">
            <w:pPr>
              <w:spacing w:line="276" w:lineRule="auto"/>
              <w:ind w:firstLine="0"/>
              <w:jc w:val="left"/>
              <w:rPr>
                <w:sz w:val="20"/>
                <w:szCs w:val="18"/>
              </w:rPr>
            </w:pPr>
            <w:r>
              <w:rPr>
                <w:sz w:val="20"/>
                <w:szCs w:val="18"/>
              </w:rPr>
              <w:t>Upraviť personálnu štruktúru vo vzťahu k indikovaným potrebám.</w:t>
            </w:r>
          </w:p>
        </w:tc>
        <w:tc>
          <w:tcPr>
            <w:tcW w:w="952" w:type="dxa"/>
          </w:tcPr>
          <w:p w14:paraId="404C389B" w14:textId="35CBFF66" w:rsidR="00416D91" w:rsidRDefault="00872357" w:rsidP="008F43EE">
            <w:pPr>
              <w:spacing w:line="240" w:lineRule="auto"/>
              <w:ind w:firstLine="0"/>
            </w:pPr>
            <w:r w:rsidRPr="00872357">
              <w:rPr>
                <w:sz w:val="20"/>
                <w:szCs w:val="20"/>
              </w:rPr>
              <w:t>Trvalá</w:t>
            </w:r>
          </w:p>
        </w:tc>
        <w:tc>
          <w:tcPr>
            <w:tcW w:w="1112" w:type="dxa"/>
          </w:tcPr>
          <w:p w14:paraId="47246CAC" w14:textId="77777777" w:rsidR="00416D91" w:rsidRDefault="00416D91" w:rsidP="00D408B2">
            <w:pPr>
              <w:spacing w:line="240" w:lineRule="auto"/>
              <w:ind w:firstLine="0"/>
            </w:pPr>
            <w:r w:rsidRPr="00416D91">
              <w:rPr>
                <w:sz w:val="20"/>
              </w:rPr>
              <w:t>Vlastné</w:t>
            </w:r>
          </w:p>
        </w:tc>
      </w:tr>
      <w:tr w:rsidR="00416D91" w14:paraId="44F320E8" w14:textId="77777777" w:rsidTr="00872357">
        <w:tc>
          <w:tcPr>
            <w:tcW w:w="800" w:type="dxa"/>
            <w:vMerge w:val="restart"/>
          </w:tcPr>
          <w:p w14:paraId="078C69F3" w14:textId="77777777" w:rsidR="00416D91" w:rsidRDefault="00416D91" w:rsidP="007E6051">
            <w:pPr>
              <w:ind w:firstLine="0"/>
              <w:jc w:val="left"/>
              <w:rPr>
                <w:b/>
                <w:bCs/>
                <w:sz w:val="20"/>
                <w:szCs w:val="18"/>
              </w:rPr>
            </w:pPr>
            <w:r>
              <w:rPr>
                <w:b/>
                <w:bCs/>
                <w:sz w:val="20"/>
                <w:szCs w:val="18"/>
              </w:rPr>
              <w:t>A.3.3</w:t>
            </w:r>
          </w:p>
        </w:tc>
        <w:tc>
          <w:tcPr>
            <w:tcW w:w="2181" w:type="dxa"/>
            <w:vMerge w:val="restart"/>
          </w:tcPr>
          <w:p w14:paraId="30C939C3" w14:textId="77777777" w:rsidR="00416D91" w:rsidRPr="008F43EE" w:rsidRDefault="00416D91" w:rsidP="007E6051">
            <w:pPr>
              <w:spacing w:line="276" w:lineRule="auto"/>
              <w:ind w:firstLine="0"/>
              <w:jc w:val="left"/>
              <w:rPr>
                <w:sz w:val="20"/>
                <w:szCs w:val="18"/>
              </w:rPr>
            </w:pPr>
            <w:r>
              <w:rPr>
                <w:sz w:val="20"/>
                <w:szCs w:val="18"/>
              </w:rPr>
              <w:t>Podpora zriadenia alebo zriadenie najviac dopytovaných služieb.</w:t>
            </w:r>
          </w:p>
        </w:tc>
        <w:tc>
          <w:tcPr>
            <w:tcW w:w="811" w:type="dxa"/>
            <w:vAlign w:val="center"/>
          </w:tcPr>
          <w:p w14:paraId="32B9C74E" w14:textId="77777777" w:rsidR="00416D91" w:rsidRDefault="00416D91" w:rsidP="008F43EE">
            <w:pPr>
              <w:spacing w:line="240" w:lineRule="auto"/>
              <w:ind w:firstLine="0"/>
              <w:jc w:val="center"/>
              <w:rPr>
                <w:sz w:val="20"/>
                <w:szCs w:val="18"/>
              </w:rPr>
            </w:pPr>
            <w:r>
              <w:rPr>
                <w:sz w:val="20"/>
                <w:szCs w:val="18"/>
              </w:rPr>
              <w:t>A.3.3.1</w:t>
            </w:r>
          </w:p>
        </w:tc>
        <w:tc>
          <w:tcPr>
            <w:tcW w:w="3206" w:type="dxa"/>
          </w:tcPr>
          <w:p w14:paraId="1C1FD088" w14:textId="1F3F8FB0" w:rsidR="00416D91" w:rsidRDefault="00416D91" w:rsidP="00134823">
            <w:pPr>
              <w:spacing w:line="276" w:lineRule="auto"/>
              <w:ind w:firstLine="0"/>
              <w:jc w:val="left"/>
              <w:rPr>
                <w:sz w:val="20"/>
                <w:szCs w:val="18"/>
              </w:rPr>
            </w:pPr>
            <w:r>
              <w:rPr>
                <w:sz w:val="20"/>
                <w:szCs w:val="18"/>
              </w:rPr>
              <w:t>Prehodnot</w:t>
            </w:r>
            <w:r w:rsidR="00872357">
              <w:rPr>
                <w:sz w:val="20"/>
                <w:szCs w:val="18"/>
              </w:rPr>
              <w:t>enie dopytu po niektorých druhoch</w:t>
            </w:r>
            <w:r>
              <w:rPr>
                <w:sz w:val="20"/>
                <w:szCs w:val="18"/>
              </w:rPr>
              <w:t xml:space="preserve"> služieb.</w:t>
            </w:r>
          </w:p>
        </w:tc>
        <w:tc>
          <w:tcPr>
            <w:tcW w:w="952" w:type="dxa"/>
          </w:tcPr>
          <w:p w14:paraId="0B8FB90B" w14:textId="3D9A2693" w:rsidR="00416D91" w:rsidRDefault="00872357" w:rsidP="008F43EE">
            <w:pPr>
              <w:spacing w:line="240" w:lineRule="auto"/>
              <w:ind w:firstLine="0"/>
            </w:pPr>
            <w:r w:rsidRPr="00872357">
              <w:rPr>
                <w:sz w:val="20"/>
                <w:szCs w:val="20"/>
              </w:rPr>
              <w:t>Trvalá</w:t>
            </w:r>
          </w:p>
        </w:tc>
        <w:tc>
          <w:tcPr>
            <w:tcW w:w="1112" w:type="dxa"/>
          </w:tcPr>
          <w:p w14:paraId="23BA80FD" w14:textId="77777777" w:rsidR="00416D91" w:rsidRDefault="00416D91" w:rsidP="00D408B2">
            <w:pPr>
              <w:spacing w:line="240" w:lineRule="auto"/>
              <w:ind w:firstLine="0"/>
            </w:pPr>
            <w:r w:rsidRPr="00416D91">
              <w:rPr>
                <w:sz w:val="20"/>
              </w:rPr>
              <w:t>Vlastné</w:t>
            </w:r>
          </w:p>
        </w:tc>
      </w:tr>
      <w:tr w:rsidR="00416D91" w14:paraId="5C53E2E9" w14:textId="77777777" w:rsidTr="00872357">
        <w:tc>
          <w:tcPr>
            <w:tcW w:w="800" w:type="dxa"/>
            <w:vMerge/>
            <w:vAlign w:val="center"/>
          </w:tcPr>
          <w:p w14:paraId="3E424A8F" w14:textId="77777777" w:rsidR="00416D91" w:rsidRDefault="00416D91" w:rsidP="00C33A13">
            <w:pPr>
              <w:ind w:firstLine="0"/>
              <w:jc w:val="center"/>
              <w:rPr>
                <w:b/>
                <w:bCs/>
                <w:sz w:val="20"/>
                <w:szCs w:val="18"/>
              </w:rPr>
            </w:pPr>
          </w:p>
        </w:tc>
        <w:tc>
          <w:tcPr>
            <w:tcW w:w="2181" w:type="dxa"/>
            <w:vMerge/>
          </w:tcPr>
          <w:p w14:paraId="10332778" w14:textId="77777777" w:rsidR="00416D91" w:rsidRDefault="00416D91" w:rsidP="00C33A13">
            <w:pPr>
              <w:spacing w:line="276" w:lineRule="auto"/>
              <w:ind w:firstLine="0"/>
              <w:jc w:val="left"/>
              <w:rPr>
                <w:sz w:val="20"/>
                <w:szCs w:val="18"/>
              </w:rPr>
            </w:pPr>
          </w:p>
        </w:tc>
        <w:tc>
          <w:tcPr>
            <w:tcW w:w="811" w:type="dxa"/>
            <w:vAlign w:val="center"/>
          </w:tcPr>
          <w:p w14:paraId="157DE011" w14:textId="77777777" w:rsidR="00416D91" w:rsidRDefault="00416D91" w:rsidP="008F43EE">
            <w:pPr>
              <w:spacing w:line="240" w:lineRule="auto"/>
              <w:ind w:firstLine="0"/>
              <w:jc w:val="center"/>
              <w:rPr>
                <w:sz w:val="20"/>
                <w:szCs w:val="18"/>
              </w:rPr>
            </w:pPr>
            <w:r>
              <w:rPr>
                <w:sz w:val="20"/>
                <w:szCs w:val="18"/>
              </w:rPr>
              <w:t>A.3.3.2</w:t>
            </w:r>
          </w:p>
        </w:tc>
        <w:tc>
          <w:tcPr>
            <w:tcW w:w="3206" w:type="dxa"/>
          </w:tcPr>
          <w:p w14:paraId="1909ABDE" w14:textId="77777777" w:rsidR="00416D91" w:rsidRDefault="00416D91" w:rsidP="00AD7200">
            <w:pPr>
              <w:spacing w:line="276" w:lineRule="auto"/>
              <w:ind w:firstLine="0"/>
              <w:jc w:val="left"/>
              <w:rPr>
                <w:sz w:val="20"/>
                <w:szCs w:val="18"/>
              </w:rPr>
            </w:pPr>
            <w:r>
              <w:rPr>
                <w:sz w:val="20"/>
                <w:szCs w:val="18"/>
              </w:rPr>
              <w:t xml:space="preserve">Vyhodnotenie infraštruktúry </w:t>
            </w:r>
            <w:r w:rsidR="00AD7200">
              <w:rPr>
                <w:sz w:val="20"/>
                <w:szCs w:val="18"/>
              </w:rPr>
              <w:t>obce</w:t>
            </w:r>
            <w:r>
              <w:rPr>
                <w:sz w:val="20"/>
                <w:szCs w:val="18"/>
              </w:rPr>
              <w:t>, dostupných zdrojov a možných poskytovateľov.</w:t>
            </w:r>
          </w:p>
        </w:tc>
        <w:tc>
          <w:tcPr>
            <w:tcW w:w="952" w:type="dxa"/>
          </w:tcPr>
          <w:p w14:paraId="23132643" w14:textId="70DA926C" w:rsidR="00416D91" w:rsidRDefault="00872357" w:rsidP="008F43EE">
            <w:pPr>
              <w:spacing w:line="240" w:lineRule="auto"/>
              <w:ind w:firstLine="0"/>
            </w:pPr>
            <w:r w:rsidRPr="00872357">
              <w:rPr>
                <w:sz w:val="20"/>
                <w:szCs w:val="20"/>
              </w:rPr>
              <w:t>Trvalá</w:t>
            </w:r>
          </w:p>
        </w:tc>
        <w:tc>
          <w:tcPr>
            <w:tcW w:w="1112" w:type="dxa"/>
          </w:tcPr>
          <w:p w14:paraId="30AF9E2D" w14:textId="77777777" w:rsidR="00416D91" w:rsidRDefault="00416D91" w:rsidP="00D408B2">
            <w:pPr>
              <w:spacing w:line="240" w:lineRule="auto"/>
              <w:ind w:firstLine="0"/>
            </w:pPr>
            <w:r w:rsidRPr="00416D91">
              <w:rPr>
                <w:sz w:val="20"/>
              </w:rPr>
              <w:t>Vlastné</w:t>
            </w:r>
          </w:p>
        </w:tc>
      </w:tr>
      <w:tr w:rsidR="00416D91" w14:paraId="65FAF755" w14:textId="77777777" w:rsidTr="00872357">
        <w:tc>
          <w:tcPr>
            <w:tcW w:w="800" w:type="dxa"/>
            <w:vMerge/>
            <w:vAlign w:val="center"/>
          </w:tcPr>
          <w:p w14:paraId="1934F830" w14:textId="77777777" w:rsidR="00416D91" w:rsidRDefault="00416D91" w:rsidP="00C33A13">
            <w:pPr>
              <w:ind w:firstLine="0"/>
              <w:jc w:val="center"/>
              <w:rPr>
                <w:b/>
                <w:bCs/>
                <w:sz w:val="20"/>
                <w:szCs w:val="18"/>
              </w:rPr>
            </w:pPr>
          </w:p>
        </w:tc>
        <w:tc>
          <w:tcPr>
            <w:tcW w:w="2181" w:type="dxa"/>
            <w:vMerge/>
          </w:tcPr>
          <w:p w14:paraId="2022005D" w14:textId="77777777" w:rsidR="00416D91" w:rsidRDefault="00416D91" w:rsidP="00C33A13">
            <w:pPr>
              <w:spacing w:line="276" w:lineRule="auto"/>
              <w:ind w:firstLine="0"/>
              <w:jc w:val="left"/>
              <w:rPr>
                <w:sz w:val="20"/>
                <w:szCs w:val="18"/>
              </w:rPr>
            </w:pPr>
          </w:p>
        </w:tc>
        <w:tc>
          <w:tcPr>
            <w:tcW w:w="811" w:type="dxa"/>
            <w:vAlign w:val="center"/>
          </w:tcPr>
          <w:p w14:paraId="5374A8BB" w14:textId="77777777" w:rsidR="00416D91" w:rsidRDefault="00416D91" w:rsidP="008F43EE">
            <w:pPr>
              <w:spacing w:line="240" w:lineRule="auto"/>
              <w:ind w:firstLine="0"/>
              <w:jc w:val="center"/>
              <w:rPr>
                <w:sz w:val="20"/>
                <w:szCs w:val="18"/>
              </w:rPr>
            </w:pPr>
            <w:r>
              <w:rPr>
                <w:sz w:val="20"/>
                <w:szCs w:val="18"/>
              </w:rPr>
              <w:t>A.3.3.3</w:t>
            </w:r>
          </w:p>
        </w:tc>
        <w:tc>
          <w:tcPr>
            <w:tcW w:w="3206" w:type="dxa"/>
          </w:tcPr>
          <w:p w14:paraId="3D79E992" w14:textId="77777777" w:rsidR="00416D91" w:rsidRDefault="00416D91" w:rsidP="00134823">
            <w:pPr>
              <w:spacing w:line="276" w:lineRule="auto"/>
              <w:ind w:firstLine="0"/>
              <w:jc w:val="left"/>
              <w:rPr>
                <w:sz w:val="20"/>
                <w:szCs w:val="18"/>
              </w:rPr>
            </w:pPr>
            <w:r>
              <w:rPr>
                <w:sz w:val="20"/>
                <w:szCs w:val="18"/>
              </w:rPr>
              <w:t>Podporiť zriadenie alebo zriadiť jednotlivé typy služieb s ohľadom na aktivity pri jednotlivých cieľových skupinách.</w:t>
            </w:r>
          </w:p>
        </w:tc>
        <w:tc>
          <w:tcPr>
            <w:tcW w:w="952" w:type="dxa"/>
          </w:tcPr>
          <w:p w14:paraId="09026580" w14:textId="4F66CB72" w:rsidR="00416D91" w:rsidRDefault="00872357" w:rsidP="00AD7200">
            <w:pPr>
              <w:spacing w:line="240" w:lineRule="auto"/>
              <w:ind w:firstLine="0"/>
            </w:pPr>
            <w:r w:rsidRPr="00872357">
              <w:rPr>
                <w:sz w:val="20"/>
                <w:szCs w:val="20"/>
              </w:rPr>
              <w:t>Trvalá</w:t>
            </w:r>
          </w:p>
        </w:tc>
        <w:tc>
          <w:tcPr>
            <w:tcW w:w="1112" w:type="dxa"/>
          </w:tcPr>
          <w:p w14:paraId="3BFCA2B6" w14:textId="77777777" w:rsidR="00416D91" w:rsidRDefault="00416D91" w:rsidP="00D408B2">
            <w:pPr>
              <w:spacing w:line="240" w:lineRule="auto"/>
              <w:ind w:firstLine="0"/>
            </w:pPr>
            <w:proofErr w:type="spellStart"/>
            <w:r>
              <w:rPr>
                <w:sz w:val="20"/>
              </w:rPr>
              <w:t>Komb</w:t>
            </w:r>
            <w:proofErr w:type="spellEnd"/>
            <w:r>
              <w:rPr>
                <w:sz w:val="20"/>
              </w:rPr>
              <w:t>.</w:t>
            </w:r>
          </w:p>
        </w:tc>
      </w:tr>
    </w:tbl>
    <w:p w14:paraId="67EF6233" w14:textId="77777777" w:rsidR="008F43EE" w:rsidRDefault="008F43EE" w:rsidP="00376EE9">
      <w:pPr>
        <w:spacing w:line="240" w:lineRule="auto"/>
      </w:pPr>
    </w:p>
    <w:tbl>
      <w:tblPr>
        <w:tblStyle w:val="Mriekatabuky"/>
        <w:tblW w:w="0" w:type="auto"/>
        <w:tblLook w:val="04A0" w:firstRow="1" w:lastRow="0" w:firstColumn="1" w:lastColumn="0" w:noHBand="0" w:noVBand="1"/>
      </w:tblPr>
      <w:tblGrid>
        <w:gridCol w:w="801"/>
        <w:gridCol w:w="2177"/>
        <w:gridCol w:w="811"/>
        <w:gridCol w:w="3206"/>
        <w:gridCol w:w="953"/>
        <w:gridCol w:w="1114"/>
      </w:tblGrid>
      <w:tr w:rsidR="00A01315" w:rsidRPr="008F43EE" w14:paraId="50DF3BC4" w14:textId="77777777" w:rsidTr="00872357">
        <w:trPr>
          <w:trHeight w:val="508"/>
        </w:trPr>
        <w:tc>
          <w:tcPr>
            <w:tcW w:w="2978" w:type="dxa"/>
            <w:gridSpan w:val="2"/>
            <w:shd w:val="clear" w:color="auto" w:fill="C6D9F1" w:themeFill="text2" w:themeFillTint="33"/>
            <w:vAlign w:val="center"/>
          </w:tcPr>
          <w:p w14:paraId="65973510" w14:textId="77777777" w:rsidR="00A01315" w:rsidRPr="008F43EE" w:rsidRDefault="00A01315" w:rsidP="00C33A13">
            <w:pPr>
              <w:spacing w:line="240" w:lineRule="auto"/>
              <w:ind w:firstLine="0"/>
              <w:jc w:val="center"/>
              <w:rPr>
                <w:b/>
                <w:bCs/>
                <w:sz w:val="20"/>
                <w:szCs w:val="18"/>
              </w:rPr>
            </w:pPr>
            <w:r w:rsidRPr="008F43EE">
              <w:rPr>
                <w:b/>
                <w:bCs/>
                <w:sz w:val="20"/>
                <w:szCs w:val="18"/>
              </w:rPr>
              <w:t>Opatrenie</w:t>
            </w:r>
          </w:p>
        </w:tc>
        <w:tc>
          <w:tcPr>
            <w:tcW w:w="4017" w:type="dxa"/>
            <w:gridSpan w:val="2"/>
            <w:shd w:val="clear" w:color="auto" w:fill="C6D9F1" w:themeFill="text2" w:themeFillTint="33"/>
            <w:vAlign w:val="center"/>
          </w:tcPr>
          <w:p w14:paraId="74DB8E49" w14:textId="77777777" w:rsidR="00A01315" w:rsidRDefault="00A01315" w:rsidP="00C33A13">
            <w:pPr>
              <w:spacing w:line="240" w:lineRule="auto"/>
              <w:ind w:firstLine="0"/>
              <w:jc w:val="center"/>
              <w:rPr>
                <w:b/>
                <w:bCs/>
                <w:sz w:val="20"/>
                <w:szCs w:val="18"/>
              </w:rPr>
            </w:pPr>
            <w:r>
              <w:rPr>
                <w:b/>
                <w:bCs/>
                <w:sz w:val="20"/>
                <w:szCs w:val="18"/>
              </w:rPr>
              <w:t>Aktivita</w:t>
            </w:r>
          </w:p>
        </w:tc>
        <w:tc>
          <w:tcPr>
            <w:tcW w:w="953" w:type="dxa"/>
            <w:shd w:val="clear" w:color="auto" w:fill="C6D9F1" w:themeFill="text2" w:themeFillTint="33"/>
            <w:vAlign w:val="center"/>
          </w:tcPr>
          <w:p w14:paraId="25EE80CE" w14:textId="77777777" w:rsidR="00A01315" w:rsidRPr="008F43EE" w:rsidRDefault="00A01315" w:rsidP="00C33A13">
            <w:pPr>
              <w:spacing w:line="240" w:lineRule="auto"/>
              <w:ind w:firstLine="0"/>
              <w:jc w:val="center"/>
              <w:rPr>
                <w:b/>
                <w:bCs/>
                <w:sz w:val="20"/>
                <w:szCs w:val="18"/>
              </w:rPr>
            </w:pPr>
            <w:r w:rsidRPr="008F43EE">
              <w:rPr>
                <w:b/>
                <w:bCs/>
                <w:sz w:val="20"/>
                <w:szCs w:val="18"/>
              </w:rPr>
              <w:t>Termín</w:t>
            </w:r>
          </w:p>
        </w:tc>
        <w:tc>
          <w:tcPr>
            <w:tcW w:w="1114" w:type="dxa"/>
            <w:shd w:val="clear" w:color="auto" w:fill="C6D9F1" w:themeFill="text2" w:themeFillTint="33"/>
            <w:vAlign w:val="center"/>
          </w:tcPr>
          <w:p w14:paraId="49D02318" w14:textId="77777777" w:rsidR="00A01315" w:rsidRPr="008F43EE" w:rsidRDefault="00A01315" w:rsidP="00C33A13">
            <w:pPr>
              <w:spacing w:line="240" w:lineRule="auto"/>
              <w:ind w:firstLine="0"/>
              <w:jc w:val="center"/>
              <w:rPr>
                <w:b/>
                <w:bCs/>
                <w:sz w:val="20"/>
                <w:szCs w:val="18"/>
              </w:rPr>
            </w:pPr>
            <w:r w:rsidRPr="008F43EE">
              <w:rPr>
                <w:b/>
                <w:bCs/>
                <w:sz w:val="20"/>
                <w:szCs w:val="18"/>
              </w:rPr>
              <w:t>Zdroje</w:t>
            </w:r>
          </w:p>
        </w:tc>
      </w:tr>
      <w:tr w:rsidR="00416D91" w14:paraId="4872DB73" w14:textId="77777777" w:rsidTr="00872357">
        <w:tc>
          <w:tcPr>
            <w:tcW w:w="801" w:type="dxa"/>
            <w:vMerge w:val="restart"/>
          </w:tcPr>
          <w:p w14:paraId="1F04A532" w14:textId="77777777" w:rsidR="00416D91" w:rsidRDefault="00416D91" w:rsidP="007E6051">
            <w:pPr>
              <w:ind w:firstLine="0"/>
              <w:jc w:val="left"/>
              <w:rPr>
                <w:b/>
                <w:bCs/>
                <w:sz w:val="20"/>
                <w:szCs w:val="18"/>
              </w:rPr>
            </w:pPr>
            <w:r>
              <w:rPr>
                <w:b/>
                <w:bCs/>
                <w:sz w:val="20"/>
                <w:szCs w:val="18"/>
              </w:rPr>
              <w:t>A.4.1</w:t>
            </w:r>
          </w:p>
        </w:tc>
        <w:tc>
          <w:tcPr>
            <w:tcW w:w="2177" w:type="dxa"/>
            <w:vMerge w:val="restart"/>
          </w:tcPr>
          <w:p w14:paraId="10424496" w14:textId="77777777" w:rsidR="00416D91" w:rsidRPr="008F43EE" w:rsidRDefault="00416D91" w:rsidP="007E6051">
            <w:pPr>
              <w:spacing w:line="276" w:lineRule="auto"/>
              <w:ind w:firstLine="0"/>
              <w:jc w:val="left"/>
              <w:rPr>
                <w:sz w:val="20"/>
                <w:szCs w:val="18"/>
              </w:rPr>
            </w:pPr>
            <w:r w:rsidRPr="008F43EE">
              <w:rPr>
                <w:sz w:val="20"/>
                <w:szCs w:val="18"/>
              </w:rPr>
              <w:t>Posilniť spoluprácu s</w:t>
            </w:r>
            <w:r>
              <w:rPr>
                <w:sz w:val="20"/>
                <w:szCs w:val="18"/>
              </w:rPr>
              <w:t> </w:t>
            </w:r>
            <w:r w:rsidRPr="00416D91">
              <w:rPr>
                <w:sz w:val="20"/>
                <w:szCs w:val="18"/>
              </w:rPr>
              <w:t>rodinou, v ktorej</w:t>
            </w:r>
            <w:r w:rsidRPr="008F43EE">
              <w:rPr>
                <w:sz w:val="20"/>
                <w:szCs w:val="18"/>
              </w:rPr>
              <w:t xml:space="preserve"> je člen odkázaný na niektorý druh sociálnej služby.</w:t>
            </w:r>
          </w:p>
        </w:tc>
        <w:tc>
          <w:tcPr>
            <w:tcW w:w="811" w:type="dxa"/>
            <w:vAlign w:val="center"/>
          </w:tcPr>
          <w:p w14:paraId="594DE4AA" w14:textId="77777777" w:rsidR="00416D91" w:rsidRDefault="00416D91" w:rsidP="00C33A13">
            <w:pPr>
              <w:spacing w:line="240" w:lineRule="auto"/>
              <w:ind w:firstLine="0"/>
              <w:jc w:val="center"/>
              <w:rPr>
                <w:sz w:val="20"/>
                <w:szCs w:val="18"/>
              </w:rPr>
            </w:pPr>
            <w:r>
              <w:rPr>
                <w:sz w:val="20"/>
                <w:szCs w:val="18"/>
              </w:rPr>
              <w:t>A.4.1.1</w:t>
            </w:r>
          </w:p>
        </w:tc>
        <w:tc>
          <w:tcPr>
            <w:tcW w:w="3206" w:type="dxa"/>
          </w:tcPr>
          <w:p w14:paraId="1C4A341D" w14:textId="77777777" w:rsidR="00416D91" w:rsidRDefault="00416D91" w:rsidP="00C33A13">
            <w:pPr>
              <w:spacing w:line="276" w:lineRule="auto"/>
              <w:ind w:firstLine="0"/>
              <w:jc w:val="left"/>
              <w:rPr>
                <w:sz w:val="20"/>
                <w:szCs w:val="18"/>
              </w:rPr>
            </w:pPr>
            <w:r>
              <w:rPr>
                <w:sz w:val="20"/>
                <w:szCs w:val="18"/>
              </w:rPr>
              <w:t>Identifikácia rodín, v ktorej je člen odkázaný na niektorý druh sociálnej služby.</w:t>
            </w:r>
          </w:p>
        </w:tc>
        <w:tc>
          <w:tcPr>
            <w:tcW w:w="953" w:type="dxa"/>
          </w:tcPr>
          <w:p w14:paraId="65BDF4A8" w14:textId="5E3EB84E" w:rsidR="00416D91" w:rsidRDefault="00872357" w:rsidP="00C33A13">
            <w:pPr>
              <w:spacing w:line="240" w:lineRule="auto"/>
              <w:ind w:firstLine="0"/>
            </w:pPr>
            <w:r w:rsidRPr="00872357">
              <w:rPr>
                <w:sz w:val="20"/>
                <w:szCs w:val="20"/>
              </w:rPr>
              <w:t>Trvalá</w:t>
            </w:r>
          </w:p>
        </w:tc>
        <w:tc>
          <w:tcPr>
            <w:tcW w:w="1114" w:type="dxa"/>
          </w:tcPr>
          <w:p w14:paraId="435FACBE" w14:textId="77777777" w:rsidR="00416D91" w:rsidRDefault="00416D91" w:rsidP="00D408B2">
            <w:pPr>
              <w:spacing w:line="240" w:lineRule="auto"/>
              <w:ind w:firstLine="0"/>
            </w:pPr>
            <w:r w:rsidRPr="00416D91">
              <w:rPr>
                <w:sz w:val="20"/>
              </w:rPr>
              <w:t>Vlastné</w:t>
            </w:r>
          </w:p>
        </w:tc>
      </w:tr>
      <w:tr w:rsidR="00416D91" w14:paraId="2BF75E26" w14:textId="77777777" w:rsidTr="00872357">
        <w:tc>
          <w:tcPr>
            <w:tcW w:w="801" w:type="dxa"/>
            <w:vMerge/>
          </w:tcPr>
          <w:p w14:paraId="7959B03A" w14:textId="77777777" w:rsidR="00416D91" w:rsidRPr="003716FE" w:rsidRDefault="00416D91" w:rsidP="007E6051">
            <w:pPr>
              <w:ind w:firstLine="0"/>
              <w:jc w:val="left"/>
              <w:rPr>
                <w:b/>
                <w:bCs/>
                <w:sz w:val="20"/>
                <w:szCs w:val="18"/>
              </w:rPr>
            </w:pPr>
          </w:p>
        </w:tc>
        <w:tc>
          <w:tcPr>
            <w:tcW w:w="2177" w:type="dxa"/>
            <w:vMerge/>
          </w:tcPr>
          <w:p w14:paraId="00CA9F07" w14:textId="77777777" w:rsidR="00416D91" w:rsidRPr="008F43EE" w:rsidRDefault="00416D91" w:rsidP="007E6051">
            <w:pPr>
              <w:spacing w:line="276" w:lineRule="auto"/>
              <w:ind w:firstLine="0"/>
              <w:jc w:val="left"/>
              <w:rPr>
                <w:sz w:val="20"/>
                <w:szCs w:val="18"/>
              </w:rPr>
            </w:pPr>
          </w:p>
        </w:tc>
        <w:tc>
          <w:tcPr>
            <w:tcW w:w="811" w:type="dxa"/>
            <w:vAlign w:val="center"/>
          </w:tcPr>
          <w:p w14:paraId="7843900E" w14:textId="77777777" w:rsidR="00416D91" w:rsidRDefault="00416D91" w:rsidP="00C33A13">
            <w:pPr>
              <w:spacing w:line="240" w:lineRule="auto"/>
              <w:ind w:firstLine="0"/>
              <w:jc w:val="center"/>
              <w:rPr>
                <w:sz w:val="20"/>
                <w:szCs w:val="18"/>
              </w:rPr>
            </w:pPr>
            <w:r>
              <w:rPr>
                <w:sz w:val="20"/>
                <w:szCs w:val="18"/>
              </w:rPr>
              <w:t>A.4.1.2</w:t>
            </w:r>
          </w:p>
        </w:tc>
        <w:tc>
          <w:tcPr>
            <w:tcW w:w="3206" w:type="dxa"/>
          </w:tcPr>
          <w:p w14:paraId="52FA51FC" w14:textId="77777777" w:rsidR="00416D91" w:rsidRDefault="00416D91" w:rsidP="00C33A13">
            <w:pPr>
              <w:spacing w:line="276" w:lineRule="auto"/>
              <w:ind w:firstLine="0"/>
              <w:jc w:val="left"/>
              <w:rPr>
                <w:sz w:val="20"/>
                <w:szCs w:val="18"/>
              </w:rPr>
            </w:pPr>
            <w:r>
              <w:rPr>
                <w:sz w:val="20"/>
                <w:szCs w:val="18"/>
              </w:rPr>
              <w:t>Udržiavanie komunikácie s rodinou.</w:t>
            </w:r>
          </w:p>
        </w:tc>
        <w:tc>
          <w:tcPr>
            <w:tcW w:w="953" w:type="dxa"/>
          </w:tcPr>
          <w:p w14:paraId="68282150" w14:textId="3A65539C" w:rsidR="00416D91" w:rsidRDefault="00872357" w:rsidP="00C33A13">
            <w:pPr>
              <w:spacing w:line="240" w:lineRule="auto"/>
              <w:ind w:firstLine="0"/>
            </w:pPr>
            <w:r w:rsidRPr="00872357">
              <w:rPr>
                <w:sz w:val="20"/>
                <w:szCs w:val="20"/>
              </w:rPr>
              <w:t>Trvalá</w:t>
            </w:r>
          </w:p>
        </w:tc>
        <w:tc>
          <w:tcPr>
            <w:tcW w:w="1114" w:type="dxa"/>
          </w:tcPr>
          <w:p w14:paraId="6692E210" w14:textId="77777777" w:rsidR="00416D91" w:rsidRDefault="00416D91" w:rsidP="00D408B2">
            <w:pPr>
              <w:spacing w:line="240" w:lineRule="auto"/>
              <w:ind w:firstLine="0"/>
            </w:pPr>
            <w:r w:rsidRPr="00416D91">
              <w:rPr>
                <w:sz w:val="20"/>
              </w:rPr>
              <w:t>Vlastné</w:t>
            </w:r>
          </w:p>
        </w:tc>
      </w:tr>
      <w:tr w:rsidR="00416D91" w14:paraId="62580261" w14:textId="77777777" w:rsidTr="00872357">
        <w:tc>
          <w:tcPr>
            <w:tcW w:w="801" w:type="dxa"/>
            <w:vMerge/>
          </w:tcPr>
          <w:p w14:paraId="4BE3A594" w14:textId="77777777" w:rsidR="00416D91" w:rsidRPr="003716FE" w:rsidRDefault="00416D91" w:rsidP="007E6051">
            <w:pPr>
              <w:ind w:firstLine="0"/>
              <w:jc w:val="left"/>
              <w:rPr>
                <w:b/>
                <w:bCs/>
                <w:sz w:val="20"/>
                <w:szCs w:val="18"/>
              </w:rPr>
            </w:pPr>
          </w:p>
        </w:tc>
        <w:tc>
          <w:tcPr>
            <w:tcW w:w="2177" w:type="dxa"/>
            <w:vMerge/>
          </w:tcPr>
          <w:p w14:paraId="77540D6F" w14:textId="77777777" w:rsidR="00416D91" w:rsidRPr="008F43EE" w:rsidRDefault="00416D91" w:rsidP="007E6051">
            <w:pPr>
              <w:spacing w:line="276" w:lineRule="auto"/>
              <w:ind w:firstLine="0"/>
              <w:jc w:val="left"/>
              <w:rPr>
                <w:sz w:val="20"/>
                <w:szCs w:val="18"/>
              </w:rPr>
            </w:pPr>
          </w:p>
        </w:tc>
        <w:tc>
          <w:tcPr>
            <w:tcW w:w="811" w:type="dxa"/>
            <w:vAlign w:val="center"/>
          </w:tcPr>
          <w:p w14:paraId="6E944006" w14:textId="236726BF" w:rsidR="00416D91" w:rsidRDefault="00416D91" w:rsidP="00872357">
            <w:pPr>
              <w:spacing w:line="240" w:lineRule="auto"/>
              <w:ind w:firstLine="0"/>
              <w:jc w:val="center"/>
              <w:rPr>
                <w:sz w:val="20"/>
                <w:szCs w:val="18"/>
              </w:rPr>
            </w:pPr>
            <w:r>
              <w:rPr>
                <w:sz w:val="20"/>
                <w:szCs w:val="18"/>
              </w:rPr>
              <w:t>A.4.1.</w:t>
            </w:r>
            <w:r w:rsidR="00872357">
              <w:rPr>
                <w:sz w:val="20"/>
                <w:szCs w:val="18"/>
              </w:rPr>
              <w:t>3</w:t>
            </w:r>
          </w:p>
        </w:tc>
        <w:tc>
          <w:tcPr>
            <w:tcW w:w="3206" w:type="dxa"/>
          </w:tcPr>
          <w:p w14:paraId="48692B2D" w14:textId="77777777" w:rsidR="00416D91" w:rsidRDefault="00416D91" w:rsidP="00C33A13">
            <w:pPr>
              <w:spacing w:line="276" w:lineRule="auto"/>
              <w:ind w:firstLine="0"/>
              <w:jc w:val="left"/>
              <w:rPr>
                <w:sz w:val="20"/>
                <w:szCs w:val="18"/>
              </w:rPr>
            </w:pPr>
            <w:r>
              <w:rPr>
                <w:sz w:val="20"/>
                <w:szCs w:val="18"/>
              </w:rPr>
              <w:t>Poskytovanie sociálneho poradenstva.</w:t>
            </w:r>
          </w:p>
        </w:tc>
        <w:tc>
          <w:tcPr>
            <w:tcW w:w="953" w:type="dxa"/>
          </w:tcPr>
          <w:p w14:paraId="05AA4713" w14:textId="29A95DDE" w:rsidR="00416D91" w:rsidRDefault="00872357" w:rsidP="00C33A13">
            <w:pPr>
              <w:spacing w:line="240" w:lineRule="auto"/>
              <w:ind w:firstLine="0"/>
            </w:pPr>
            <w:r w:rsidRPr="00872357">
              <w:rPr>
                <w:sz w:val="20"/>
                <w:szCs w:val="20"/>
              </w:rPr>
              <w:t>Trvalá</w:t>
            </w:r>
          </w:p>
        </w:tc>
        <w:tc>
          <w:tcPr>
            <w:tcW w:w="1114" w:type="dxa"/>
          </w:tcPr>
          <w:p w14:paraId="707562B1" w14:textId="77777777" w:rsidR="00416D91" w:rsidRDefault="00416D91" w:rsidP="00D408B2">
            <w:pPr>
              <w:spacing w:line="240" w:lineRule="auto"/>
              <w:ind w:firstLine="0"/>
            </w:pPr>
            <w:r w:rsidRPr="00416D91">
              <w:rPr>
                <w:sz w:val="20"/>
              </w:rPr>
              <w:t>Vlastné</w:t>
            </w:r>
          </w:p>
        </w:tc>
      </w:tr>
      <w:tr w:rsidR="00416D91" w14:paraId="0C4808FC" w14:textId="77777777" w:rsidTr="00872357">
        <w:tc>
          <w:tcPr>
            <w:tcW w:w="801" w:type="dxa"/>
            <w:vMerge/>
            <w:vAlign w:val="center"/>
          </w:tcPr>
          <w:p w14:paraId="17EBDFC0" w14:textId="77777777" w:rsidR="00416D91" w:rsidRDefault="00416D91" w:rsidP="00C33A13">
            <w:pPr>
              <w:ind w:firstLine="0"/>
              <w:jc w:val="center"/>
              <w:rPr>
                <w:b/>
                <w:bCs/>
                <w:sz w:val="20"/>
                <w:szCs w:val="18"/>
              </w:rPr>
            </w:pPr>
          </w:p>
        </w:tc>
        <w:tc>
          <w:tcPr>
            <w:tcW w:w="2177" w:type="dxa"/>
            <w:vMerge/>
          </w:tcPr>
          <w:p w14:paraId="4EF39A59" w14:textId="77777777" w:rsidR="00416D91" w:rsidRDefault="00416D91" w:rsidP="00C33A13">
            <w:pPr>
              <w:spacing w:line="276" w:lineRule="auto"/>
              <w:ind w:firstLine="0"/>
              <w:jc w:val="left"/>
              <w:rPr>
                <w:sz w:val="20"/>
                <w:szCs w:val="18"/>
              </w:rPr>
            </w:pPr>
          </w:p>
        </w:tc>
        <w:tc>
          <w:tcPr>
            <w:tcW w:w="811" w:type="dxa"/>
            <w:vAlign w:val="center"/>
          </w:tcPr>
          <w:p w14:paraId="72751AC0" w14:textId="746B7341" w:rsidR="00416D91" w:rsidRDefault="00416D91" w:rsidP="00872357">
            <w:pPr>
              <w:spacing w:line="240" w:lineRule="auto"/>
              <w:ind w:firstLine="0"/>
              <w:jc w:val="center"/>
              <w:rPr>
                <w:sz w:val="20"/>
                <w:szCs w:val="18"/>
              </w:rPr>
            </w:pPr>
            <w:r>
              <w:rPr>
                <w:sz w:val="20"/>
                <w:szCs w:val="18"/>
              </w:rPr>
              <w:t>A.4.</w:t>
            </w:r>
            <w:r w:rsidR="00872357">
              <w:rPr>
                <w:sz w:val="20"/>
                <w:szCs w:val="18"/>
              </w:rPr>
              <w:t>1.4</w:t>
            </w:r>
          </w:p>
        </w:tc>
        <w:tc>
          <w:tcPr>
            <w:tcW w:w="3206" w:type="dxa"/>
          </w:tcPr>
          <w:p w14:paraId="11903076" w14:textId="77777777" w:rsidR="00416D91" w:rsidRDefault="00416D91" w:rsidP="00C33A13">
            <w:pPr>
              <w:spacing w:line="276" w:lineRule="auto"/>
              <w:ind w:firstLine="0"/>
              <w:jc w:val="left"/>
              <w:rPr>
                <w:sz w:val="20"/>
                <w:szCs w:val="18"/>
              </w:rPr>
            </w:pPr>
            <w:r>
              <w:rPr>
                <w:sz w:val="20"/>
                <w:szCs w:val="18"/>
              </w:rPr>
              <w:t>Priebežná aplikácia foriem, metód a postupov sociálnej práce podľa aktuálne dostupných zdrojov.</w:t>
            </w:r>
          </w:p>
        </w:tc>
        <w:tc>
          <w:tcPr>
            <w:tcW w:w="953" w:type="dxa"/>
          </w:tcPr>
          <w:p w14:paraId="639FEA51" w14:textId="6A73CF76" w:rsidR="00416D91" w:rsidRDefault="00872357" w:rsidP="00C33A13">
            <w:pPr>
              <w:spacing w:line="240" w:lineRule="auto"/>
              <w:ind w:firstLine="0"/>
            </w:pPr>
            <w:r w:rsidRPr="00872357">
              <w:rPr>
                <w:sz w:val="20"/>
                <w:szCs w:val="20"/>
              </w:rPr>
              <w:t>Trvalá</w:t>
            </w:r>
          </w:p>
        </w:tc>
        <w:tc>
          <w:tcPr>
            <w:tcW w:w="1114" w:type="dxa"/>
          </w:tcPr>
          <w:p w14:paraId="08ED2243" w14:textId="77777777" w:rsidR="00416D91" w:rsidRDefault="00416D91" w:rsidP="00D408B2">
            <w:pPr>
              <w:spacing w:line="240" w:lineRule="auto"/>
              <w:ind w:firstLine="0"/>
            </w:pPr>
            <w:proofErr w:type="spellStart"/>
            <w:r>
              <w:rPr>
                <w:sz w:val="20"/>
              </w:rPr>
              <w:t>Komb</w:t>
            </w:r>
            <w:proofErr w:type="spellEnd"/>
            <w:r>
              <w:rPr>
                <w:sz w:val="20"/>
              </w:rPr>
              <w:t>.</w:t>
            </w:r>
          </w:p>
        </w:tc>
      </w:tr>
    </w:tbl>
    <w:p w14:paraId="428D5834" w14:textId="77777777" w:rsidR="00CA705F" w:rsidRDefault="00CA705F" w:rsidP="00376EE9">
      <w:pPr>
        <w:spacing w:line="240" w:lineRule="auto"/>
      </w:pPr>
    </w:p>
    <w:tbl>
      <w:tblPr>
        <w:tblStyle w:val="Mriekatabuky"/>
        <w:tblW w:w="0" w:type="auto"/>
        <w:tblLook w:val="04A0" w:firstRow="1" w:lastRow="0" w:firstColumn="1" w:lastColumn="0" w:noHBand="0" w:noVBand="1"/>
      </w:tblPr>
      <w:tblGrid>
        <w:gridCol w:w="798"/>
        <w:gridCol w:w="2193"/>
        <w:gridCol w:w="811"/>
        <w:gridCol w:w="3198"/>
        <w:gridCol w:w="952"/>
        <w:gridCol w:w="1110"/>
      </w:tblGrid>
      <w:tr w:rsidR="00CA705F" w14:paraId="2BBF8D14" w14:textId="77777777" w:rsidTr="00C33A13">
        <w:trPr>
          <w:trHeight w:val="508"/>
        </w:trPr>
        <w:tc>
          <w:tcPr>
            <w:tcW w:w="3053" w:type="dxa"/>
            <w:gridSpan w:val="2"/>
            <w:shd w:val="clear" w:color="auto" w:fill="C6D9F1" w:themeFill="text2" w:themeFillTint="33"/>
            <w:vAlign w:val="center"/>
          </w:tcPr>
          <w:p w14:paraId="437DA69F" w14:textId="77777777" w:rsidR="00CA705F" w:rsidRPr="008F43EE" w:rsidRDefault="00CA705F" w:rsidP="00C33A13">
            <w:pPr>
              <w:spacing w:line="240" w:lineRule="auto"/>
              <w:ind w:firstLine="0"/>
              <w:jc w:val="center"/>
              <w:rPr>
                <w:b/>
                <w:bCs/>
                <w:sz w:val="20"/>
                <w:szCs w:val="18"/>
              </w:rPr>
            </w:pPr>
            <w:r w:rsidRPr="008F43EE">
              <w:rPr>
                <w:b/>
                <w:bCs/>
                <w:sz w:val="20"/>
                <w:szCs w:val="18"/>
              </w:rPr>
              <w:t>Opatrenie</w:t>
            </w:r>
          </w:p>
        </w:tc>
        <w:tc>
          <w:tcPr>
            <w:tcW w:w="4143" w:type="dxa"/>
            <w:gridSpan w:val="2"/>
            <w:shd w:val="clear" w:color="auto" w:fill="C6D9F1" w:themeFill="text2" w:themeFillTint="33"/>
            <w:vAlign w:val="center"/>
          </w:tcPr>
          <w:p w14:paraId="466DF289" w14:textId="77777777" w:rsidR="00CA705F" w:rsidRDefault="00CA705F" w:rsidP="00C33A13">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02FE4445" w14:textId="77777777" w:rsidR="00CA705F" w:rsidRPr="008F43EE" w:rsidRDefault="00CA705F" w:rsidP="00C33A13">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6F8DBE04" w14:textId="77777777" w:rsidR="00CA705F" w:rsidRPr="008F43EE" w:rsidRDefault="00CA705F" w:rsidP="00C33A13">
            <w:pPr>
              <w:spacing w:line="240" w:lineRule="auto"/>
              <w:ind w:firstLine="0"/>
              <w:jc w:val="center"/>
              <w:rPr>
                <w:b/>
                <w:bCs/>
                <w:sz w:val="20"/>
                <w:szCs w:val="18"/>
              </w:rPr>
            </w:pPr>
            <w:r w:rsidRPr="008F43EE">
              <w:rPr>
                <w:b/>
                <w:bCs/>
                <w:sz w:val="20"/>
                <w:szCs w:val="18"/>
              </w:rPr>
              <w:t>Zdroje</w:t>
            </w:r>
          </w:p>
        </w:tc>
      </w:tr>
      <w:tr w:rsidR="00C42002" w14:paraId="31A01FAE" w14:textId="77777777" w:rsidTr="007E6051">
        <w:tc>
          <w:tcPr>
            <w:tcW w:w="810" w:type="dxa"/>
            <w:vMerge w:val="restart"/>
          </w:tcPr>
          <w:p w14:paraId="6E93F8C7" w14:textId="77777777" w:rsidR="00C42002" w:rsidRDefault="00C42002" w:rsidP="007E6051">
            <w:pPr>
              <w:ind w:firstLine="0"/>
              <w:jc w:val="left"/>
              <w:rPr>
                <w:b/>
                <w:bCs/>
                <w:sz w:val="20"/>
                <w:szCs w:val="18"/>
              </w:rPr>
            </w:pPr>
            <w:r>
              <w:rPr>
                <w:b/>
                <w:bCs/>
                <w:sz w:val="20"/>
                <w:szCs w:val="18"/>
              </w:rPr>
              <w:t>A.5.1</w:t>
            </w:r>
          </w:p>
        </w:tc>
        <w:tc>
          <w:tcPr>
            <w:tcW w:w="2243" w:type="dxa"/>
            <w:vMerge w:val="restart"/>
          </w:tcPr>
          <w:p w14:paraId="3DBBD331" w14:textId="77777777" w:rsidR="00C42002" w:rsidRPr="008F43EE" w:rsidRDefault="00C42002" w:rsidP="007E6051">
            <w:pPr>
              <w:spacing w:line="276" w:lineRule="auto"/>
              <w:ind w:firstLine="0"/>
              <w:jc w:val="left"/>
              <w:rPr>
                <w:sz w:val="20"/>
                <w:szCs w:val="18"/>
              </w:rPr>
            </w:pPr>
            <w:r>
              <w:rPr>
                <w:sz w:val="20"/>
                <w:szCs w:val="18"/>
              </w:rPr>
              <w:t>Rozvoj partnerstiev medzi neformálnymi skupinami.</w:t>
            </w:r>
          </w:p>
        </w:tc>
        <w:tc>
          <w:tcPr>
            <w:tcW w:w="811" w:type="dxa"/>
            <w:vAlign w:val="center"/>
          </w:tcPr>
          <w:p w14:paraId="69A1E407" w14:textId="77777777" w:rsidR="00C42002" w:rsidRDefault="00C42002" w:rsidP="00CA705F">
            <w:pPr>
              <w:spacing w:line="240" w:lineRule="auto"/>
              <w:ind w:firstLine="0"/>
              <w:jc w:val="center"/>
              <w:rPr>
                <w:sz w:val="20"/>
                <w:szCs w:val="18"/>
              </w:rPr>
            </w:pPr>
            <w:r>
              <w:rPr>
                <w:sz w:val="20"/>
                <w:szCs w:val="18"/>
              </w:rPr>
              <w:t>A.5.1.1</w:t>
            </w:r>
          </w:p>
        </w:tc>
        <w:tc>
          <w:tcPr>
            <w:tcW w:w="3332" w:type="dxa"/>
          </w:tcPr>
          <w:p w14:paraId="02B5C999" w14:textId="77777777" w:rsidR="00C42002" w:rsidRDefault="00C42002" w:rsidP="00C33A13">
            <w:pPr>
              <w:spacing w:line="276" w:lineRule="auto"/>
              <w:ind w:firstLine="0"/>
              <w:jc w:val="left"/>
              <w:rPr>
                <w:sz w:val="20"/>
                <w:szCs w:val="18"/>
              </w:rPr>
            </w:pPr>
            <w:r>
              <w:rPr>
                <w:sz w:val="20"/>
                <w:szCs w:val="18"/>
              </w:rPr>
              <w:t>Identifikovanie možných partnerstiev a podmienok v nadväznosti na A.1.1</w:t>
            </w:r>
          </w:p>
        </w:tc>
        <w:tc>
          <w:tcPr>
            <w:tcW w:w="959" w:type="dxa"/>
          </w:tcPr>
          <w:p w14:paraId="13039906" w14:textId="381A9814" w:rsidR="00C42002" w:rsidRDefault="00872357" w:rsidP="00C33A13">
            <w:pPr>
              <w:spacing w:line="240" w:lineRule="auto"/>
              <w:ind w:firstLine="0"/>
            </w:pPr>
            <w:r w:rsidRPr="00872357">
              <w:rPr>
                <w:sz w:val="20"/>
                <w:szCs w:val="20"/>
              </w:rPr>
              <w:t>Trvalá</w:t>
            </w:r>
          </w:p>
        </w:tc>
        <w:tc>
          <w:tcPr>
            <w:tcW w:w="1133" w:type="dxa"/>
          </w:tcPr>
          <w:p w14:paraId="0C1235A1" w14:textId="77777777" w:rsidR="00C42002" w:rsidRDefault="00C42002" w:rsidP="00D408B2">
            <w:pPr>
              <w:spacing w:line="240" w:lineRule="auto"/>
              <w:ind w:firstLine="0"/>
            </w:pPr>
            <w:r w:rsidRPr="00416D91">
              <w:rPr>
                <w:sz w:val="20"/>
              </w:rPr>
              <w:t>Vlastné</w:t>
            </w:r>
          </w:p>
        </w:tc>
      </w:tr>
      <w:tr w:rsidR="00C42002" w14:paraId="4ACBCDAD" w14:textId="77777777" w:rsidTr="007E6051">
        <w:tc>
          <w:tcPr>
            <w:tcW w:w="810" w:type="dxa"/>
            <w:vMerge/>
          </w:tcPr>
          <w:p w14:paraId="66EC26E8" w14:textId="77777777" w:rsidR="00C42002" w:rsidRPr="003716FE" w:rsidRDefault="00C42002" w:rsidP="007E6051">
            <w:pPr>
              <w:ind w:firstLine="0"/>
              <w:jc w:val="left"/>
              <w:rPr>
                <w:b/>
                <w:bCs/>
                <w:sz w:val="20"/>
                <w:szCs w:val="18"/>
              </w:rPr>
            </w:pPr>
          </w:p>
        </w:tc>
        <w:tc>
          <w:tcPr>
            <w:tcW w:w="2243" w:type="dxa"/>
            <w:vMerge/>
          </w:tcPr>
          <w:p w14:paraId="0C9D842D" w14:textId="77777777" w:rsidR="00C42002" w:rsidRPr="008F43EE" w:rsidRDefault="00C42002" w:rsidP="007E6051">
            <w:pPr>
              <w:spacing w:line="276" w:lineRule="auto"/>
              <w:ind w:firstLine="0"/>
              <w:jc w:val="left"/>
              <w:rPr>
                <w:sz w:val="20"/>
                <w:szCs w:val="18"/>
              </w:rPr>
            </w:pPr>
          </w:p>
        </w:tc>
        <w:tc>
          <w:tcPr>
            <w:tcW w:w="811" w:type="dxa"/>
            <w:vAlign w:val="center"/>
          </w:tcPr>
          <w:p w14:paraId="11E4696C" w14:textId="77777777" w:rsidR="00C42002" w:rsidRDefault="00C42002" w:rsidP="00C33A13">
            <w:pPr>
              <w:spacing w:line="240" w:lineRule="auto"/>
              <w:ind w:firstLine="0"/>
              <w:jc w:val="center"/>
              <w:rPr>
                <w:sz w:val="20"/>
                <w:szCs w:val="18"/>
              </w:rPr>
            </w:pPr>
            <w:r>
              <w:rPr>
                <w:sz w:val="20"/>
                <w:szCs w:val="18"/>
              </w:rPr>
              <w:t>A.5.1.2</w:t>
            </w:r>
          </w:p>
        </w:tc>
        <w:tc>
          <w:tcPr>
            <w:tcW w:w="3332" w:type="dxa"/>
          </w:tcPr>
          <w:p w14:paraId="02AD1B1F" w14:textId="77777777" w:rsidR="00C42002" w:rsidRDefault="00C42002" w:rsidP="00C33A13">
            <w:pPr>
              <w:spacing w:line="276" w:lineRule="auto"/>
              <w:ind w:firstLine="0"/>
              <w:jc w:val="left"/>
              <w:rPr>
                <w:sz w:val="20"/>
                <w:szCs w:val="18"/>
              </w:rPr>
            </w:pPr>
            <w:r>
              <w:rPr>
                <w:sz w:val="20"/>
                <w:szCs w:val="18"/>
              </w:rPr>
              <w:t>Pozvanie do spolupráce a podpora partnerstiev.</w:t>
            </w:r>
          </w:p>
        </w:tc>
        <w:tc>
          <w:tcPr>
            <w:tcW w:w="959" w:type="dxa"/>
          </w:tcPr>
          <w:p w14:paraId="45F6214B" w14:textId="55FA315A" w:rsidR="00C42002" w:rsidRDefault="00872357" w:rsidP="00C33A13">
            <w:pPr>
              <w:spacing w:line="240" w:lineRule="auto"/>
              <w:ind w:firstLine="0"/>
            </w:pPr>
            <w:r w:rsidRPr="00872357">
              <w:rPr>
                <w:sz w:val="20"/>
                <w:szCs w:val="20"/>
              </w:rPr>
              <w:t>Trvalá</w:t>
            </w:r>
          </w:p>
        </w:tc>
        <w:tc>
          <w:tcPr>
            <w:tcW w:w="1133" w:type="dxa"/>
          </w:tcPr>
          <w:p w14:paraId="0E681A76" w14:textId="77777777" w:rsidR="00C42002" w:rsidRDefault="00C42002" w:rsidP="00D408B2">
            <w:pPr>
              <w:spacing w:line="240" w:lineRule="auto"/>
              <w:ind w:firstLine="0"/>
            </w:pPr>
            <w:r w:rsidRPr="00416D91">
              <w:rPr>
                <w:sz w:val="20"/>
              </w:rPr>
              <w:t>Vlastné</w:t>
            </w:r>
          </w:p>
        </w:tc>
      </w:tr>
      <w:tr w:rsidR="00C42002" w14:paraId="0EBCA279" w14:textId="77777777" w:rsidTr="007E6051">
        <w:tc>
          <w:tcPr>
            <w:tcW w:w="810" w:type="dxa"/>
            <w:vMerge w:val="restart"/>
          </w:tcPr>
          <w:p w14:paraId="079E3128" w14:textId="77777777" w:rsidR="00C42002" w:rsidRPr="003716FE" w:rsidRDefault="00C42002" w:rsidP="007E6051">
            <w:pPr>
              <w:ind w:firstLine="0"/>
              <w:jc w:val="left"/>
              <w:rPr>
                <w:b/>
                <w:bCs/>
                <w:sz w:val="20"/>
                <w:szCs w:val="18"/>
              </w:rPr>
            </w:pPr>
            <w:r>
              <w:rPr>
                <w:b/>
                <w:bCs/>
                <w:sz w:val="20"/>
                <w:szCs w:val="18"/>
              </w:rPr>
              <w:t>A.5</w:t>
            </w:r>
            <w:r w:rsidRPr="003716FE">
              <w:rPr>
                <w:b/>
                <w:bCs/>
                <w:sz w:val="20"/>
                <w:szCs w:val="18"/>
              </w:rPr>
              <w:t>.2</w:t>
            </w:r>
          </w:p>
        </w:tc>
        <w:tc>
          <w:tcPr>
            <w:tcW w:w="2243" w:type="dxa"/>
            <w:vMerge w:val="restart"/>
          </w:tcPr>
          <w:p w14:paraId="5AD06DB2" w14:textId="77777777" w:rsidR="00C42002" w:rsidRPr="008F43EE" w:rsidRDefault="00C42002" w:rsidP="007E6051">
            <w:pPr>
              <w:spacing w:line="276" w:lineRule="auto"/>
              <w:ind w:firstLine="0"/>
              <w:jc w:val="left"/>
              <w:rPr>
                <w:sz w:val="20"/>
                <w:szCs w:val="18"/>
              </w:rPr>
            </w:pPr>
            <w:r>
              <w:rPr>
                <w:sz w:val="20"/>
                <w:szCs w:val="18"/>
              </w:rPr>
              <w:t>Rozvoj partnerstiev medzi formalizovanými poskytovateľmi sociálnych služieb</w:t>
            </w:r>
          </w:p>
        </w:tc>
        <w:tc>
          <w:tcPr>
            <w:tcW w:w="811" w:type="dxa"/>
            <w:vAlign w:val="center"/>
          </w:tcPr>
          <w:p w14:paraId="090D3F47" w14:textId="77777777" w:rsidR="00C42002" w:rsidRDefault="00C42002" w:rsidP="00C33A13">
            <w:pPr>
              <w:spacing w:line="240" w:lineRule="auto"/>
              <w:ind w:firstLine="0"/>
              <w:jc w:val="center"/>
              <w:rPr>
                <w:sz w:val="20"/>
                <w:szCs w:val="18"/>
              </w:rPr>
            </w:pPr>
            <w:r>
              <w:rPr>
                <w:sz w:val="20"/>
                <w:szCs w:val="18"/>
              </w:rPr>
              <w:t>A.5.2.1</w:t>
            </w:r>
          </w:p>
        </w:tc>
        <w:tc>
          <w:tcPr>
            <w:tcW w:w="3332" w:type="dxa"/>
          </w:tcPr>
          <w:p w14:paraId="5C4132B3" w14:textId="77777777" w:rsidR="00C42002" w:rsidRDefault="00C42002" w:rsidP="00C33A13">
            <w:pPr>
              <w:spacing w:line="276" w:lineRule="auto"/>
              <w:ind w:firstLine="0"/>
              <w:jc w:val="left"/>
              <w:rPr>
                <w:sz w:val="20"/>
                <w:szCs w:val="18"/>
              </w:rPr>
            </w:pPr>
            <w:r>
              <w:rPr>
                <w:sz w:val="20"/>
                <w:szCs w:val="18"/>
              </w:rPr>
              <w:t>Identifikovanie možných partnerstiev a podmienok v nadväznosti na A.1.1</w:t>
            </w:r>
          </w:p>
        </w:tc>
        <w:tc>
          <w:tcPr>
            <w:tcW w:w="959" w:type="dxa"/>
          </w:tcPr>
          <w:p w14:paraId="4C42E7CD" w14:textId="4CE9D48B" w:rsidR="00C42002" w:rsidRDefault="00872357" w:rsidP="00C33A13">
            <w:pPr>
              <w:spacing w:line="240" w:lineRule="auto"/>
              <w:ind w:firstLine="0"/>
            </w:pPr>
            <w:r w:rsidRPr="00872357">
              <w:rPr>
                <w:sz w:val="20"/>
                <w:szCs w:val="20"/>
              </w:rPr>
              <w:t>Trvalá</w:t>
            </w:r>
          </w:p>
        </w:tc>
        <w:tc>
          <w:tcPr>
            <w:tcW w:w="1133" w:type="dxa"/>
          </w:tcPr>
          <w:p w14:paraId="3DC37718" w14:textId="77777777" w:rsidR="00C42002" w:rsidRDefault="00C42002" w:rsidP="00D408B2">
            <w:pPr>
              <w:spacing w:line="240" w:lineRule="auto"/>
              <w:ind w:firstLine="0"/>
            </w:pPr>
            <w:r w:rsidRPr="00416D91">
              <w:rPr>
                <w:sz w:val="20"/>
              </w:rPr>
              <w:t>Vlastné</w:t>
            </w:r>
          </w:p>
        </w:tc>
      </w:tr>
      <w:tr w:rsidR="00C42002" w14:paraId="190A6A0A" w14:textId="77777777" w:rsidTr="007E6051">
        <w:tc>
          <w:tcPr>
            <w:tcW w:w="810" w:type="dxa"/>
            <w:vMerge/>
          </w:tcPr>
          <w:p w14:paraId="75B1ABC2" w14:textId="77777777" w:rsidR="00C42002" w:rsidRDefault="00C42002" w:rsidP="007E6051">
            <w:pPr>
              <w:ind w:firstLine="0"/>
              <w:jc w:val="left"/>
              <w:rPr>
                <w:b/>
                <w:bCs/>
                <w:sz w:val="20"/>
                <w:szCs w:val="18"/>
              </w:rPr>
            </w:pPr>
          </w:p>
        </w:tc>
        <w:tc>
          <w:tcPr>
            <w:tcW w:w="2243" w:type="dxa"/>
            <w:vMerge/>
          </w:tcPr>
          <w:p w14:paraId="3C172D55" w14:textId="77777777" w:rsidR="00C42002" w:rsidRDefault="00C42002" w:rsidP="007E6051">
            <w:pPr>
              <w:spacing w:line="276" w:lineRule="auto"/>
              <w:ind w:firstLine="0"/>
              <w:jc w:val="left"/>
              <w:rPr>
                <w:sz w:val="20"/>
                <w:szCs w:val="18"/>
              </w:rPr>
            </w:pPr>
          </w:p>
        </w:tc>
        <w:tc>
          <w:tcPr>
            <w:tcW w:w="811" w:type="dxa"/>
            <w:vAlign w:val="center"/>
          </w:tcPr>
          <w:p w14:paraId="6032F975" w14:textId="77777777" w:rsidR="00C42002" w:rsidRDefault="00C42002" w:rsidP="00C33A13">
            <w:pPr>
              <w:spacing w:line="240" w:lineRule="auto"/>
              <w:ind w:firstLine="0"/>
              <w:jc w:val="center"/>
              <w:rPr>
                <w:sz w:val="20"/>
                <w:szCs w:val="18"/>
              </w:rPr>
            </w:pPr>
            <w:r>
              <w:rPr>
                <w:sz w:val="20"/>
                <w:szCs w:val="18"/>
              </w:rPr>
              <w:t>A.5.2.2</w:t>
            </w:r>
          </w:p>
        </w:tc>
        <w:tc>
          <w:tcPr>
            <w:tcW w:w="3332" w:type="dxa"/>
          </w:tcPr>
          <w:p w14:paraId="1E98E6B5" w14:textId="77777777" w:rsidR="00C42002" w:rsidRDefault="00C42002" w:rsidP="000325C5">
            <w:pPr>
              <w:spacing w:line="276" w:lineRule="auto"/>
              <w:ind w:firstLine="0"/>
              <w:jc w:val="left"/>
              <w:rPr>
                <w:sz w:val="20"/>
                <w:szCs w:val="18"/>
              </w:rPr>
            </w:pPr>
            <w:r>
              <w:rPr>
                <w:sz w:val="20"/>
                <w:szCs w:val="18"/>
              </w:rPr>
              <w:t>Pozvanie do spolupráce a formalizovanie vzťahov.</w:t>
            </w:r>
          </w:p>
        </w:tc>
        <w:tc>
          <w:tcPr>
            <w:tcW w:w="959" w:type="dxa"/>
          </w:tcPr>
          <w:p w14:paraId="6AD76220" w14:textId="186FF5EF" w:rsidR="00C42002" w:rsidRDefault="00872357" w:rsidP="00C33A13">
            <w:pPr>
              <w:spacing w:line="240" w:lineRule="auto"/>
              <w:ind w:firstLine="0"/>
            </w:pPr>
            <w:r w:rsidRPr="00872357">
              <w:rPr>
                <w:sz w:val="20"/>
                <w:szCs w:val="20"/>
              </w:rPr>
              <w:t>Trvalá</w:t>
            </w:r>
          </w:p>
        </w:tc>
        <w:tc>
          <w:tcPr>
            <w:tcW w:w="1133" w:type="dxa"/>
          </w:tcPr>
          <w:p w14:paraId="63DC648D" w14:textId="77777777" w:rsidR="00C42002" w:rsidRDefault="00C42002" w:rsidP="00D408B2">
            <w:pPr>
              <w:spacing w:line="240" w:lineRule="auto"/>
              <w:ind w:firstLine="0"/>
            </w:pPr>
            <w:r w:rsidRPr="00416D91">
              <w:rPr>
                <w:sz w:val="20"/>
              </w:rPr>
              <w:t>Vlastné</w:t>
            </w:r>
          </w:p>
        </w:tc>
      </w:tr>
      <w:tr w:rsidR="00C42002" w14:paraId="2A830FCC" w14:textId="77777777" w:rsidTr="007E6051">
        <w:tc>
          <w:tcPr>
            <w:tcW w:w="810" w:type="dxa"/>
            <w:vMerge w:val="restart"/>
          </w:tcPr>
          <w:p w14:paraId="3F92BBED" w14:textId="77777777" w:rsidR="00C42002" w:rsidRDefault="00C42002" w:rsidP="007E6051">
            <w:pPr>
              <w:ind w:firstLine="0"/>
              <w:jc w:val="left"/>
              <w:rPr>
                <w:b/>
                <w:bCs/>
                <w:sz w:val="20"/>
                <w:szCs w:val="18"/>
              </w:rPr>
            </w:pPr>
            <w:r>
              <w:rPr>
                <w:b/>
                <w:bCs/>
                <w:sz w:val="20"/>
                <w:szCs w:val="18"/>
              </w:rPr>
              <w:t>A.5.3</w:t>
            </w:r>
          </w:p>
        </w:tc>
        <w:tc>
          <w:tcPr>
            <w:tcW w:w="2243" w:type="dxa"/>
            <w:vMerge w:val="restart"/>
          </w:tcPr>
          <w:p w14:paraId="7B405912" w14:textId="77777777" w:rsidR="00C42002" w:rsidRPr="008F43EE" w:rsidRDefault="00C42002" w:rsidP="007E6051">
            <w:pPr>
              <w:spacing w:line="276" w:lineRule="auto"/>
              <w:ind w:firstLine="0"/>
              <w:jc w:val="left"/>
              <w:rPr>
                <w:sz w:val="20"/>
                <w:szCs w:val="18"/>
              </w:rPr>
            </w:pPr>
            <w:r>
              <w:rPr>
                <w:sz w:val="20"/>
                <w:szCs w:val="18"/>
              </w:rPr>
              <w:t>Rozvoj partnerstiev na báze podnikovej filantropie.</w:t>
            </w:r>
          </w:p>
        </w:tc>
        <w:tc>
          <w:tcPr>
            <w:tcW w:w="811" w:type="dxa"/>
            <w:vAlign w:val="center"/>
          </w:tcPr>
          <w:p w14:paraId="6EA60FE8" w14:textId="77777777" w:rsidR="00C42002" w:rsidRDefault="00C42002" w:rsidP="00C33A13">
            <w:pPr>
              <w:spacing w:line="240" w:lineRule="auto"/>
              <w:ind w:firstLine="0"/>
              <w:jc w:val="center"/>
              <w:rPr>
                <w:sz w:val="20"/>
                <w:szCs w:val="18"/>
              </w:rPr>
            </w:pPr>
            <w:r>
              <w:rPr>
                <w:sz w:val="20"/>
                <w:szCs w:val="18"/>
              </w:rPr>
              <w:t>A.5.3.1</w:t>
            </w:r>
          </w:p>
        </w:tc>
        <w:tc>
          <w:tcPr>
            <w:tcW w:w="3332" w:type="dxa"/>
          </w:tcPr>
          <w:p w14:paraId="73BD2799" w14:textId="77777777" w:rsidR="00C42002" w:rsidRDefault="00C42002" w:rsidP="000325C5">
            <w:pPr>
              <w:spacing w:line="276" w:lineRule="auto"/>
              <w:ind w:firstLine="0"/>
              <w:jc w:val="left"/>
              <w:rPr>
                <w:sz w:val="20"/>
                <w:szCs w:val="18"/>
              </w:rPr>
            </w:pPr>
            <w:r>
              <w:rPr>
                <w:sz w:val="20"/>
                <w:szCs w:val="18"/>
              </w:rPr>
              <w:t xml:space="preserve">Identifikovanie možných podnikateľov pre </w:t>
            </w:r>
            <w:proofErr w:type="spellStart"/>
            <w:r>
              <w:rPr>
                <w:sz w:val="20"/>
                <w:szCs w:val="18"/>
              </w:rPr>
              <w:t>dlhodobejšiu</w:t>
            </w:r>
            <w:proofErr w:type="spellEnd"/>
            <w:r>
              <w:rPr>
                <w:sz w:val="20"/>
                <w:szCs w:val="18"/>
              </w:rPr>
              <w:t xml:space="preserve"> spoluprácu na báze podnikovej filantropie.</w:t>
            </w:r>
          </w:p>
        </w:tc>
        <w:tc>
          <w:tcPr>
            <w:tcW w:w="959" w:type="dxa"/>
          </w:tcPr>
          <w:p w14:paraId="3AA4FD36" w14:textId="3FFA870B" w:rsidR="00C42002" w:rsidRDefault="00872357" w:rsidP="00C33A13">
            <w:pPr>
              <w:spacing w:line="240" w:lineRule="auto"/>
              <w:ind w:firstLine="0"/>
            </w:pPr>
            <w:r w:rsidRPr="00872357">
              <w:rPr>
                <w:sz w:val="20"/>
                <w:szCs w:val="20"/>
              </w:rPr>
              <w:t>Trvalá</w:t>
            </w:r>
          </w:p>
        </w:tc>
        <w:tc>
          <w:tcPr>
            <w:tcW w:w="1133" w:type="dxa"/>
          </w:tcPr>
          <w:p w14:paraId="6692D85B" w14:textId="77777777" w:rsidR="00C42002" w:rsidRDefault="00C42002" w:rsidP="00C33A13">
            <w:pPr>
              <w:spacing w:line="240" w:lineRule="auto"/>
              <w:ind w:firstLine="0"/>
            </w:pPr>
            <w:proofErr w:type="spellStart"/>
            <w:r>
              <w:rPr>
                <w:sz w:val="20"/>
              </w:rPr>
              <w:t>Komb</w:t>
            </w:r>
            <w:proofErr w:type="spellEnd"/>
            <w:r>
              <w:rPr>
                <w:sz w:val="20"/>
              </w:rPr>
              <w:t>.</w:t>
            </w:r>
          </w:p>
        </w:tc>
      </w:tr>
      <w:tr w:rsidR="00C42002" w14:paraId="44DE6C6F" w14:textId="77777777" w:rsidTr="00C33A13">
        <w:tc>
          <w:tcPr>
            <w:tcW w:w="810" w:type="dxa"/>
            <w:vMerge/>
            <w:vAlign w:val="center"/>
          </w:tcPr>
          <w:p w14:paraId="0101DECD" w14:textId="77777777" w:rsidR="00C42002" w:rsidRDefault="00C42002" w:rsidP="00C33A13">
            <w:pPr>
              <w:ind w:firstLine="0"/>
              <w:jc w:val="center"/>
              <w:rPr>
                <w:b/>
                <w:bCs/>
                <w:sz w:val="20"/>
                <w:szCs w:val="18"/>
              </w:rPr>
            </w:pPr>
          </w:p>
        </w:tc>
        <w:tc>
          <w:tcPr>
            <w:tcW w:w="2243" w:type="dxa"/>
            <w:vMerge/>
          </w:tcPr>
          <w:p w14:paraId="3FCD2235" w14:textId="77777777" w:rsidR="00C42002" w:rsidRDefault="00C42002" w:rsidP="00C33A13">
            <w:pPr>
              <w:spacing w:line="276" w:lineRule="auto"/>
              <w:ind w:firstLine="0"/>
              <w:jc w:val="left"/>
              <w:rPr>
                <w:sz w:val="20"/>
                <w:szCs w:val="18"/>
              </w:rPr>
            </w:pPr>
          </w:p>
        </w:tc>
        <w:tc>
          <w:tcPr>
            <w:tcW w:w="811" w:type="dxa"/>
            <w:vAlign w:val="center"/>
          </w:tcPr>
          <w:p w14:paraId="3BA62CE3" w14:textId="77777777" w:rsidR="00C42002" w:rsidRDefault="00C42002" w:rsidP="00C33A13">
            <w:pPr>
              <w:spacing w:line="240" w:lineRule="auto"/>
              <w:ind w:firstLine="0"/>
              <w:jc w:val="center"/>
              <w:rPr>
                <w:sz w:val="20"/>
                <w:szCs w:val="18"/>
              </w:rPr>
            </w:pPr>
            <w:r>
              <w:rPr>
                <w:sz w:val="20"/>
                <w:szCs w:val="18"/>
              </w:rPr>
              <w:t>A.5.3.2</w:t>
            </w:r>
          </w:p>
        </w:tc>
        <w:tc>
          <w:tcPr>
            <w:tcW w:w="3332" w:type="dxa"/>
          </w:tcPr>
          <w:p w14:paraId="7114D967" w14:textId="77777777" w:rsidR="00C42002" w:rsidRDefault="00C42002" w:rsidP="000325C5">
            <w:pPr>
              <w:spacing w:line="276" w:lineRule="auto"/>
              <w:ind w:firstLine="0"/>
              <w:jc w:val="left"/>
              <w:rPr>
                <w:sz w:val="20"/>
                <w:szCs w:val="18"/>
              </w:rPr>
            </w:pPr>
            <w:r>
              <w:rPr>
                <w:sz w:val="20"/>
                <w:szCs w:val="18"/>
              </w:rPr>
              <w:t>Vytvorenie a udržiavanie vzťahov na podporu sociálnych služieb a prácu neformálnych skupín.</w:t>
            </w:r>
          </w:p>
        </w:tc>
        <w:tc>
          <w:tcPr>
            <w:tcW w:w="959" w:type="dxa"/>
          </w:tcPr>
          <w:p w14:paraId="47E5358F" w14:textId="76D061CD" w:rsidR="00C42002" w:rsidRDefault="00872357" w:rsidP="00C33A13">
            <w:pPr>
              <w:spacing w:line="240" w:lineRule="auto"/>
              <w:ind w:firstLine="0"/>
            </w:pPr>
            <w:r w:rsidRPr="00872357">
              <w:rPr>
                <w:sz w:val="20"/>
                <w:szCs w:val="20"/>
              </w:rPr>
              <w:t>Trvalá</w:t>
            </w:r>
          </w:p>
        </w:tc>
        <w:tc>
          <w:tcPr>
            <w:tcW w:w="1133" w:type="dxa"/>
          </w:tcPr>
          <w:p w14:paraId="3F449394" w14:textId="77777777" w:rsidR="00C42002" w:rsidRDefault="00C42002" w:rsidP="00C33A13">
            <w:pPr>
              <w:spacing w:line="240" w:lineRule="auto"/>
              <w:ind w:firstLine="0"/>
            </w:pPr>
            <w:proofErr w:type="spellStart"/>
            <w:r>
              <w:rPr>
                <w:sz w:val="20"/>
              </w:rPr>
              <w:t>Komb</w:t>
            </w:r>
            <w:proofErr w:type="spellEnd"/>
            <w:r>
              <w:rPr>
                <w:sz w:val="20"/>
              </w:rPr>
              <w:t>.</w:t>
            </w:r>
          </w:p>
        </w:tc>
      </w:tr>
    </w:tbl>
    <w:p w14:paraId="23F2A5BC" w14:textId="77777777" w:rsidR="00CA705F" w:rsidRDefault="00CA705F" w:rsidP="008F43EE"/>
    <w:tbl>
      <w:tblPr>
        <w:tblStyle w:val="Mriekatabuky"/>
        <w:tblW w:w="0" w:type="auto"/>
        <w:tblLook w:val="04A0" w:firstRow="1" w:lastRow="0" w:firstColumn="1" w:lastColumn="0" w:noHBand="0" w:noVBand="1"/>
      </w:tblPr>
      <w:tblGrid>
        <w:gridCol w:w="800"/>
        <w:gridCol w:w="2188"/>
        <w:gridCol w:w="811"/>
        <w:gridCol w:w="3198"/>
        <w:gridCol w:w="952"/>
        <w:gridCol w:w="1113"/>
      </w:tblGrid>
      <w:tr w:rsidR="000325C5" w:rsidRPr="008F43EE" w14:paraId="289717E8" w14:textId="77777777" w:rsidTr="00C33A13">
        <w:trPr>
          <w:trHeight w:val="508"/>
        </w:trPr>
        <w:tc>
          <w:tcPr>
            <w:tcW w:w="3053" w:type="dxa"/>
            <w:gridSpan w:val="2"/>
            <w:shd w:val="clear" w:color="auto" w:fill="C6D9F1" w:themeFill="text2" w:themeFillTint="33"/>
            <w:vAlign w:val="center"/>
          </w:tcPr>
          <w:p w14:paraId="2ECCD4BF" w14:textId="77777777" w:rsidR="000325C5" w:rsidRPr="008F43EE" w:rsidRDefault="000325C5" w:rsidP="00C33A13">
            <w:pPr>
              <w:spacing w:line="240" w:lineRule="auto"/>
              <w:ind w:firstLine="0"/>
              <w:jc w:val="center"/>
              <w:rPr>
                <w:b/>
                <w:bCs/>
                <w:sz w:val="20"/>
                <w:szCs w:val="18"/>
              </w:rPr>
            </w:pPr>
            <w:r w:rsidRPr="008F43EE">
              <w:rPr>
                <w:b/>
                <w:bCs/>
                <w:sz w:val="20"/>
                <w:szCs w:val="18"/>
              </w:rPr>
              <w:lastRenderedPageBreak/>
              <w:t>Opatrenie</w:t>
            </w:r>
          </w:p>
        </w:tc>
        <w:tc>
          <w:tcPr>
            <w:tcW w:w="4143" w:type="dxa"/>
            <w:gridSpan w:val="2"/>
            <w:shd w:val="clear" w:color="auto" w:fill="C6D9F1" w:themeFill="text2" w:themeFillTint="33"/>
            <w:vAlign w:val="center"/>
          </w:tcPr>
          <w:p w14:paraId="030A66C0" w14:textId="77777777" w:rsidR="000325C5" w:rsidRDefault="000325C5" w:rsidP="00C33A13">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4114928A" w14:textId="77777777" w:rsidR="000325C5" w:rsidRPr="008F43EE" w:rsidRDefault="000325C5" w:rsidP="00C33A13">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4D469A37" w14:textId="77777777" w:rsidR="000325C5" w:rsidRPr="008F43EE" w:rsidRDefault="000325C5" w:rsidP="00C33A13">
            <w:pPr>
              <w:spacing w:line="240" w:lineRule="auto"/>
              <w:ind w:firstLine="0"/>
              <w:jc w:val="center"/>
              <w:rPr>
                <w:b/>
                <w:bCs/>
                <w:sz w:val="20"/>
                <w:szCs w:val="18"/>
              </w:rPr>
            </w:pPr>
            <w:r w:rsidRPr="008F43EE">
              <w:rPr>
                <w:b/>
                <w:bCs/>
                <w:sz w:val="20"/>
                <w:szCs w:val="18"/>
              </w:rPr>
              <w:t>Zdroje</w:t>
            </w:r>
          </w:p>
        </w:tc>
      </w:tr>
      <w:tr w:rsidR="00C42002" w14:paraId="63253111" w14:textId="77777777" w:rsidTr="007E6051">
        <w:tc>
          <w:tcPr>
            <w:tcW w:w="810" w:type="dxa"/>
            <w:vMerge w:val="restart"/>
          </w:tcPr>
          <w:p w14:paraId="477CF6A6" w14:textId="77777777" w:rsidR="00C42002" w:rsidRDefault="00C42002" w:rsidP="007E6051">
            <w:pPr>
              <w:ind w:firstLine="0"/>
              <w:jc w:val="left"/>
              <w:rPr>
                <w:b/>
                <w:bCs/>
                <w:sz w:val="20"/>
                <w:szCs w:val="18"/>
              </w:rPr>
            </w:pPr>
            <w:r>
              <w:rPr>
                <w:b/>
                <w:bCs/>
                <w:sz w:val="20"/>
                <w:szCs w:val="18"/>
              </w:rPr>
              <w:t>A.6.1</w:t>
            </w:r>
          </w:p>
        </w:tc>
        <w:tc>
          <w:tcPr>
            <w:tcW w:w="2243" w:type="dxa"/>
            <w:vMerge w:val="restart"/>
          </w:tcPr>
          <w:p w14:paraId="200F1034" w14:textId="77777777" w:rsidR="00C42002" w:rsidRPr="008F43EE" w:rsidRDefault="00C42002" w:rsidP="007E6051">
            <w:pPr>
              <w:spacing w:line="276" w:lineRule="auto"/>
              <w:ind w:firstLine="0"/>
              <w:jc w:val="left"/>
              <w:rPr>
                <w:sz w:val="20"/>
                <w:szCs w:val="18"/>
              </w:rPr>
            </w:pPr>
            <w:r>
              <w:rPr>
                <w:sz w:val="20"/>
                <w:szCs w:val="18"/>
              </w:rPr>
              <w:t>Pravidelné a aktuálne informovanie občanov a zabezpečenie spätnej väzby.</w:t>
            </w:r>
          </w:p>
        </w:tc>
        <w:tc>
          <w:tcPr>
            <w:tcW w:w="811" w:type="dxa"/>
            <w:vAlign w:val="center"/>
          </w:tcPr>
          <w:p w14:paraId="7CED62D2" w14:textId="77777777" w:rsidR="00C42002" w:rsidRDefault="00C42002" w:rsidP="00C33A13">
            <w:pPr>
              <w:spacing w:line="240" w:lineRule="auto"/>
              <w:ind w:firstLine="0"/>
              <w:jc w:val="center"/>
              <w:rPr>
                <w:sz w:val="20"/>
                <w:szCs w:val="18"/>
              </w:rPr>
            </w:pPr>
            <w:r>
              <w:rPr>
                <w:sz w:val="20"/>
                <w:szCs w:val="18"/>
              </w:rPr>
              <w:t>A.6.1.1</w:t>
            </w:r>
          </w:p>
        </w:tc>
        <w:tc>
          <w:tcPr>
            <w:tcW w:w="3332" w:type="dxa"/>
          </w:tcPr>
          <w:p w14:paraId="39F4FA84" w14:textId="77777777" w:rsidR="00C42002" w:rsidRDefault="00C42002" w:rsidP="00AD7200">
            <w:pPr>
              <w:spacing w:line="276" w:lineRule="auto"/>
              <w:ind w:firstLine="0"/>
              <w:jc w:val="left"/>
              <w:rPr>
                <w:sz w:val="20"/>
                <w:szCs w:val="18"/>
              </w:rPr>
            </w:pPr>
            <w:r>
              <w:rPr>
                <w:sz w:val="20"/>
                <w:szCs w:val="18"/>
              </w:rPr>
              <w:t xml:space="preserve">Zaistenie dostupnosti všetkých médií na území </w:t>
            </w:r>
            <w:r w:rsidR="00AD7200">
              <w:rPr>
                <w:sz w:val="20"/>
                <w:szCs w:val="18"/>
              </w:rPr>
              <w:t xml:space="preserve">obce a okresného mesta </w:t>
            </w:r>
            <w:r>
              <w:rPr>
                <w:sz w:val="20"/>
                <w:szCs w:val="18"/>
              </w:rPr>
              <w:t>a spustenie informačných tokov.</w:t>
            </w:r>
          </w:p>
        </w:tc>
        <w:tc>
          <w:tcPr>
            <w:tcW w:w="959" w:type="dxa"/>
          </w:tcPr>
          <w:p w14:paraId="063B66E9" w14:textId="7452DDA9" w:rsidR="00C42002" w:rsidRDefault="00872357" w:rsidP="00C33A13">
            <w:pPr>
              <w:spacing w:line="240" w:lineRule="auto"/>
              <w:ind w:firstLine="0"/>
            </w:pPr>
            <w:r w:rsidRPr="00872357">
              <w:rPr>
                <w:sz w:val="20"/>
                <w:szCs w:val="20"/>
              </w:rPr>
              <w:t>Trvalá</w:t>
            </w:r>
          </w:p>
        </w:tc>
        <w:tc>
          <w:tcPr>
            <w:tcW w:w="1133" w:type="dxa"/>
          </w:tcPr>
          <w:p w14:paraId="2FE79AAA" w14:textId="77777777" w:rsidR="00C42002" w:rsidRDefault="00C42002" w:rsidP="00D408B2">
            <w:pPr>
              <w:spacing w:line="240" w:lineRule="auto"/>
              <w:ind w:firstLine="0"/>
            </w:pPr>
            <w:r w:rsidRPr="00416D91">
              <w:rPr>
                <w:sz w:val="20"/>
              </w:rPr>
              <w:t>Vlastné</w:t>
            </w:r>
          </w:p>
        </w:tc>
      </w:tr>
      <w:tr w:rsidR="00C42002" w14:paraId="73320506" w14:textId="77777777" w:rsidTr="00C33A13">
        <w:tc>
          <w:tcPr>
            <w:tcW w:w="810" w:type="dxa"/>
            <w:vMerge/>
            <w:vAlign w:val="center"/>
          </w:tcPr>
          <w:p w14:paraId="24D833B1" w14:textId="77777777" w:rsidR="00C42002" w:rsidRPr="003716FE" w:rsidRDefault="00C42002" w:rsidP="00C33A13">
            <w:pPr>
              <w:ind w:firstLine="0"/>
              <w:jc w:val="center"/>
              <w:rPr>
                <w:b/>
                <w:bCs/>
                <w:sz w:val="20"/>
                <w:szCs w:val="18"/>
              </w:rPr>
            </w:pPr>
          </w:p>
        </w:tc>
        <w:tc>
          <w:tcPr>
            <w:tcW w:w="2243" w:type="dxa"/>
            <w:vMerge/>
          </w:tcPr>
          <w:p w14:paraId="1543D0F7" w14:textId="77777777" w:rsidR="00C42002" w:rsidRPr="008F43EE" w:rsidRDefault="00C42002" w:rsidP="00C33A13">
            <w:pPr>
              <w:spacing w:line="276" w:lineRule="auto"/>
              <w:ind w:firstLine="0"/>
              <w:jc w:val="left"/>
              <w:rPr>
                <w:sz w:val="20"/>
                <w:szCs w:val="18"/>
              </w:rPr>
            </w:pPr>
          </w:p>
        </w:tc>
        <w:tc>
          <w:tcPr>
            <w:tcW w:w="811" w:type="dxa"/>
            <w:vAlign w:val="center"/>
          </w:tcPr>
          <w:p w14:paraId="65B44807" w14:textId="77777777" w:rsidR="00C42002" w:rsidRDefault="00C42002" w:rsidP="00C33A13">
            <w:pPr>
              <w:spacing w:line="240" w:lineRule="auto"/>
              <w:ind w:firstLine="0"/>
              <w:jc w:val="center"/>
              <w:rPr>
                <w:sz w:val="20"/>
                <w:szCs w:val="18"/>
              </w:rPr>
            </w:pPr>
            <w:r>
              <w:rPr>
                <w:sz w:val="20"/>
                <w:szCs w:val="18"/>
              </w:rPr>
              <w:t>A.6.1.2</w:t>
            </w:r>
          </w:p>
        </w:tc>
        <w:tc>
          <w:tcPr>
            <w:tcW w:w="3332" w:type="dxa"/>
          </w:tcPr>
          <w:p w14:paraId="503C2C81" w14:textId="77777777" w:rsidR="00C42002" w:rsidRDefault="00C42002" w:rsidP="00AD7200">
            <w:pPr>
              <w:spacing w:line="276" w:lineRule="auto"/>
              <w:ind w:firstLine="0"/>
              <w:jc w:val="left"/>
              <w:rPr>
                <w:sz w:val="20"/>
                <w:szCs w:val="18"/>
              </w:rPr>
            </w:pPr>
            <w:r>
              <w:rPr>
                <w:sz w:val="20"/>
                <w:szCs w:val="18"/>
              </w:rPr>
              <w:t xml:space="preserve">Zabezpečenie systému priebežnej spätnej väzby od obyvateľov </w:t>
            </w:r>
            <w:r w:rsidR="00AD7200">
              <w:rPr>
                <w:sz w:val="20"/>
                <w:szCs w:val="18"/>
              </w:rPr>
              <w:t>obce</w:t>
            </w:r>
            <w:r>
              <w:rPr>
                <w:sz w:val="20"/>
                <w:szCs w:val="18"/>
              </w:rPr>
              <w:t>.</w:t>
            </w:r>
          </w:p>
        </w:tc>
        <w:tc>
          <w:tcPr>
            <w:tcW w:w="959" w:type="dxa"/>
          </w:tcPr>
          <w:p w14:paraId="2F842349" w14:textId="13B29E90" w:rsidR="00C42002" w:rsidRDefault="00872357" w:rsidP="00C33A13">
            <w:pPr>
              <w:spacing w:line="240" w:lineRule="auto"/>
              <w:ind w:firstLine="0"/>
            </w:pPr>
            <w:r w:rsidRPr="00872357">
              <w:rPr>
                <w:sz w:val="20"/>
                <w:szCs w:val="20"/>
              </w:rPr>
              <w:t>Trvalá</w:t>
            </w:r>
          </w:p>
        </w:tc>
        <w:tc>
          <w:tcPr>
            <w:tcW w:w="1133" w:type="dxa"/>
          </w:tcPr>
          <w:p w14:paraId="7B4A79DD" w14:textId="77777777" w:rsidR="00C42002" w:rsidRDefault="00C42002" w:rsidP="00C33A13">
            <w:pPr>
              <w:spacing w:line="240" w:lineRule="auto"/>
              <w:ind w:firstLine="0"/>
            </w:pPr>
            <w:proofErr w:type="spellStart"/>
            <w:r>
              <w:rPr>
                <w:sz w:val="20"/>
              </w:rPr>
              <w:t>Komb</w:t>
            </w:r>
            <w:proofErr w:type="spellEnd"/>
            <w:r>
              <w:rPr>
                <w:sz w:val="20"/>
              </w:rPr>
              <w:t>.</w:t>
            </w:r>
          </w:p>
        </w:tc>
      </w:tr>
    </w:tbl>
    <w:p w14:paraId="60F7AD31" w14:textId="77777777" w:rsidR="00C33A13" w:rsidRDefault="00C33A13" w:rsidP="00376EE9">
      <w:pPr>
        <w:spacing w:after="200" w:line="240" w:lineRule="auto"/>
        <w:ind w:firstLine="0"/>
        <w:jc w:val="left"/>
      </w:pPr>
    </w:p>
    <w:p w14:paraId="18BC0DF0" w14:textId="77777777" w:rsidR="00C33A13" w:rsidRDefault="00C33A13" w:rsidP="00C33A13">
      <w:pPr>
        <w:rPr>
          <w:b/>
          <w:bCs/>
        </w:rPr>
      </w:pPr>
      <w:r>
        <w:rPr>
          <w:b/>
          <w:bCs/>
        </w:rPr>
        <w:t>B. Aktivity vo vzťahu k seniorom</w:t>
      </w:r>
    </w:p>
    <w:p w14:paraId="3556F639" w14:textId="77777777" w:rsidR="00AA3A64" w:rsidRDefault="00AA3A64" w:rsidP="00C33A13"/>
    <w:tbl>
      <w:tblPr>
        <w:tblStyle w:val="Mriekatabuky"/>
        <w:tblW w:w="0" w:type="auto"/>
        <w:tblLook w:val="04A0" w:firstRow="1" w:lastRow="0" w:firstColumn="1" w:lastColumn="0" w:noHBand="0" w:noVBand="1"/>
      </w:tblPr>
      <w:tblGrid>
        <w:gridCol w:w="799"/>
        <w:gridCol w:w="2181"/>
        <w:gridCol w:w="810"/>
        <w:gridCol w:w="3209"/>
        <w:gridCol w:w="952"/>
        <w:gridCol w:w="1111"/>
      </w:tblGrid>
      <w:tr w:rsidR="00C33A13" w14:paraId="5CD44735" w14:textId="77777777" w:rsidTr="00AA3A64">
        <w:trPr>
          <w:trHeight w:val="508"/>
        </w:trPr>
        <w:tc>
          <w:tcPr>
            <w:tcW w:w="2980" w:type="dxa"/>
            <w:gridSpan w:val="2"/>
            <w:shd w:val="clear" w:color="auto" w:fill="C6D9F1" w:themeFill="text2" w:themeFillTint="33"/>
            <w:vAlign w:val="center"/>
          </w:tcPr>
          <w:p w14:paraId="2DCA2ED4" w14:textId="77777777" w:rsidR="00C33A13" w:rsidRPr="008F43EE" w:rsidRDefault="00C33A13" w:rsidP="00C33A13">
            <w:pPr>
              <w:spacing w:line="240" w:lineRule="auto"/>
              <w:ind w:firstLine="0"/>
              <w:jc w:val="center"/>
              <w:rPr>
                <w:b/>
                <w:bCs/>
                <w:sz w:val="20"/>
                <w:szCs w:val="18"/>
              </w:rPr>
            </w:pPr>
            <w:r w:rsidRPr="008F43EE">
              <w:rPr>
                <w:b/>
                <w:bCs/>
                <w:sz w:val="20"/>
                <w:szCs w:val="18"/>
              </w:rPr>
              <w:t>Opatrenie</w:t>
            </w:r>
          </w:p>
        </w:tc>
        <w:tc>
          <w:tcPr>
            <w:tcW w:w="4019" w:type="dxa"/>
            <w:gridSpan w:val="2"/>
            <w:shd w:val="clear" w:color="auto" w:fill="C6D9F1" w:themeFill="text2" w:themeFillTint="33"/>
            <w:vAlign w:val="center"/>
          </w:tcPr>
          <w:p w14:paraId="407359BA" w14:textId="77777777" w:rsidR="00C33A13" w:rsidRDefault="00C33A13" w:rsidP="00C33A13">
            <w:pPr>
              <w:spacing w:line="240" w:lineRule="auto"/>
              <w:ind w:firstLine="0"/>
              <w:jc w:val="center"/>
              <w:rPr>
                <w:b/>
                <w:bCs/>
                <w:sz w:val="20"/>
                <w:szCs w:val="18"/>
              </w:rPr>
            </w:pPr>
            <w:r>
              <w:rPr>
                <w:b/>
                <w:bCs/>
                <w:sz w:val="20"/>
                <w:szCs w:val="18"/>
              </w:rPr>
              <w:t>Aktivita</w:t>
            </w:r>
          </w:p>
        </w:tc>
        <w:tc>
          <w:tcPr>
            <w:tcW w:w="952" w:type="dxa"/>
            <w:shd w:val="clear" w:color="auto" w:fill="C6D9F1" w:themeFill="text2" w:themeFillTint="33"/>
            <w:vAlign w:val="center"/>
          </w:tcPr>
          <w:p w14:paraId="24460A54" w14:textId="77777777" w:rsidR="00C33A13" w:rsidRPr="008F43EE" w:rsidRDefault="00C33A13" w:rsidP="00C33A13">
            <w:pPr>
              <w:spacing w:line="240" w:lineRule="auto"/>
              <w:ind w:firstLine="0"/>
              <w:jc w:val="center"/>
              <w:rPr>
                <w:b/>
                <w:bCs/>
                <w:sz w:val="20"/>
                <w:szCs w:val="18"/>
              </w:rPr>
            </w:pPr>
            <w:r w:rsidRPr="008F43EE">
              <w:rPr>
                <w:b/>
                <w:bCs/>
                <w:sz w:val="20"/>
                <w:szCs w:val="18"/>
              </w:rPr>
              <w:t>Termín</w:t>
            </w:r>
          </w:p>
        </w:tc>
        <w:tc>
          <w:tcPr>
            <w:tcW w:w="1111" w:type="dxa"/>
            <w:shd w:val="clear" w:color="auto" w:fill="C6D9F1" w:themeFill="text2" w:themeFillTint="33"/>
            <w:vAlign w:val="center"/>
          </w:tcPr>
          <w:p w14:paraId="2E06FAE7" w14:textId="77777777" w:rsidR="00C33A13" w:rsidRPr="008F43EE" w:rsidRDefault="00C33A13" w:rsidP="00C33A13">
            <w:pPr>
              <w:spacing w:line="240" w:lineRule="auto"/>
              <w:ind w:firstLine="0"/>
              <w:jc w:val="center"/>
              <w:rPr>
                <w:b/>
                <w:bCs/>
                <w:sz w:val="20"/>
                <w:szCs w:val="18"/>
              </w:rPr>
            </w:pPr>
            <w:r w:rsidRPr="008F43EE">
              <w:rPr>
                <w:b/>
                <w:bCs/>
                <w:sz w:val="20"/>
                <w:szCs w:val="18"/>
              </w:rPr>
              <w:t>Zdroje</w:t>
            </w:r>
          </w:p>
        </w:tc>
      </w:tr>
      <w:tr w:rsidR="00872357" w14:paraId="634E8AD3" w14:textId="77777777" w:rsidTr="00AA3A64">
        <w:tc>
          <w:tcPr>
            <w:tcW w:w="799" w:type="dxa"/>
            <w:vMerge w:val="restart"/>
          </w:tcPr>
          <w:p w14:paraId="56BCAD8B" w14:textId="77777777" w:rsidR="00C42002" w:rsidRPr="000914E7" w:rsidRDefault="00C42002" w:rsidP="007E6051">
            <w:pPr>
              <w:spacing w:line="240" w:lineRule="auto"/>
              <w:ind w:firstLine="0"/>
              <w:jc w:val="left"/>
              <w:rPr>
                <w:b/>
                <w:bCs/>
                <w:sz w:val="20"/>
                <w:szCs w:val="18"/>
              </w:rPr>
            </w:pPr>
            <w:r>
              <w:rPr>
                <w:b/>
                <w:bCs/>
                <w:sz w:val="20"/>
                <w:szCs w:val="18"/>
              </w:rPr>
              <w:t>B.1.1</w:t>
            </w:r>
          </w:p>
        </w:tc>
        <w:tc>
          <w:tcPr>
            <w:tcW w:w="2181" w:type="dxa"/>
            <w:vMerge w:val="restart"/>
          </w:tcPr>
          <w:p w14:paraId="1F5A9FEA" w14:textId="1702F8C3" w:rsidR="00C42002" w:rsidRPr="008F43EE" w:rsidRDefault="00AA3A64" w:rsidP="007E6051">
            <w:pPr>
              <w:spacing w:line="276" w:lineRule="auto"/>
              <w:ind w:firstLine="0"/>
              <w:jc w:val="left"/>
              <w:rPr>
                <w:sz w:val="20"/>
                <w:szCs w:val="18"/>
              </w:rPr>
            </w:pPr>
            <w:r>
              <w:rPr>
                <w:sz w:val="20"/>
                <w:szCs w:val="18"/>
              </w:rPr>
              <w:t>Zabezpečenie denného centra</w:t>
            </w:r>
            <w:r w:rsidR="00C42002">
              <w:rPr>
                <w:sz w:val="20"/>
                <w:szCs w:val="18"/>
              </w:rPr>
              <w:t>.</w:t>
            </w:r>
          </w:p>
        </w:tc>
        <w:tc>
          <w:tcPr>
            <w:tcW w:w="810" w:type="dxa"/>
            <w:vAlign w:val="center"/>
          </w:tcPr>
          <w:p w14:paraId="72B5957E" w14:textId="77777777" w:rsidR="00C42002" w:rsidRPr="0079451C" w:rsidRDefault="00C42002" w:rsidP="00C33A13">
            <w:pPr>
              <w:spacing w:line="240" w:lineRule="auto"/>
              <w:ind w:firstLine="0"/>
              <w:jc w:val="center"/>
              <w:rPr>
                <w:sz w:val="20"/>
                <w:szCs w:val="18"/>
              </w:rPr>
            </w:pPr>
            <w:r>
              <w:rPr>
                <w:sz w:val="20"/>
                <w:szCs w:val="18"/>
              </w:rPr>
              <w:t>B</w:t>
            </w:r>
            <w:r w:rsidRPr="0079451C">
              <w:rPr>
                <w:sz w:val="20"/>
                <w:szCs w:val="18"/>
              </w:rPr>
              <w:t>.1.1.1</w:t>
            </w:r>
          </w:p>
        </w:tc>
        <w:tc>
          <w:tcPr>
            <w:tcW w:w="3209" w:type="dxa"/>
          </w:tcPr>
          <w:p w14:paraId="3B34F989" w14:textId="7CC24744" w:rsidR="00C42002" w:rsidRPr="00416D91" w:rsidRDefault="00C42002" w:rsidP="00AA3A64">
            <w:pPr>
              <w:spacing w:line="240" w:lineRule="auto"/>
              <w:ind w:firstLine="0"/>
              <w:jc w:val="left"/>
              <w:rPr>
                <w:sz w:val="20"/>
                <w:szCs w:val="18"/>
              </w:rPr>
            </w:pPr>
            <w:r w:rsidRPr="00416D91">
              <w:rPr>
                <w:sz w:val="20"/>
                <w:szCs w:val="18"/>
              </w:rPr>
              <w:t xml:space="preserve">Vyhodnotenie možností zriadenia denného </w:t>
            </w:r>
            <w:r w:rsidR="00AA3A64">
              <w:rPr>
                <w:sz w:val="20"/>
                <w:szCs w:val="18"/>
              </w:rPr>
              <w:t>centra</w:t>
            </w:r>
            <w:r w:rsidRPr="00416D91">
              <w:rPr>
                <w:sz w:val="20"/>
                <w:szCs w:val="18"/>
              </w:rPr>
              <w:t xml:space="preserve"> réžii </w:t>
            </w:r>
            <w:r w:rsidR="00AD7200">
              <w:rPr>
                <w:sz w:val="20"/>
                <w:szCs w:val="18"/>
              </w:rPr>
              <w:t>obce</w:t>
            </w:r>
            <w:r w:rsidRPr="00416D91">
              <w:rPr>
                <w:sz w:val="20"/>
                <w:szCs w:val="18"/>
              </w:rPr>
              <w:t>.</w:t>
            </w:r>
          </w:p>
        </w:tc>
        <w:tc>
          <w:tcPr>
            <w:tcW w:w="952" w:type="dxa"/>
          </w:tcPr>
          <w:p w14:paraId="7A55D2DC" w14:textId="451978E4" w:rsidR="00C42002" w:rsidRPr="005E05D3" w:rsidRDefault="00AD7200" w:rsidP="00872357">
            <w:pPr>
              <w:spacing w:line="240" w:lineRule="auto"/>
              <w:ind w:firstLine="0"/>
              <w:rPr>
                <w:sz w:val="20"/>
                <w:szCs w:val="20"/>
              </w:rPr>
            </w:pPr>
            <w:r w:rsidRPr="005E05D3">
              <w:rPr>
                <w:sz w:val="20"/>
                <w:szCs w:val="20"/>
              </w:rPr>
              <w:t>20</w:t>
            </w:r>
            <w:r w:rsidR="00872357" w:rsidRPr="005E05D3">
              <w:rPr>
                <w:sz w:val="20"/>
                <w:szCs w:val="20"/>
              </w:rPr>
              <w:t>21</w:t>
            </w:r>
          </w:p>
        </w:tc>
        <w:tc>
          <w:tcPr>
            <w:tcW w:w="1111" w:type="dxa"/>
          </w:tcPr>
          <w:p w14:paraId="498736CF" w14:textId="77777777" w:rsidR="00C42002" w:rsidRDefault="00C42002" w:rsidP="00D408B2">
            <w:pPr>
              <w:spacing w:line="240" w:lineRule="auto"/>
              <w:ind w:firstLine="0"/>
            </w:pPr>
            <w:r w:rsidRPr="00416D91">
              <w:rPr>
                <w:sz w:val="20"/>
              </w:rPr>
              <w:t>Vlastné</w:t>
            </w:r>
          </w:p>
        </w:tc>
      </w:tr>
      <w:tr w:rsidR="00872357" w14:paraId="388138F8" w14:textId="77777777" w:rsidTr="00AA3A64">
        <w:tc>
          <w:tcPr>
            <w:tcW w:w="799" w:type="dxa"/>
            <w:vMerge/>
          </w:tcPr>
          <w:p w14:paraId="5730A282" w14:textId="77777777" w:rsidR="00C42002" w:rsidRDefault="00C42002" w:rsidP="007E6051">
            <w:pPr>
              <w:spacing w:line="240" w:lineRule="auto"/>
              <w:ind w:firstLine="0"/>
              <w:jc w:val="left"/>
            </w:pPr>
          </w:p>
        </w:tc>
        <w:tc>
          <w:tcPr>
            <w:tcW w:w="2181" w:type="dxa"/>
            <w:vMerge/>
          </w:tcPr>
          <w:p w14:paraId="7FD7379B" w14:textId="77777777" w:rsidR="00C42002" w:rsidRPr="008F43EE" w:rsidRDefault="00C42002" w:rsidP="007E6051">
            <w:pPr>
              <w:spacing w:line="240" w:lineRule="auto"/>
              <w:ind w:firstLine="0"/>
              <w:jc w:val="left"/>
            </w:pPr>
          </w:p>
        </w:tc>
        <w:tc>
          <w:tcPr>
            <w:tcW w:w="810" w:type="dxa"/>
            <w:vAlign w:val="center"/>
          </w:tcPr>
          <w:p w14:paraId="7E7D221A" w14:textId="77777777" w:rsidR="00C42002" w:rsidRPr="0079451C" w:rsidRDefault="00C42002" w:rsidP="00C33A13">
            <w:pPr>
              <w:spacing w:line="240" w:lineRule="auto"/>
              <w:ind w:firstLine="0"/>
              <w:jc w:val="center"/>
              <w:rPr>
                <w:sz w:val="20"/>
                <w:szCs w:val="18"/>
              </w:rPr>
            </w:pPr>
            <w:r>
              <w:rPr>
                <w:sz w:val="20"/>
                <w:szCs w:val="18"/>
              </w:rPr>
              <w:t>B</w:t>
            </w:r>
            <w:r w:rsidRPr="0079451C">
              <w:rPr>
                <w:sz w:val="20"/>
                <w:szCs w:val="18"/>
              </w:rPr>
              <w:t>.1.1.2</w:t>
            </w:r>
          </w:p>
        </w:tc>
        <w:tc>
          <w:tcPr>
            <w:tcW w:w="3209" w:type="dxa"/>
          </w:tcPr>
          <w:p w14:paraId="219235C2" w14:textId="66CE7B97" w:rsidR="00C42002" w:rsidRPr="00416D91" w:rsidRDefault="00C42002" w:rsidP="00AA3A64">
            <w:pPr>
              <w:spacing w:line="240" w:lineRule="auto"/>
              <w:ind w:firstLine="0"/>
              <w:jc w:val="left"/>
              <w:rPr>
                <w:sz w:val="20"/>
                <w:szCs w:val="18"/>
              </w:rPr>
            </w:pPr>
            <w:r w:rsidRPr="00416D91">
              <w:rPr>
                <w:sz w:val="20"/>
                <w:szCs w:val="18"/>
              </w:rPr>
              <w:t xml:space="preserve">Zriadenie denného </w:t>
            </w:r>
            <w:r w:rsidR="00AA3A64">
              <w:rPr>
                <w:sz w:val="20"/>
                <w:szCs w:val="18"/>
              </w:rPr>
              <w:t>centra</w:t>
            </w:r>
            <w:r w:rsidRPr="00416D91">
              <w:rPr>
                <w:sz w:val="20"/>
                <w:szCs w:val="18"/>
              </w:rPr>
              <w:t>.</w:t>
            </w:r>
          </w:p>
        </w:tc>
        <w:tc>
          <w:tcPr>
            <w:tcW w:w="952" w:type="dxa"/>
          </w:tcPr>
          <w:p w14:paraId="01252620" w14:textId="4AB7B7E8" w:rsidR="00C42002" w:rsidRPr="005E05D3" w:rsidRDefault="00AD7200" w:rsidP="00C33A13">
            <w:pPr>
              <w:spacing w:line="240" w:lineRule="auto"/>
              <w:ind w:firstLine="0"/>
              <w:rPr>
                <w:sz w:val="20"/>
                <w:szCs w:val="20"/>
              </w:rPr>
            </w:pPr>
            <w:r w:rsidRPr="005E05D3">
              <w:rPr>
                <w:sz w:val="20"/>
                <w:szCs w:val="20"/>
              </w:rPr>
              <w:t>2</w:t>
            </w:r>
            <w:r w:rsidR="00872357" w:rsidRPr="005E05D3">
              <w:rPr>
                <w:sz w:val="20"/>
                <w:szCs w:val="20"/>
              </w:rPr>
              <w:t>021</w:t>
            </w:r>
          </w:p>
        </w:tc>
        <w:tc>
          <w:tcPr>
            <w:tcW w:w="1111" w:type="dxa"/>
          </w:tcPr>
          <w:p w14:paraId="09345A84" w14:textId="77777777" w:rsidR="00C42002" w:rsidRDefault="00C42002" w:rsidP="00C33A13">
            <w:pPr>
              <w:spacing w:line="240" w:lineRule="auto"/>
              <w:ind w:firstLine="0"/>
            </w:pPr>
            <w:r w:rsidRPr="00AD7200">
              <w:rPr>
                <w:sz w:val="20"/>
              </w:rPr>
              <w:t>Cudzie</w:t>
            </w:r>
          </w:p>
        </w:tc>
      </w:tr>
      <w:tr w:rsidR="00872357" w14:paraId="4040236E" w14:textId="77777777" w:rsidTr="00AA3A64">
        <w:tc>
          <w:tcPr>
            <w:tcW w:w="799" w:type="dxa"/>
            <w:vMerge w:val="restart"/>
          </w:tcPr>
          <w:p w14:paraId="45BA0A75" w14:textId="77777777" w:rsidR="00C42002" w:rsidRPr="00763DEB" w:rsidRDefault="00376EE9" w:rsidP="007E6051">
            <w:pPr>
              <w:spacing w:line="240" w:lineRule="auto"/>
              <w:ind w:firstLine="0"/>
              <w:jc w:val="left"/>
              <w:rPr>
                <w:b/>
                <w:bCs/>
                <w:sz w:val="20"/>
                <w:szCs w:val="20"/>
              </w:rPr>
            </w:pPr>
            <w:r>
              <w:rPr>
                <w:b/>
                <w:bCs/>
                <w:sz w:val="20"/>
                <w:szCs w:val="20"/>
              </w:rPr>
              <w:t>B.1.2</w:t>
            </w:r>
          </w:p>
        </w:tc>
        <w:tc>
          <w:tcPr>
            <w:tcW w:w="2181" w:type="dxa"/>
            <w:vMerge w:val="restart"/>
          </w:tcPr>
          <w:p w14:paraId="0D300B04" w14:textId="77777777" w:rsidR="00C42002" w:rsidRPr="008F43EE" w:rsidRDefault="00C42002" w:rsidP="007E6051">
            <w:pPr>
              <w:spacing w:line="276" w:lineRule="auto"/>
              <w:ind w:firstLine="0"/>
              <w:jc w:val="left"/>
              <w:rPr>
                <w:sz w:val="20"/>
                <w:szCs w:val="18"/>
              </w:rPr>
            </w:pPr>
            <w:r>
              <w:rPr>
                <w:sz w:val="20"/>
                <w:szCs w:val="18"/>
              </w:rPr>
              <w:t>Zabezpečenie doplnkových služieb podporujúcich sebestačnosť seniora.</w:t>
            </w:r>
          </w:p>
        </w:tc>
        <w:tc>
          <w:tcPr>
            <w:tcW w:w="810" w:type="dxa"/>
            <w:vAlign w:val="center"/>
          </w:tcPr>
          <w:p w14:paraId="07236123" w14:textId="77777777" w:rsidR="00C42002" w:rsidRDefault="00C42002" w:rsidP="00C33A13">
            <w:pPr>
              <w:spacing w:line="240" w:lineRule="auto"/>
              <w:ind w:firstLine="0"/>
              <w:jc w:val="center"/>
              <w:rPr>
                <w:sz w:val="20"/>
                <w:szCs w:val="18"/>
              </w:rPr>
            </w:pPr>
            <w:r>
              <w:rPr>
                <w:sz w:val="20"/>
                <w:szCs w:val="18"/>
              </w:rPr>
              <w:t>B.1.3.1</w:t>
            </w:r>
          </w:p>
        </w:tc>
        <w:tc>
          <w:tcPr>
            <w:tcW w:w="3209" w:type="dxa"/>
          </w:tcPr>
          <w:p w14:paraId="73523688" w14:textId="0A5D9F3F" w:rsidR="00C42002" w:rsidRPr="008F43EE" w:rsidRDefault="00AD7200" w:rsidP="00AA3A64">
            <w:pPr>
              <w:spacing w:line="276" w:lineRule="auto"/>
              <w:ind w:firstLine="0"/>
              <w:jc w:val="left"/>
              <w:rPr>
                <w:sz w:val="20"/>
                <w:szCs w:val="18"/>
              </w:rPr>
            </w:pPr>
            <w:r>
              <w:rPr>
                <w:sz w:val="20"/>
                <w:szCs w:val="18"/>
              </w:rPr>
              <w:t>V</w:t>
            </w:r>
            <w:r w:rsidR="000F272E">
              <w:rPr>
                <w:sz w:val="20"/>
                <w:szCs w:val="18"/>
              </w:rPr>
              <w:t xml:space="preserve">yhodnotenie možnosti </w:t>
            </w:r>
            <w:r w:rsidR="00AA3A64">
              <w:rPr>
                <w:sz w:val="20"/>
                <w:szCs w:val="18"/>
              </w:rPr>
              <w:t>vybudovania nájomných bytov pre seniorov</w:t>
            </w:r>
          </w:p>
        </w:tc>
        <w:tc>
          <w:tcPr>
            <w:tcW w:w="952" w:type="dxa"/>
          </w:tcPr>
          <w:p w14:paraId="3402EFCD" w14:textId="749EBDB8" w:rsidR="00C42002" w:rsidRPr="005E05D3" w:rsidRDefault="00C42002" w:rsidP="00C33A13">
            <w:pPr>
              <w:spacing w:line="240" w:lineRule="auto"/>
              <w:ind w:firstLine="0"/>
              <w:rPr>
                <w:sz w:val="20"/>
                <w:szCs w:val="20"/>
              </w:rPr>
            </w:pPr>
            <w:r w:rsidRPr="005E05D3">
              <w:rPr>
                <w:sz w:val="20"/>
                <w:szCs w:val="20"/>
              </w:rPr>
              <w:t>2</w:t>
            </w:r>
            <w:r w:rsidR="00872357" w:rsidRPr="005E05D3">
              <w:rPr>
                <w:sz w:val="20"/>
                <w:szCs w:val="20"/>
              </w:rPr>
              <w:t>021</w:t>
            </w:r>
          </w:p>
        </w:tc>
        <w:tc>
          <w:tcPr>
            <w:tcW w:w="1111" w:type="dxa"/>
          </w:tcPr>
          <w:p w14:paraId="6FB650A1" w14:textId="77777777" w:rsidR="00C42002" w:rsidRDefault="00C42002" w:rsidP="00D408B2">
            <w:pPr>
              <w:spacing w:line="240" w:lineRule="auto"/>
              <w:ind w:firstLine="0"/>
            </w:pPr>
            <w:r w:rsidRPr="00416D91">
              <w:rPr>
                <w:sz w:val="20"/>
              </w:rPr>
              <w:t>Vlastné</w:t>
            </w:r>
          </w:p>
        </w:tc>
      </w:tr>
      <w:tr w:rsidR="00872357" w14:paraId="3D4F6A95" w14:textId="77777777" w:rsidTr="00AA3A64">
        <w:tc>
          <w:tcPr>
            <w:tcW w:w="799" w:type="dxa"/>
            <w:vMerge/>
            <w:vAlign w:val="center"/>
          </w:tcPr>
          <w:p w14:paraId="779BFF03" w14:textId="77777777" w:rsidR="00AD7200" w:rsidRPr="00763DEB" w:rsidRDefault="00AD7200" w:rsidP="00C33A13">
            <w:pPr>
              <w:spacing w:line="240" w:lineRule="auto"/>
              <w:ind w:firstLine="0"/>
              <w:jc w:val="center"/>
              <w:rPr>
                <w:b/>
                <w:bCs/>
                <w:sz w:val="20"/>
                <w:szCs w:val="20"/>
              </w:rPr>
            </w:pPr>
          </w:p>
        </w:tc>
        <w:tc>
          <w:tcPr>
            <w:tcW w:w="2181" w:type="dxa"/>
            <w:vMerge/>
          </w:tcPr>
          <w:p w14:paraId="3692FDF1" w14:textId="77777777" w:rsidR="00AD7200" w:rsidRDefault="00AD7200" w:rsidP="00763DEB">
            <w:pPr>
              <w:spacing w:line="276" w:lineRule="auto"/>
              <w:ind w:firstLine="0"/>
              <w:jc w:val="left"/>
              <w:rPr>
                <w:sz w:val="20"/>
                <w:szCs w:val="18"/>
              </w:rPr>
            </w:pPr>
          </w:p>
        </w:tc>
        <w:tc>
          <w:tcPr>
            <w:tcW w:w="810" w:type="dxa"/>
            <w:vAlign w:val="center"/>
          </w:tcPr>
          <w:p w14:paraId="4024D719" w14:textId="77777777" w:rsidR="00AD7200" w:rsidRDefault="00AD7200" w:rsidP="001A4022">
            <w:pPr>
              <w:spacing w:line="240" w:lineRule="auto"/>
              <w:ind w:firstLine="0"/>
              <w:jc w:val="center"/>
              <w:rPr>
                <w:sz w:val="20"/>
                <w:szCs w:val="18"/>
              </w:rPr>
            </w:pPr>
            <w:r>
              <w:rPr>
                <w:sz w:val="20"/>
                <w:szCs w:val="18"/>
              </w:rPr>
              <w:t>B.1.3.2</w:t>
            </w:r>
          </w:p>
        </w:tc>
        <w:tc>
          <w:tcPr>
            <w:tcW w:w="3209" w:type="dxa"/>
          </w:tcPr>
          <w:p w14:paraId="605CBE09" w14:textId="1AACB74F" w:rsidR="00AD7200" w:rsidRDefault="00AA3A64" w:rsidP="00C33A13">
            <w:pPr>
              <w:spacing w:line="276" w:lineRule="auto"/>
              <w:ind w:firstLine="0"/>
              <w:jc w:val="left"/>
              <w:rPr>
                <w:sz w:val="20"/>
                <w:szCs w:val="18"/>
              </w:rPr>
            </w:pPr>
            <w:r>
              <w:rPr>
                <w:sz w:val="20"/>
                <w:szCs w:val="18"/>
              </w:rPr>
              <w:t>Vybudovanie nájomných bytov pre seniorov</w:t>
            </w:r>
          </w:p>
        </w:tc>
        <w:tc>
          <w:tcPr>
            <w:tcW w:w="952" w:type="dxa"/>
          </w:tcPr>
          <w:p w14:paraId="60F344F2" w14:textId="3BBB5499" w:rsidR="00AD7200" w:rsidRPr="005E05D3" w:rsidRDefault="00872357" w:rsidP="00C33A13">
            <w:pPr>
              <w:spacing w:line="240" w:lineRule="auto"/>
              <w:ind w:firstLine="0"/>
              <w:rPr>
                <w:sz w:val="20"/>
                <w:szCs w:val="20"/>
              </w:rPr>
            </w:pPr>
            <w:r w:rsidRPr="005E05D3">
              <w:rPr>
                <w:sz w:val="20"/>
                <w:szCs w:val="20"/>
              </w:rPr>
              <w:t>2022-2023</w:t>
            </w:r>
          </w:p>
        </w:tc>
        <w:tc>
          <w:tcPr>
            <w:tcW w:w="1111" w:type="dxa"/>
          </w:tcPr>
          <w:p w14:paraId="6FA8E468" w14:textId="77777777" w:rsidR="00AD7200" w:rsidRDefault="00AD7200" w:rsidP="00C33A13">
            <w:pPr>
              <w:spacing w:line="240" w:lineRule="auto"/>
              <w:ind w:firstLine="0"/>
              <w:rPr>
                <w:sz w:val="20"/>
              </w:rPr>
            </w:pPr>
            <w:proofErr w:type="spellStart"/>
            <w:r>
              <w:rPr>
                <w:sz w:val="20"/>
              </w:rPr>
              <w:t>Komb</w:t>
            </w:r>
            <w:proofErr w:type="spellEnd"/>
            <w:r>
              <w:rPr>
                <w:sz w:val="20"/>
              </w:rPr>
              <w:t>.</w:t>
            </w:r>
          </w:p>
        </w:tc>
      </w:tr>
      <w:tr w:rsidR="00872357" w14:paraId="10BACA9F" w14:textId="77777777" w:rsidTr="00AA3A64">
        <w:tc>
          <w:tcPr>
            <w:tcW w:w="799" w:type="dxa"/>
            <w:vMerge/>
            <w:vAlign w:val="center"/>
          </w:tcPr>
          <w:p w14:paraId="2AB8B943" w14:textId="77777777" w:rsidR="00AD7200" w:rsidRPr="00763DEB" w:rsidRDefault="00AD7200" w:rsidP="00C33A13">
            <w:pPr>
              <w:spacing w:line="240" w:lineRule="auto"/>
              <w:ind w:firstLine="0"/>
              <w:jc w:val="center"/>
              <w:rPr>
                <w:b/>
                <w:bCs/>
                <w:sz w:val="20"/>
                <w:szCs w:val="20"/>
              </w:rPr>
            </w:pPr>
          </w:p>
        </w:tc>
        <w:tc>
          <w:tcPr>
            <w:tcW w:w="2181" w:type="dxa"/>
            <w:vMerge/>
          </w:tcPr>
          <w:p w14:paraId="0BA7FEBC" w14:textId="77777777" w:rsidR="00AD7200" w:rsidRDefault="00AD7200" w:rsidP="00763DEB">
            <w:pPr>
              <w:spacing w:line="276" w:lineRule="auto"/>
              <w:ind w:firstLine="0"/>
              <w:jc w:val="left"/>
              <w:rPr>
                <w:sz w:val="20"/>
                <w:szCs w:val="18"/>
              </w:rPr>
            </w:pPr>
          </w:p>
        </w:tc>
        <w:tc>
          <w:tcPr>
            <w:tcW w:w="810" w:type="dxa"/>
            <w:vAlign w:val="center"/>
          </w:tcPr>
          <w:p w14:paraId="46E41909" w14:textId="77777777" w:rsidR="00AD7200" w:rsidRDefault="00AD7200" w:rsidP="001A4022">
            <w:pPr>
              <w:spacing w:line="240" w:lineRule="auto"/>
              <w:ind w:firstLine="0"/>
              <w:jc w:val="center"/>
              <w:rPr>
                <w:sz w:val="20"/>
                <w:szCs w:val="18"/>
              </w:rPr>
            </w:pPr>
            <w:r>
              <w:rPr>
                <w:sz w:val="20"/>
                <w:szCs w:val="18"/>
              </w:rPr>
              <w:t>B.1.3.3</w:t>
            </w:r>
          </w:p>
        </w:tc>
        <w:tc>
          <w:tcPr>
            <w:tcW w:w="3209" w:type="dxa"/>
          </w:tcPr>
          <w:p w14:paraId="37A14496" w14:textId="77777777" w:rsidR="00AD7200" w:rsidRDefault="00AD7200" w:rsidP="00C33A13">
            <w:pPr>
              <w:spacing w:line="276" w:lineRule="auto"/>
              <w:ind w:firstLine="0"/>
              <w:jc w:val="left"/>
              <w:rPr>
                <w:sz w:val="20"/>
                <w:szCs w:val="18"/>
              </w:rPr>
            </w:pPr>
            <w:r>
              <w:rPr>
                <w:sz w:val="20"/>
                <w:szCs w:val="18"/>
              </w:rPr>
              <w:t>Zriadenie alebo podpora zriadenia alebo prevádzkovania prepravnej služby.</w:t>
            </w:r>
          </w:p>
        </w:tc>
        <w:tc>
          <w:tcPr>
            <w:tcW w:w="952" w:type="dxa"/>
          </w:tcPr>
          <w:p w14:paraId="40D111EC" w14:textId="4F05BD4D" w:rsidR="00AD7200" w:rsidRPr="005E05D3" w:rsidRDefault="00872357" w:rsidP="00C33A13">
            <w:pPr>
              <w:spacing w:line="240" w:lineRule="auto"/>
              <w:ind w:firstLine="0"/>
              <w:rPr>
                <w:sz w:val="20"/>
                <w:szCs w:val="20"/>
              </w:rPr>
            </w:pPr>
            <w:r w:rsidRPr="005E05D3">
              <w:rPr>
                <w:sz w:val="20"/>
                <w:szCs w:val="20"/>
              </w:rPr>
              <w:t>2022</w:t>
            </w:r>
          </w:p>
        </w:tc>
        <w:tc>
          <w:tcPr>
            <w:tcW w:w="1111" w:type="dxa"/>
          </w:tcPr>
          <w:p w14:paraId="2FA96600" w14:textId="77777777" w:rsidR="00AD7200" w:rsidRDefault="00AD7200" w:rsidP="00C33A13">
            <w:pPr>
              <w:spacing w:line="240" w:lineRule="auto"/>
              <w:ind w:firstLine="0"/>
            </w:pPr>
            <w:proofErr w:type="spellStart"/>
            <w:r>
              <w:rPr>
                <w:sz w:val="20"/>
              </w:rPr>
              <w:t>Komb</w:t>
            </w:r>
            <w:proofErr w:type="spellEnd"/>
            <w:r>
              <w:rPr>
                <w:sz w:val="20"/>
              </w:rPr>
              <w:t>.</w:t>
            </w:r>
          </w:p>
        </w:tc>
      </w:tr>
      <w:tr w:rsidR="00872357" w14:paraId="676F1B1B" w14:textId="77777777" w:rsidTr="00AA3A64">
        <w:tc>
          <w:tcPr>
            <w:tcW w:w="799" w:type="dxa"/>
            <w:vMerge/>
            <w:vAlign w:val="center"/>
          </w:tcPr>
          <w:p w14:paraId="68FBE736" w14:textId="77777777" w:rsidR="00AD7200" w:rsidRPr="00763DEB" w:rsidRDefault="00AD7200" w:rsidP="00C33A13">
            <w:pPr>
              <w:spacing w:line="240" w:lineRule="auto"/>
              <w:ind w:firstLine="0"/>
              <w:jc w:val="center"/>
              <w:rPr>
                <w:b/>
                <w:bCs/>
                <w:sz w:val="20"/>
                <w:szCs w:val="20"/>
              </w:rPr>
            </w:pPr>
          </w:p>
        </w:tc>
        <w:tc>
          <w:tcPr>
            <w:tcW w:w="2181" w:type="dxa"/>
            <w:vMerge/>
          </w:tcPr>
          <w:p w14:paraId="22E1FE53" w14:textId="77777777" w:rsidR="00AD7200" w:rsidRDefault="00AD7200" w:rsidP="00763DEB">
            <w:pPr>
              <w:spacing w:line="276" w:lineRule="auto"/>
              <w:ind w:firstLine="0"/>
              <w:jc w:val="left"/>
              <w:rPr>
                <w:sz w:val="20"/>
                <w:szCs w:val="18"/>
              </w:rPr>
            </w:pPr>
          </w:p>
        </w:tc>
        <w:tc>
          <w:tcPr>
            <w:tcW w:w="810" w:type="dxa"/>
            <w:vAlign w:val="center"/>
          </w:tcPr>
          <w:p w14:paraId="52E68BB8" w14:textId="77777777" w:rsidR="00AD7200" w:rsidRDefault="00AD7200" w:rsidP="001A4022">
            <w:pPr>
              <w:spacing w:line="240" w:lineRule="auto"/>
              <w:ind w:firstLine="0"/>
              <w:jc w:val="center"/>
              <w:rPr>
                <w:sz w:val="20"/>
                <w:szCs w:val="18"/>
              </w:rPr>
            </w:pPr>
            <w:r>
              <w:rPr>
                <w:sz w:val="20"/>
                <w:szCs w:val="18"/>
              </w:rPr>
              <w:t>B.1.3.4</w:t>
            </w:r>
          </w:p>
        </w:tc>
        <w:tc>
          <w:tcPr>
            <w:tcW w:w="3209" w:type="dxa"/>
          </w:tcPr>
          <w:p w14:paraId="718AFC50" w14:textId="77777777" w:rsidR="00AD7200" w:rsidRDefault="00AD7200" w:rsidP="00737C5F">
            <w:pPr>
              <w:spacing w:line="276" w:lineRule="auto"/>
              <w:ind w:firstLine="0"/>
              <w:jc w:val="left"/>
              <w:rPr>
                <w:sz w:val="20"/>
                <w:szCs w:val="18"/>
              </w:rPr>
            </w:pPr>
            <w:r>
              <w:rPr>
                <w:sz w:val="20"/>
                <w:szCs w:val="18"/>
              </w:rPr>
              <w:t>Zriadenie alebo podpora zriadenia alebo prevádzkovania zapožičiavania kompenzačných a zdravotníckych pomôcok.</w:t>
            </w:r>
          </w:p>
        </w:tc>
        <w:tc>
          <w:tcPr>
            <w:tcW w:w="952" w:type="dxa"/>
          </w:tcPr>
          <w:p w14:paraId="1D8BB59A" w14:textId="77777777" w:rsidR="00AD7200" w:rsidRPr="005E05D3" w:rsidRDefault="00872357" w:rsidP="00C33A13">
            <w:pPr>
              <w:spacing w:line="240" w:lineRule="auto"/>
              <w:ind w:firstLine="0"/>
              <w:rPr>
                <w:sz w:val="20"/>
                <w:szCs w:val="20"/>
              </w:rPr>
            </w:pPr>
            <w:r w:rsidRPr="005E05D3">
              <w:rPr>
                <w:sz w:val="20"/>
                <w:szCs w:val="20"/>
              </w:rPr>
              <w:t>2021</w:t>
            </w:r>
          </w:p>
          <w:p w14:paraId="7BFE8D88" w14:textId="437909C5" w:rsidR="00872357" w:rsidRPr="005E05D3" w:rsidRDefault="00872357" w:rsidP="00C33A13">
            <w:pPr>
              <w:spacing w:line="240" w:lineRule="auto"/>
              <w:ind w:firstLine="0"/>
              <w:rPr>
                <w:sz w:val="20"/>
                <w:szCs w:val="20"/>
              </w:rPr>
            </w:pPr>
            <w:r w:rsidRPr="005E05D3">
              <w:rPr>
                <w:sz w:val="20"/>
                <w:szCs w:val="20"/>
              </w:rPr>
              <w:t>2022</w:t>
            </w:r>
          </w:p>
        </w:tc>
        <w:tc>
          <w:tcPr>
            <w:tcW w:w="1111" w:type="dxa"/>
          </w:tcPr>
          <w:p w14:paraId="6F88A000" w14:textId="77777777" w:rsidR="00AD7200" w:rsidRDefault="00AD7200" w:rsidP="00C33A13">
            <w:pPr>
              <w:spacing w:line="240" w:lineRule="auto"/>
              <w:ind w:firstLine="0"/>
            </w:pPr>
            <w:proofErr w:type="spellStart"/>
            <w:r>
              <w:rPr>
                <w:sz w:val="20"/>
              </w:rPr>
              <w:t>Komb</w:t>
            </w:r>
            <w:proofErr w:type="spellEnd"/>
            <w:r>
              <w:rPr>
                <w:sz w:val="20"/>
              </w:rPr>
              <w:t>.</w:t>
            </w:r>
          </w:p>
        </w:tc>
      </w:tr>
      <w:tr w:rsidR="00872357" w:rsidRPr="006A457E" w14:paraId="7AFF0A65" w14:textId="77777777" w:rsidTr="00AA3A64">
        <w:tc>
          <w:tcPr>
            <w:tcW w:w="799" w:type="dxa"/>
            <w:vMerge/>
            <w:vAlign w:val="center"/>
          </w:tcPr>
          <w:p w14:paraId="2B2DDEDB" w14:textId="77777777" w:rsidR="00872357" w:rsidRPr="00763DEB" w:rsidRDefault="00872357" w:rsidP="00872357">
            <w:pPr>
              <w:spacing w:line="240" w:lineRule="auto"/>
              <w:ind w:firstLine="0"/>
              <w:jc w:val="center"/>
              <w:rPr>
                <w:b/>
                <w:bCs/>
                <w:sz w:val="20"/>
                <w:szCs w:val="20"/>
              </w:rPr>
            </w:pPr>
          </w:p>
        </w:tc>
        <w:tc>
          <w:tcPr>
            <w:tcW w:w="2181" w:type="dxa"/>
            <w:vMerge/>
          </w:tcPr>
          <w:p w14:paraId="19CB4304" w14:textId="77777777" w:rsidR="00872357" w:rsidRDefault="00872357" w:rsidP="00872357">
            <w:pPr>
              <w:spacing w:line="276" w:lineRule="auto"/>
              <w:ind w:firstLine="0"/>
              <w:jc w:val="left"/>
              <w:rPr>
                <w:sz w:val="20"/>
                <w:szCs w:val="18"/>
              </w:rPr>
            </w:pPr>
          </w:p>
        </w:tc>
        <w:tc>
          <w:tcPr>
            <w:tcW w:w="810" w:type="dxa"/>
            <w:vAlign w:val="center"/>
          </w:tcPr>
          <w:p w14:paraId="25D6A08F" w14:textId="693968FC" w:rsidR="00872357" w:rsidRDefault="00872357" w:rsidP="00872357">
            <w:pPr>
              <w:spacing w:line="240" w:lineRule="auto"/>
              <w:ind w:firstLine="0"/>
              <w:jc w:val="center"/>
              <w:rPr>
                <w:sz w:val="20"/>
                <w:szCs w:val="18"/>
              </w:rPr>
            </w:pPr>
            <w:r>
              <w:rPr>
                <w:sz w:val="20"/>
                <w:szCs w:val="18"/>
              </w:rPr>
              <w:t>B.1.3.5</w:t>
            </w:r>
          </w:p>
        </w:tc>
        <w:tc>
          <w:tcPr>
            <w:tcW w:w="3209" w:type="dxa"/>
          </w:tcPr>
          <w:p w14:paraId="35DA58F4" w14:textId="60A4A7A3" w:rsidR="00872357" w:rsidRDefault="00872357" w:rsidP="00872357">
            <w:pPr>
              <w:spacing w:line="276" w:lineRule="auto"/>
              <w:ind w:firstLine="0"/>
              <w:jc w:val="left"/>
              <w:rPr>
                <w:sz w:val="20"/>
                <w:szCs w:val="18"/>
              </w:rPr>
            </w:pPr>
            <w:r>
              <w:rPr>
                <w:sz w:val="20"/>
                <w:szCs w:val="18"/>
              </w:rPr>
              <w:t>Rozšírenie kapacity Zariadenia opatrovateľskej služby</w:t>
            </w:r>
          </w:p>
        </w:tc>
        <w:tc>
          <w:tcPr>
            <w:tcW w:w="952" w:type="dxa"/>
          </w:tcPr>
          <w:p w14:paraId="14935BAA" w14:textId="75B6FD8E" w:rsidR="00872357" w:rsidRPr="005E05D3" w:rsidRDefault="00872357" w:rsidP="00872357">
            <w:pPr>
              <w:spacing w:line="240" w:lineRule="auto"/>
              <w:ind w:firstLine="0"/>
              <w:rPr>
                <w:sz w:val="20"/>
                <w:szCs w:val="20"/>
              </w:rPr>
            </w:pPr>
            <w:r w:rsidRPr="005E05D3">
              <w:rPr>
                <w:sz w:val="20"/>
                <w:szCs w:val="20"/>
              </w:rPr>
              <w:t>2023</w:t>
            </w:r>
          </w:p>
        </w:tc>
        <w:tc>
          <w:tcPr>
            <w:tcW w:w="1111" w:type="dxa"/>
          </w:tcPr>
          <w:p w14:paraId="7430461F" w14:textId="7F497437" w:rsidR="00872357" w:rsidRPr="00903317" w:rsidRDefault="00903317" w:rsidP="00872357">
            <w:pPr>
              <w:spacing w:line="240" w:lineRule="auto"/>
              <w:ind w:firstLine="0"/>
              <w:rPr>
                <w:sz w:val="20"/>
              </w:rPr>
            </w:pPr>
            <w:r w:rsidRPr="00903317">
              <w:rPr>
                <w:sz w:val="20"/>
              </w:rPr>
              <w:t>Cudzie</w:t>
            </w:r>
          </w:p>
        </w:tc>
      </w:tr>
      <w:tr w:rsidR="00872357" w14:paraId="19E8AF0F" w14:textId="77777777" w:rsidTr="00AA3A64">
        <w:tc>
          <w:tcPr>
            <w:tcW w:w="799" w:type="dxa"/>
            <w:vMerge/>
            <w:vAlign w:val="center"/>
          </w:tcPr>
          <w:p w14:paraId="2C6FC56F" w14:textId="77777777" w:rsidR="00872357" w:rsidRPr="00763DEB" w:rsidRDefault="00872357" w:rsidP="00872357">
            <w:pPr>
              <w:spacing w:line="240" w:lineRule="auto"/>
              <w:ind w:firstLine="0"/>
              <w:jc w:val="center"/>
              <w:rPr>
                <w:b/>
                <w:bCs/>
                <w:sz w:val="20"/>
                <w:szCs w:val="20"/>
              </w:rPr>
            </w:pPr>
          </w:p>
        </w:tc>
        <w:tc>
          <w:tcPr>
            <w:tcW w:w="2181" w:type="dxa"/>
            <w:vMerge/>
          </w:tcPr>
          <w:p w14:paraId="56F5F902" w14:textId="77777777" w:rsidR="00872357" w:rsidRDefault="00872357" w:rsidP="00872357">
            <w:pPr>
              <w:spacing w:line="276" w:lineRule="auto"/>
              <w:ind w:firstLine="0"/>
              <w:jc w:val="left"/>
              <w:rPr>
                <w:sz w:val="20"/>
                <w:szCs w:val="18"/>
              </w:rPr>
            </w:pPr>
          </w:p>
        </w:tc>
        <w:tc>
          <w:tcPr>
            <w:tcW w:w="810" w:type="dxa"/>
            <w:vAlign w:val="center"/>
          </w:tcPr>
          <w:p w14:paraId="355E98B8" w14:textId="5A7D824F" w:rsidR="00872357" w:rsidRDefault="00872357" w:rsidP="00872357">
            <w:pPr>
              <w:spacing w:line="240" w:lineRule="auto"/>
              <w:ind w:firstLine="0"/>
              <w:jc w:val="center"/>
              <w:rPr>
                <w:sz w:val="20"/>
                <w:szCs w:val="18"/>
              </w:rPr>
            </w:pPr>
            <w:r>
              <w:rPr>
                <w:sz w:val="20"/>
                <w:szCs w:val="18"/>
              </w:rPr>
              <w:t>B.1.3.6</w:t>
            </w:r>
          </w:p>
        </w:tc>
        <w:tc>
          <w:tcPr>
            <w:tcW w:w="3209" w:type="dxa"/>
          </w:tcPr>
          <w:p w14:paraId="0915A044" w14:textId="1CFBEC96" w:rsidR="00872357" w:rsidRDefault="00872357" w:rsidP="00872357">
            <w:pPr>
              <w:spacing w:line="276" w:lineRule="auto"/>
              <w:ind w:firstLine="0"/>
              <w:jc w:val="left"/>
              <w:rPr>
                <w:sz w:val="20"/>
                <w:szCs w:val="18"/>
              </w:rPr>
            </w:pPr>
            <w:r>
              <w:rPr>
                <w:sz w:val="20"/>
                <w:szCs w:val="18"/>
              </w:rPr>
              <w:t>Rozšírenie opatrovateľskej služby v domácnosti</w:t>
            </w:r>
          </w:p>
        </w:tc>
        <w:tc>
          <w:tcPr>
            <w:tcW w:w="952" w:type="dxa"/>
          </w:tcPr>
          <w:p w14:paraId="1DB206E1" w14:textId="76ABDBEE" w:rsidR="00872357" w:rsidRPr="005E05D3" w:rsidRDefault="00872357" w:rsidP="00872357">
            <w:pPr>
              <w:spacing w:line="240" w:lineRule="auto"/>
              <w:ind w:firstLine="0"/>
              <w:rPr>
                <w:sz w:val="20"/>
                <w:szCs w:val="20"/>
              </w:rPr>
            </w:pPr>
            <w:r w:rsidRPr="005E05D3">
              <w:rPr>
                <w:sz w:val="20"/>
                <w:szCs w:val="20"/>
              </w:rPr>
              <w:t>2022</w:t>
            </w:r>
          </w:p>
        </w:tc>
        <w:tc>
          <w:tcPr>
            <w:tcW w:w="1111" w:type="dxa"/>
          </w:tcPr>
          <w:p w14:paraId="51BEA5BA" w14:textId="77777777" w:rsidR="00872357" w:rsidRDefault="00872357" w:rsidP="00872357">
            <w:pPr>
              <w:spacing w:line="240" w:lineRule="auto"/>
              <w:ind w:firstLine="0"/>
            </w:pPr>
            <w:proofErr w:type="spellStart"/>
            <w:r>
              <w:rPr>
                <w:sz w:val="20"/>
              </w:rPr>
              <w:t>Komb</w:t>
            </w:r>
            <w:proofErr w:type="spellEnd"/>
            <w:r>
              <w:rPr>
                <w:sz w:val="20"/>
              </w:rPr>
              <w:t>.</w:t>
            </w:r>
          </w:p>
        </w:tc>
      </w:tr>
      <w:tr w:rsidR="00872357" w14:paraId="6BF3AACD" w14:textId="77777777" w:rsidTr="00AA3A64">
        <w:tc>
          <w:tcPr>
            <w:tcW w:w="799" w:type="dxa"/>
            <w:vAlign w:val="center"/>
          </w:tcPr>
          <w:p w14:paraId="21F075D2" w14:textId="77777777" w:rsidR="00872357" w:rsidRPr="00763DEB" w:rsidRDefault="00872357" w:rsidP="00872357">
            <w:pPr>
              <w:spacing w:line="240" w:lineRule="auto"/>
              <w:ind w:firstLine="0"/>
              <w:jc w:val="center"/>
              <w:rPr>
                <w:b/>
                <w:bCs/>
                <w:sz w:val="20"/>
                <w:szCs w:val="20"/>
              </w:rPr>
            </w:pPr>
          </w:p>
        </w:tc>
        <w:tc>
          <w:tcPr>
            <w:tcW w:w="2181" w:type="dxa"/>
          </w:tcPr>
          <w:p w14:paraId="20E4AD4B" w14:textId="77777777" w:rsidR="00872357" w:rsidRDefault="00872357" w:rsidP="00872357">
            <w:pPr>
              <w:spacing w:line="276" w:lineRule="auto"/>
              <w:ind w:firstLine="0"/>
              <w:jc w:val="left"/>
              <w:rPr>
                <w:sz w:val="20"/>
                <w:szCs w:val="18"/>
              </w:rPr>
            </w:pPr>
          </w:p>
        </w:tc>
        <w:tc>
          <w:tcPr>
            <w:tcW w:w="810" w:type="dxa"/>
            <w:vAlign w:val="center"/>
          </w:tcPr>
          <w:p w14:paraId="7FD8CBF7" w14:textId="1B845F2B" w:rsidR="00872357" w:rsidRDefault="00872357" w:rsidP="00872357">
            <w:pPr>
              <w:spacing w:line="240" w:lineRule="auto"/>
              <w:ind w:firstLine="0"/>
              <w:jc w:val="center"/>
              <w:rPr>
                <w:sz w:val="20"/>
                <w:szCs w:val="18"/>
              </w:rPr>
            </w:pPr>
            <w:r>
              <w:rPr>
                <w:sz w:val="20"/>
                <w:szCs w:val="18"/>
              </w:rPr>
              <w:t>B.1.3.7</w:t>
            </w:r>
          </w:p>
        </w:tc>
        <w:tc>
          <w:tcPr>
            <w:tcW w:w="3209" w:type="dxa"/>
          </w:tcPr>
          <w:p w14:paraId="3B15CC00" w14:textId="4677C5E8" w:rsidR="00872357" w:rsidRDefault="00872357" w:rsidP="00872357">
            <w:pPr>
              <w:spacing w:line="276" w:lineRule="auto"/>
              <w:ind w:firstLine="0"/>
              <w:jc w:val="left"/>
              <w:rPr>
                <w:sz w:val="20"/>
                <w:szCs w:val="18"/>
              </w:rPr>
            </w:pPr>
            <w:r>
              <w:rPr>
                <w:sz w:val="20"/>
                <w:szCs w:val="18"/>
              </w:rPr>
              <w:t xml:space="preserve">Zriadenie zariadenia pre seniorov </w:t>
            </w:r>
          </w:p>
        </w:tc>
        <w:tc>
          <w:tcPr>
            <w:tcW w:w="952" w:type="dxa"/>
          </w:tcPr>
          <w:p w14:paraId="1D7022C7" w14:textId="77777777" w:rsidR="00872357" w:rsidRPr="005E05D3" w:rsidRDefault="00872357" w:rsidP="00872357">
            <w:pPr>
              <w:spacing w:line="240" w:lineRule="auto"/>
              <w:ind w:firstLine="0"/>
              <w:rPr>
                <w:sz w:val="20"/>
                <w:szCs w:val="20"/>
              </w:rPr>
            </w:pPr>
            <w:r w:rsidRPr="005E05D3">
              <w:rPr>
                <w:sz w:val="20"/>
                <w:szCs w:val="20"/>
              </w:rPr>
              <w:t>2023</w:t>
            </w:r>
          </w:p>
          <w:p w14:paraId="4E3FECD9" w14:textId="0D2B0E34" w:rsidR="00872357" w:rsidRPr="005E05D3" w:rsidRDefault="00872357" w:rsidP="00872357">
            <w:pPr>
              <w:spacing w:line="240" w:lineRule="auto"/>
              <w:ind w:firstLine="0"/>
              <w:rPr>
                <w:sz w:val="20"/>
                <w:szCs w:val="20"/>
              </w:rPr>
            </w:pPr>
            <w:r w:rsidRPr="005E05D3">
              <w:rPr>
                <w:sz w:val="20"/>
                <w:szCs w:val="20"/>
              </w:rPr>
              <w:t>2024</w:t>
            </w:r>
          </w:p>
        </w:tc>
        <w:tc>
          <w:tcPr>
            <w:tcW w:w="1111" w:type="dxa"/>
          </w:tcPr>
          <w:p w14:paraId="056E1A4D" w14:textId="0DB41CBC" w:rsidR="00872357" w:rsidRDefault="00872357" w:rsidP="00872357">
            <w:pPr>
              <w:spacing w:line="240" w:lineRule="auto"/>
              <w:ind w:firstLine="0"/>
              <w:rPr>
                <w:sz w:val="20"/>
              </w:rPr>
            </w:pPr>
            <w:proofErr w:type="spellStart"/>
            <w:r>
              <w:rPr>
                <w:sz w:val="20"/>
              </w:rPr>
              <w:t>Komb</w:t>
            </w:r>
            <w:proofErr w:type="spellEnd"/>
            <w:r>
              <w:rPr>
                <w:sz w:val="20"/>
              </w:rPr>
              <w:t>.</w:t>
            </w:r>
          </w:p>
        </w:tc>
      </w:tr>
    </w:tbl>
    <w:p w14:paraId="0E9087CD" w14:textId="77777777" w:rsidR="00C33A13" w:rsidRDefault="00C33A13" w:rsidP="00C33A13"/>
    <w:tbl>
      <w:tblPr>
        <w:tblStyle w:val="Mriekatabuky"/>
        <w:tblW w:w="0" w:type="auto"/>
        <w:tblLook w:val="04A0" w:firstRow="1" w:lastRow="0" w:firstColumn="1" w:lastColumn="0" w:noHBand="0" w:noVBand="1"/>
      </w:tblPr>
      <w:tblGrid>
        <w:gridCol w:w="798"/>
        <w:gridCol w:w="2194"/>
        <w:gridCol w:w="810"/>
        <w:gridCol w:w="3199"/>
        <w:gridCol w:w="951"/>
        <w:gridCol w:w="1110"/>
      </w:tblGrid>
      <w:tr w:rsidR="000176B9" w14:paraId="41948613" w14:textId="77777777" w:rsidTr="0005196F">
        <w:trPr>
          <w:trHeight w:val="508"/>
        </w:trPr>
        <w:tc>
          <w:tcPr>
            <w:tcW w:w="3053" w:type="dxa"/>
            <w:gridSpan w:val="2"/>
            <w:shd w:val="clear" w:color="auto" w:fill="C6D9F1" w:themeFill="text2" w:themeFillTint="33"/>
            <w:vAlign w:val="center"/>
          </w:tcPr>
          <w:p w14:paraId="59B68389" w14:textId="77777777" w:rsidR="000176B9" w:rsidRPr="008F43EE" w:rsidRDefault="000176B9" w:rsidP="0005196F">
            <w:pPr>
              <w:spacing w:line="240" w:lineRule="auto"/>
              <w:ind w:firstLine="0"/>
              <w:jc w:val="center"/>
              <w:rPr>
                <w:b/>
                <w:bCs/>
                <w:sz w:val="20"/>
                <w:szCs w:val="18"/>
              </w:rPr>
            </w:pPr>
            <w:r w:rsidRPr="008F43EE">
              <w:rPr>
                <w:b/>
                <w:bCs/>
                <w:sz w:val="20"/>
                <w:szCs w:val="18"/>
              </w:rPr>
              <w:t>Opatrenie</w:t>
            </w:r>
          </w:p>
        </w:tc>
        <w:tc>
          <w:tcPr>
            <w:tcW w:w="4143" w:type="dxa"/>
            <w:gridSpan w:val="2"/>
            <w:shd w:val="clear" w:color="auto" w:fill="C6D9F1" w:themeFill="text2" w:themeFillTint="33"/>
            <w:vAlign w:val="center"/>
          </w:tcPr>
          <w:p w14:paraId="49E10439" w14:textId="77777777" w:rsidR="000176B9" w:rsidRDefault="000176B9" w:rsidP="0005196F">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586BD64C" w14:textId="77777777" w:rsidR="000176B9" w:rsidRPr="008F43EE" w:rsidRDefault="000176B9" w:rsidP="0005196F">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3C090869" w14:textId="77777777" w:rsidR="000176B9" w:rsidRPr="008F43EE" w:rsidRDefault="000176B9" w:rsidP="0005196F">
            <w:pPr>
              <w:spacing w:line="240" w:lineRule="auto"/>
              <w:ind w:firstLine="0"/>
              <w:jc w:val="center"/>
              <w:rPr>
                <w:b/>
                <w:bCs/>
                <w:sz w:val="20"/>
                <w:szCs w:val="18"/>
              </w:rPr>
            </w:pPr>
            <w:r w:rsidRPr="008F43EE">
              <w:rPr>
                <w:b/>
                <w:bCs/>
                <w:sz w:val="20"/>
                <w:szCs w:val="18"/>
              </w:rPr>
              <w:t>Zdroje</w:t>
            </w:r>
          </w:p>
        </w:tc>
      </w:tr>
      <w:tr w:rsidR="00C42002" w14:paraId="193D1225" w14:textId="77777777" w:rsidTr="000F272E">
        <w:tc>
          <w:tcPr>
            <w:tcW w:w="810" w:type="dxa"/>
            <w:vMerge w:val="restart"/>
          </w:tcPr>
          <w:p w14:paraId="79E87040" w14:textId="77777777" w:rsidR="00C42002" w:rsidRPr="000914E7" w:rsidRDefault="00C42002" w:rsidP="000F272E">
            <w:pPr>
              <w:spacing w:line="240" w:lineRule="auto"/>
              <w:ind w:firstLine="0"/>
              <w:jc w:val="left"/>
              <w:rPr>
                <w:b/>
                <w:bCs/>
                <w:sz w:val="20"/>
                <w:szCs w:val="18"/>
              </w:rPr>
            </w:pPr>
            <w:r>
              <w:rPr>
                <w:b/>
                <w:bCs/>
                <w:sz w:val="20"/>
                <w:szCs w:val="18"/>
              </w:rPr>
              <w:t>B.2.1</w:t>
            </w:r>
          </w:p>
        </w:tc>
        <w:tc>
          <w:tcPr>
            <w:tcW w:w="2243" w:type="dxa"/>
            <w:vMerge w:val="restart"/>
          </w:tcPr>
          <w:p w14:paraId="65272FEC" w14:textId="77777777" w:rsidR="00C42002" w:rsidRPr="008F43EE" w:rsidRDefault="00C42002" w:rsidP="000F272E">
            <w:pPr>
              <w:spacing w:line="276" w:lineRule="auto"/>
              <w:ind w:firstLine="0"/>
              <w:jc w:val="left"/>
              <w:rPr>
                <w:sz w:val="20"/>
                <w:szCs w:val="18"/>
              </w:rPr>
            </w:pPr>
            <w:r>
              <w:rPr>
                <w:sz w:val="20"/>
                <w:szCs w:val="18"/>
              </w:rPr>
              <w:t>Podpora zachovávania zdravých stravovacích návykov.</w:t>
            </w:r>
          </w:p>
        </w:tc>
        <w:tc>
          <w:tcPr>
            <w:tcW w:w="811" w:type="dxa"/>
            <w:vAlign w:val="center"/>
          </w:tcPr>
          <w:p w14:paraId="2B66677F" w14:textId="77777777" w:rsidR="00C42002" w:rsidRPr="0079451C" w:rsidRDefault="00C42002" w:rsidP="0005196F">
            <w:pPr>
              <w:spacing w:line="240" w:lineRule="auto"/>
              <w:ind w:firstLine="0"/>
              <w:jc w:val="center"/>
              <w:rPr>
                <w:sz w:val="20"/>
                <w:szCs w:val="18"/>
              </w:rPr>
            </w:pPr>
            <w:r>
              <w:rPr>
                <w:sz w:val="20"/>
                <w:szCs w:val="18"/>
              </w:rPr>
              <w:t>B.2</w:t>
            </w:r>
            <w:r w:rsidRPr="0079451C">
              <w:rPr>
                <w:sz w:val="20"/>
                <w:szCs w:val="18"/>
              </w:rPr>
              <w:t>.1.1</w:t>
            </w:r>
          </w:p>
        </w:tc>
        <w:tc>
          <w:tcPr>
            <w:tcW w:w="3332" w:type="dxa"/>
          </w:tcPr>
          <w:p w14:paraId="129D4928" w14:textId="77777777" w:rsidR="00C42002" w:rsidRPr="008F43EE" w:rsidRDefault="00C42002" w:rsidP="000176B9">
            <w:pPr>
              <w:spacing w:line="240" w:lineRule="auto"/>
              <w:ind w:firstLine="0"/>
              <w:jc w:val="left"/>
              <w:rPr>
                <w:sz w:val="20"/>
                <w:szCs w:val="18"/>
              </w:rPr>
            </w:pPr>
            <w:r>
              <w:rPr>
                <w:sz w:val="20"/>
                <w:szCs w:val="18"/>
              </w:rPr>
              <w:t>Zachovanie podpory seniorov dávkou pri stravovaní.</w:t>
            </w:r>
          </w:p>
        </w:tc>
        <w:tc>
          <w:tcPr>
            <w:tcW w:w="959" w:type="dxa"/>
          </w:tcPr>
          <w:p w14:paraId="370C4B17" w14:textId="18C7C58F" w:rsidR="00C42002" w:rsidRDefault="00872357" w:rsidP="0005196F">
            <w:pPr>
              <w:spacing w:line="240" w:lineRule="auto"/>
              <w:ind w:firstLine="0"/>
            </w:pPr>
            <w:r w:rsidRPr="00872357">
              <w:rPr>
                <w:sz w:val="20"/>
                <w:szCs w:val="20"/>
              </w:rPr>
              <w:t>Trvalá</w:t>
            </w:r>
          </w:p>
        </w:tc>
        <w:tc>
          <w:tcPr>
            <w:tcW w:w="1133" w:type="dxa"/>
          </w:tcPr>
          <w:p w14:paraId="6DA976BD" w14:textId="77777777" w:rsidR="00C42002" w:rsidRDefault="00C42002" w:rsidP="00D408B2">
            <w:pPr>
              <w:spacing w:line="240" w:lineRule="auto"/>
              <w:ind w:firstLine="0"/>
            </w:pPr>
            <w:r w:rsidRPr="00416D91">
              <w:rPr>
                <w:sz w:val="20"/>
              </w:rPr>
              <w:t>Vlastné</w:t>
            </w:r>
          </w:p>
        </w:tc>
      </w:tr>
      <w:tr w:rsidR="00C42002" w14:paraId="68CF976C" w14:textId="77777777" w:rsidTr="000F272E">
        <w:tc>
          <w:tcPr>
            <w:tcW w:w="810" w:type="dxa"/>
            <w:vMerge/>
          </w:tcPr>
          <w:p w14:paraId="56EDD50E" w14:textId="77777777" w:rsidR="00C42002" w:rsidRDefault="00C42002" w:rsidP="000F272E">
            <w:pPr>
              <w:spacing w:line="240" w:lineRule="auto"/>
              <w:ind w:firstLine="0"/>
              <w:jc w:val="left"/>
            </w:pPr>
          </w:p>
        </w:tc>
        <w:tc>
          <w:tcPr>
            <w:tcW w:w="2243" w:type="dxa"/>
            <w:vMerge/>
          </w:tcPr>
          <w:p w14:paraId="7D135C17" w14:textId="77777777" w:rsidR="00C42002" w:rsidRPr="008F43EE" w:rsidRDefault="00C42002" w:rsidP="000F272E">
            <w:pPr>
              <w:spacing w:line="240" w:lineRule="auto"/>
              <w:ind w:firstLine="0"/>
              <w:jc w:val="left"/>
            </w:pPr>
          </w:p>
        </w:tc>
        <w:tc>
          <w:tcPr>
            <w:tcW w:w="811" w:type="dxa"/>
            <w:vAlign w:val="center"/>
          </w:tcPr>
          <w:p w14:paraId="6AC0CEAC" w14:textId="77777777" w:rsidR="00C42002" w:rsidRPr="0079451C" w:rsidRDefault="00C42002" w:rsidP="0005196F">
            <w:pPr>
              <w:spacing w:line="240" w:lineRule="auto"/>
              <w:ind w:firstLine="0"/>
              <w:jc w:val="center"/>
              <w:rPr>
                <w:sz w:val="20"/>
                <w:szCs w:val="18"/>
              </w:rPr>
            </w:pPr>
            <w:r>
              <w:rPr>
                <w:sz w:val="20"/>
                <w:szCs w:val="18"/>
              </w:rPr>
              <w:t>B.2</w:t>
            </w:r>
            <w:r w:rsidRPr="0079451C">
              <w:rPr>
                <w:sz w:val="20"/>
                <w:szCs w:val="18"/>
              </w:rPr>
              <w:t>.1.2</w:t>
            </w:r>
          </w:p>
        </w:tc>
        <w:tc>
          <w:tcPr>
            <w:tcW w:w="3332" w:type="dxa"/>
          </w:tcPr>
          <w:p w14:paraId="01C5811E" w14:textId="77777777" w:rsidR="00C42002" w:rsidRPr="008F43EE" w:rsidRDefault="00C42002" w:rsidP="0005196F">
            <w:pPr>
              <w:spacing w:line="240" w:lineRule="auto"/>
              <w:ind w:firstLine="0"/>
              <w:jc w:val="left"/>
              <w:rPr>
                <w:sz w:val="20"/>
                <w:szCs w:val="18"/>
              </w:rPr>
            </w:pPr>
            <w:r>
              <w:rPr>
                <w:sz w:val="20"/>
                <w:szCs w:val="18"/>
              </w:rPr>
              <w:t>Prednášky zamerané na stravovanie pri zdravotných problémoch seniorov.</w:t>
            </w:r>
          </w:p>
        </w:tc>
        <w:tc>
          <w:tcPr>
            <w:tcW w:w="959" w:type="dxa"/>
          </w:tcPr>
          <w:p w14:paraId="10F70D34" w14:textId="4B002E8F" w:rsidR="00C42002" w:rsidRDefault="00872357" w:rsidP="0005196F">
            <w:pPr>
              <w:spacing w:line="240" w:lineRule="auto"/>
              <w:ind w:firstLine="0"/>
            </w:pPr>
            <w:r w:rsidRPr="00872357">
              <w:rPr>
                <w:sz w:val="20"/>
                <w:szCs w:val="20"/>
              </w:rPr>
              <w:t>Trvalá</w:t>
            </w:r>
          </w:p>
        </w:tc>
        <w:tc>
          <w:tcPr>
            <w:tcW w:w="1133" w:type="dxa"/>
          </w:tcPr>
          <w:p w14:paraId="70C24B4C"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388ACB41" w14:textId="77777777" w:rsidTr="000F272E">
        <w:tc>
          <w:tcPr>
            <w:tcW w:w="810" w:type="dxa"/>
            <w:vMerge/>
          </w:tcPr>
          <w:p w14:paraId="7EF0EAF7" w14:textId="77777777" w:rsidR="00C42002" w:rsidRDefault="00C42002" w:rsidP="000F272E">
            <w:pPr>
              <w:spacing w:line="240" w:lineRule="auto"/>
              <w:ind w:firstLine="0"/>
              <w:jc w:val="left"/>
            </w:pPr>
          </w:p>
        </w:tc>
        <w:tc>
          <w:tcPr>
            <w:tcW w:w="2243" w:type="dxa"/>
            <w:vMerge/>
          </w:tcPr>
          <w:p w14:paraId="7B72F2AC" w14:textId="77777777" w:rsidR="00C42002" w:rsidRPr="008F43EE" w:rsidRDefault="00C42002" w:rsidP="000F272E">
            <w:pPr>
              <w:spacing w:line="240" w:lineRule="auto"/>
              <w:ind w:firstLine="0"/>
              <w:jc w:val="left"/>
            </w:pPr>
          </w:p>
        </w:tc>
        <w:tc>
          <w:tcPr>
            <w:tcW w:w="811" w:type="dxa"/>
            <w:vAlign w:val="center"/>
          </w:tcPr>
          <w:p w14:paraId="03D4B4E3" w14:textId="77777777" w:rsidR="00C42002" w:rsidRPr="0079451C" w:rsidRDefault="00C42002" w:rsidP="0005196F">
            <w:pPr>
              <w:spacing w:line="240" w:lineRule="auto"/>
              <w:ind w:firstLine="0"/>
              <w:jc w:val="center"/>
              <w:rPr>
                <w:sz w:val="20"/>
                <w:szCs w:val="18"/>
              </w:rPr>
            </w:pPr>
            <w:r>
              <w:rPr>
                <w:sz w:val="20"/>
                <w:szCs w:val="18"/>
              </w:rPr>
              <w:t>B.2</w:t>
            </w:r>
            <w:r w:rsidRPr="0079451C">
              <w:rPr>
                <w:sz w:val="20"/>
                <w:szCs w:val="18"/>
              </w:rPr>
              <w:t>.1.3</w:t>
            </w:r>
          </w:p>
        </w:tc>
        <w:tc>
          <w:tcPr>
            <w:tcW w:w="3332" w:type="dxa"/>
          </w:tcPr>
          <w:p w14:paraId="122C1A72" w14:textId="77777777" w:rsidR="00C42002" w:rsidRPr="008F43EE" w:rsidRDefault="00C42002" w:rsidP="0005196F">
            <w:pPr>
              <w:spacing w:line="240" w:lineRule="auto"/>
              <w:ind w:firstLine="0"/>
              <w:jc w:val="left"/>
              <w:rPr>
                <w:sz w:val="20"/>
                <w:szCs w:val="18"/>
              </w:rPr>
            </w:pPr>
            <w:r>
              <w:rPr>
                <w:sz w:val="20"/>
                <w:szCs w:val="18"/>
              </w:rPr>
              <w:t xml:space="preserve">Vytváranie podmienok pre odber stravy. </w:t>
            </w:r>
          </w:p>
        </w:tc>
        <w:tc>
          <w:tcPr>
            <w:tcW w:w="959" w:type="dxa"/>
          </w:tcPr>
          <w:p w14:paraId="40FF40CF" w14:textId="618A6079" w:rsidR="00C42002" w:rsidRDefault="00872357" w:rsidP="0005196F">
            <w:pPr>
              <w:spacing w:line="240" w:lineRule="auto"/>
              <w:ind w:firstLine="0"/>
            </w:pPr>
            <w:r w:rsidRPr="00872357">
              <w:rPr>
                <w:sz w:val="20"/>
                <w:szCs w:val="20"/>
              </w:rPr>
              <w:t>Trvalá</w:t>
            </w:r>
          </w:p>
        </w:tc>
        <w:tc>
          <w:tcPr>
            <w:tcW w:w="1133" w:type="dxa"/>
          </w:tcPr>
          <w:p w14:paraId="1B662449" w14:textId="77777777" w:rsidR="00C42002" w:rsidRDefault="00C42002" w:rsidP="00D408B2">
            <w:pPr>
              <w:spacing w:line="240" w:lineRule="auto"/>
              <w:ind w:firstLine="0"/>
            </w:pPr>
            <w:r w:rsidRPr="00416D91">
              <w:rPr>
                <w:sz w:val="20"/>
              </w:rPr>
              <w:t>Vlastné</w:t>
            </w:r>
          </w:p>
        </w:tc>
      </w:tr>
      <w:tr w:rsidR="00C42002" w14:paraId="7D558F8F" w14:textId="77777777" w:rsidTr="000F272E">
        <w:tc>
          <w:tcPr>
            <w:tcW w:w="810" w:type="dxa"/>
            <w:vMerge w:val="restart"/>
          </w:tcPr>
          <w:p w14:paraId="3FA44212" w14:textId="77777777" w:rsidR="00C42002" w:rsidRPr="00763DEB" w:rsidRDefault="00C42002" w:rsidP="000F272E">
            <w:pPr>
              <w:spacing w:line="240" w:lineRule="auto"/>
              <w:ind w:firstLine="0"/>
              <w:jc w:val="left"/>
              <w:rPr>
                <w:b/>
                <w:bCs/>
                <w:sz w:val="20"/>
                <w:szCs w:val="20"/>
              </w:rPr>
            </w:pPr>
            <w:r>
              <w:rPr>
                <w:b/>
                <w:bCs/>
                <w:sz w:val="20"/>
                <w:szCs w:val="20"/>
              </w:rPr>
              <w:t>B.2</w:t>
            </w:r>
            <w:r w:rsidRPr="00763DEB">
              <w:rPr>
                <w:b/>
                <w:bCs/>
                <w:sz w:val="20"/>
                <w:szCs w:val="20"/>
              </w:rPr>
              <w:t>.2</w:t>
            </w:r>
          </w:p>
        </w:tc>
        <w:tc>
          <w:tcPr>
            <w:tcW w:w="2243" w:type="dxa"/>
            <w:vMerge w:val="restart"/>
          </w:tcPr>
          <w:p w14:paraId="1B8794FE" w14:textId="77777777" w:rsidR="00C42002" w:rsidRDefault="00C42002" w:rsidP="000F272E">
            <w:pPr>
              <w:spacing w:line="276" w:lineRule="auto"/>
              <w:ind w:firstLine="0"/>
              <w:jc w:val="left"/>
              <w:rPr>
                <w:sz w:val="20"/>
                <w:szCs w:val="18"/>
              </w:rPr>
            </w:pPr>
            <w:r>
              <w:rPr>
                <w:sz w:val="20"/>
                <w:szCs w:val="18"/>
              </w:rPr>
              <w:t>Zvýšenie operatívnosti a kvality opatrovateľskej služby.</w:t>
            </w:r>
          </w:p>
        </w:tc>
        <w:tc>
          <w:tcPr>
            <w:tcW w:w="811" w:type="dxa"/>
            <w:vAlign w:val="center"/>
          </w:tcPr>
          <w:p w14:paraId="3B6B8FB1" w14:textId="77777777" w:rsidR="00C42002" w:rsidRPr="0079451C" w:rsidRDefault="00C42002" w:rsidP="0005196F">
            <w:pPr>
              <w:spacing w:line="240" w:lineRule="auto"/>
              <w:ind w:firstLine="0"/>
              <w:jc w:val="center"/>
              <w:rPr>
                <w:sz w:val="20"/>
                <w:szCs w:val="18"/>
              </w:rPr>
            </w:pPr>
            <w:r>
              <w:rPr>
                <w:sz w:val="20"/>
                <w:szCs w:val="18"/>
              </w:rPr>
              <w:t>B.2.2.1</w:t>
            </w:r>
          </w:p>
        </w:tc>
        <w:tc>
          <w:tcPr>
            <w:tcW w:w="3332" w:type="dxa"/>
          </w:tcPr>
          <w:p w14:paraId="287454B7" w14:textId="77777777" w:rsidR="00C42002" w:rsidRPr="008F43EE" w:rsidRDefault="00C42002" w:rsidP="0005196F">
            <w:pPr>
              <w:spacing w:line="276" w:lineRule="auto"/>
              <w:ind w:firstLine="0"/>
              <w:jc w:val="left"/>
              <w:rPr>
                <w:sz w:val="20"/>
                <w:szCs w:val="18"/>
              </w:rPr>
            </w:pPr>
            <w:r>
              <w:rPr>
                <w:sz w:val="20"/>
                <w:szCs w:val="18"/>
              </w:rPr>
              <w:t>Zabezpečenie personálneho obsadenia podľa indikovaných potrieb.</w:t>
            </w:r>
          </w:p>
        </w:tc>
        <w:tc>
          <w:tcPr>
            <w:tcW w:w="959" w:type="dxa"/>
          </w:tcPr>
          <w:p w14:paraId="11E2BB0A" w14:textId="61667A39" w:rsidR="00C42002" w:rsidRDefault="00872357" w:rsidP="0005196F">
            <w:pPr>
              <w:spacing w:line="240" w:lineRule="auto"/>
              <w:ind w:firstLine="0"/>
            </w:pPr>
            <w:r w:rsidRPr="00872357">
              <w:rPr>
                <w:sz w:val="20"/>
                <w:szCs w:val="20"/>
              </w:rPr>
              <w:t>Trvalá</w:t>
            </w:r>
          </w:p>
        </w:tc>
        <w:tc>
          <w:tcPr>
            <w:tcW w:w="1133" w:type="dxa"/>
          </w:tcPr>
          <w:p w14:paraId="422E17D8" w14:textId="77777777" w:rsidR="00C42002" w:rsidRDefault="00C42002" w:rsidP="00D408B2">
            <w:pPr>
              <w:spacing w:line="240" w:lineRule="auto"/>
              <w:ind w:firstLine="0"/>
            </w:pPr>
            <w:r w:rsidRPr="00416D91">
              <w:rPr>
                <w:sz w:val="20"/>
              </w:rPr>
              <w:t>Vlastné</w:t>
            </w:r>
          </w:p>
        </w:tc>
      </w:tr>
      <w:tr w:rsidR="00C42002" w14:paraId="2FDADDBC" w14:textId="77777777" w:rsidTr="000F272E">
        <w:tc>
          <w:tcPr>
            <w:tcW w:w="810" w:type="dxa"/>
            <w:vMerge/>
          </w:tcPr>
          <w:p w14:paraId="567155D6" w14:textId="77777777" w:rsidR="00C42002" w:rsidRPr="00763DEB" w:rsidRDefault="00C42002" w:rsidP="000F272E">
            <w:pPr>
              <w:spacing w:line="240" w:lineRule="auto"/>
              <w:ind w:firstLine="0"/>
              <w:jc w:val="left"/>
              <w:rPr>
                <w:b/>
                <w:bCs/>
                <w:sz w:val="20"/>
                <w:szCs w:val="20"/>
              </w:rPr>
            </w:pPr>
          </w:p>
        </w:tc>
        <w:tc>
          <w:tcPr>
            <w:tcW w:w="2243" w:type="dxa"/>
            <w:vMerge/>
          </w:tcPr>
          <w:p w14:paraId="54F6DA5E" w14:textId="77777777" w:rsidR="00C42002" w:rsidRPr="008F43EE" w:rsidRDefault="00C42002" w:rsidP="000F272E">
            <w:pPr>
              <w:spacing w:line="240" w:lineRule="auto"/>
              <w:ind w:firstLine="0"/>
              <w:jc w:val="left"/>
            </w:pPr>
          </w:p>
        </w:tc>
        <w:tc>
          <w:tcPr>
            <w:tcW w:w="811" w:type="dxa"/>
            <w:vAlign w:val="center"/>
          </w:tcPr>
          <w:p w14:paraId="1D242A02" w14:textId="77777777" w:rsidR="00C42002" w:rsidRPr="0079451C" w:rsidRDefault="00C42002" w:rsidP="0005196F">
            <w:pPr>
              <w:spacing w:line="240" w:lineRule="auto"/>
              <w:ind w:firstLine="0"/>
              <w:jc w:val="center"/>
              <w:rPr>
                <w:sz w:val="20"/>
                <w:szCs w:val="18"/>
              </w:rPr>
            </w:pPr>
            <w:r>
              <w:rPr>
                <w:sz w:val="20"/>
                <w:szCs w:val="18"/>
              </w:rPr>
              <w:t>B.2.2.2</w:t>
            </w:r>
          </w:p>
        </w:tc>
        <w:tc>
          <w:tcPr>
            <w:tcW w:w="3332" w:type="dxa"/>
          </w:tcPr>
          <w:p w14:paraId="0F6C4ABF" w14:textId="77777777" w:rsidR="00C42002" w:rsidRPr="008F43EE" w:rsidRDefault="00C42002" w:rsidP="001D5C2B">
            <w:pPr>
              <w:spacing w:line="276" w:lineRule="auto"/>
              <w:ind w:firstLine="0"/>
              <w:jc w:val="left"/>
              <w:rPr>
                <w:sz w:val="20"/>
                <w:szCs w:val="18"/>
              </w:rPr>
            </w:pPr>
            <w:r>
              <w:rPr>
                <w:sz w:val="20"/>
                <w:szCs w:val="18"/>
              </w:rPr>
              <w:t>Skvalitnenie vedenia dokumentácie a kontroly zameranej na vedomosti, zručnosti a výkon opatrovateliek.</w:t>
            </w:r>
          </w:p>
        </w:tc>
        <w:tc>
          <w:tcPr>
            <w:tcW w:w="959" w:type="dxa"/>
          </w:tcPr>
          <w:p w14:paraId="487C47D2" w14:textId="3D4E09C4" w:rsidR="00C42002" w:rsidRDefault="00872357" w:rsidP="0005196F">
            <w:pPr>
              <w:spacing w:line="240" w:lineRule="auto"/>
              <w:ind w:firstLine="0"/>
            </w:pPr>
            <w:r w:rsidRPr="00872357">
              <w:rPr>
                <w:sz w:val="20"/>
                <w:szCs w:val="20"/>
              </w:rPr>
              <w:t>Trvalá</w:t>
            </w:r>
          </w:p>
        </w:tc>
        <w:tc>
          <w:tcPr>
            <w:tcW w:w="1133" w:type="dxa"/>
          </w:tcPr>
          <w:p w14:paraId="62DC133C" w14:textId="77777777" w:rsidR="00C42002" w:rsidRDefault="00C42002" w:rsidP="00D408B2">
            <w:pPr>
              <w:spacing w:line="240" w:lineRule="auto"/>
              <w:ind w:firstLine="0"/>
            </w:pPr>
            <w:r w:rsidRPr="00416D91">
              <w:rPr>
                <w:sz w:val="20"/>
              </w:rPr>
              <w:t>Vlastné</w:t>
            </w:r>
          </w:p>
        </w:tc>
      </w:tr>
      <w:tr w:rsidR="00C42002" w14:paraId="629F70DD" w14:textId="77777777" w:rsidTr="000F272E">
        <w:tc>
          <w:tcPr>
            <w:tcW w:w="810" w:type="dxa"/>
            <w:vMerge/>
          </w:tcPr>
          <w:p w14:paraId="7A792F37" w14:textId="77777777" w:rsidR="00C42002" w:rsidRPr="00763DEB" w:rsidRDefault="00C42002" w:rsidP="000F272E">
            <w:pPr>
              <w:spacing w:line="240" w:lineRule="auto"/>
              <w:ind w:firstLine="0"/>
              <w:jc w:val="left"/>
              <w:rPr>
                <w:b/>
                <w:bCs/>
                <w:sz w:val="20"/>
                <w:szCs w:val="20"/>
              </w:rPr>
            </w:pPr>
          </w:p>
        </w:tc>
        <w:tc>
          <w:tcPr>
            <w:tcW w:w="2243" w:type="dxa"/>
            <w:vMerge/>
          </w:tcPr>
          <w:p w14:paraId="16153A7B" w14:textId="77777777" w:rsidR="00C42002" w:rsidRPr="008F43EE" w:rsidRDefault="00C42002" w:rsidP="000F272E">
            <w:pPr>
              <w:spacing w:line="240" w:lineRule="auto"/>
              <w:ind w:firstLine="0"/>
              <w:jc w:val="left"/>
            </w:pPr>
          </w:p>
        </w:tc>
        <w:tc>
          <w:tcPr>
            <w:tcW w:w="811" w:type="dxa"/>
            <w:vAlign w:val="center"/>
          </w:tcPr>
          <w:p w14:paraId="477150EF" w14:textId="77777777" w:rsidR="00C42002" w:rsidRDefault="00C42002" w:rsidP="0005196F">
            <w:pPr>
              <w:spacing w:line="240" w:lineRule="auto"/>
              <w:ind w:firstLine="0"/>
              <w:jc w:val="center"/>
              <w:rPr>
                <w:sz w:val="20"/>
                <w:szCs w:val="18"/>
              </w:rPr>
            </w:pPr>
            <w:r>
              <w:rPr>
                <w:sz w:val="20"/>
                <w:szCs w:val="18"/>
              </w:rPr>
              <w:t>B.2.2.3</w:t>
            </w:r>
          </w:p>
        </w:tc>
        <w:tc>
          <w:tcPr>
            <w:tcW w:w="3332" w:type="dxa"/>
          </w:tcPr>
          <w:p w14:paraId="613AA8E7" w14:textId="77777777" w:rsidR="00C42002" w:rsidRDefault="00C42002" w:rsidP="0005196F">
            <w:pPr>
              <w:spacing w:line="276" w:lineRule="auto"/>
              <w:ind w:firstLine="0"/>
              <w:jc w:val="left"/>
              <w:rPr>
                <w:sz w:val="20"/>
                <w:szCs w:val="18"/>
              </w:rPr>
            </w:pPr>
            <w:r>
              <w:rPr>
                <w:sz w:val="20"/>
                <w:szCs w:val="18"/>
              </w:rPr>
              <w:t xml:space="preserve">Zapojenie seniorov do hodnotenia kvality služieb a vyjadrovania svojej </w:t>
            </w:r>
            <w:r>
              <w:rPr>
                <w:sz w:val="20"/>
                <w:szCs w:val="18"/>
              </w:rPr>
              <w:lastRenderedPageBreak/>
              <w:t>subjektívnej spokojnosti ako aj svojich potrieb a očakávaní.</w:t>
            </w:r>
          </w:p>
        </w:tc>
        <w:tc>
          <w:tcPr>
            <w:tcW w:w="959" w:type="dxa"/>
          </w:tcPr>
          <w:p w14:paraId="226E9C15" w14:textId="74198549" w:rsidR="00C42002" w:rsidRDefault="00872357" w:rsidP="0005196F">
            <w:pPr>
              <w:spacing w:line="240" w:lineRule="auto"/>
              <w:ind w:firstLine="0"/>
            </w:pPr>
            <w:r w:rsidRPr="00872357">
              <w:rPr>
                <w:sz w:val="20"/>
                <w:szCs w:val="20"/>
              </w:rPr>
              <w:lastRenderedPageBreak/>
              <w:t>Trvalá</w:t>
            </w:r>
          </w:p>
        </w:tc>
        <w:tc>
          <w:tcPr>
            <w:tcW w:w="1133" w:type="dxa"/>
          </w:tcPr>
          <w:p w14:paraId="08669644"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0D4FD21C" w14:textId="77777777" w:rsidTr="000F272E">
        <w:tc>
          <w:tcPr>
            <w:tcW w:w="810" w:type="dxa"/>
            <w:vMerge w:val="restart"/>
          </w:tcPr>
          <w:p w14:paraId="19B9B70A" w14:textId="77777777" w:rsidR="00C42002" w:rsidRPr="00763DEB" w:rsidRDefault="00C42002" w:rsidP="000F272E">
            <w:pPr>
              <w:spacing w:line="240" w:lineRule="auto"/>
              <w:ind w:firstLine="0"/>
              <w:jc w:val="left"/>
              <w:rPr>
                <w:b/>
                <w:bCs/>
                <w:sz w:val="20"/>
                <w:szCs w:val="20"/>
              </w:rPr>
            </w:pPr>
            <w:r>
              <w:rPr>
                <w:b/>
                <w:bCs/>
                <w:sz w:val="20"/>
                <w:szCs w:val="20"/>
              </w:rPr>
              <w:t>B.2</w:t>
            </w:r>
            <w:r w:rsidRPr="00763DEB">
              <w:rPr>
                <w:b/>
                <w:bCs/>
                <w:sz w:val="20"/>
                <w:szCs w:val="20"/>
              </w:rPr>
              <w:t>.3</w:t>
            </w:r>
          </w:p>
        </w:tc>
        <w:tc>
          <w:tcPr>
            <w:tcW w:w="2243" w:type="dxa"/>
            <w:vMerge w:val="restart"/>
          </w:tcPr>
          <w:p w14:paraId="04AFAB91" w14:textId="77777777" w:rsidR="00C42002" w:rsidRPr="008F43EE" w:rsidRDefault="00C42002" w:rsidP="000F272E">
            <w:pPr>
              <w:spacing w:line="276" w:lineRule="auto"/>
              <w:ind w:firstLine="0"/>
              <w:jc w:val="left"/>
              <w:rPr>
                <w:sz w:val="20"/>
                <w:szCs w:val="18"/>
              </w:rPr>
            </w:pPr>
            <w:r>
              <w:rPr>
                <w:sz w:val="20"/>
                <w:szCs w:val="18"/>
              </w:rPr>
              <w:t xml:space="preserve">Podpora neformálnych aktivít </w:t>
            </w:r>
            <w:proofErr w:type="spellStart"/>
            <w:r>
              <w:rPr>
                <w:sz w:val="20"/>
                <w:szCs w:val="18"/>
              </w:rPr>
              <w:t>prispievajúcich</w:t>
            </w:r>
            <w:proofErr w:type="spellEnd"/>
            <w:r>
              <w:rPr>
                <w:sz w:val="20"/>
                <w:szCs w:val="18"/>
              </w:rPr>
              <w:t xml:space="preserve"> k spoločenskému kontaktu a sebestačnosti.</w:t>
            </w:r>
          </w:p>
        </w:tc>
        <w:tc>
          <w:tcPr>
            <w:tcW w:w="811" w:type="dxa"/>
            <w:vAlign w:val="center"/>
          </w:tcPr>
          <w:p w14:paraId="62557E3D" w14:textId="77777777" w:rsidR="00C42002" w:rsidRDefault="00C42002" w:rsidP="0005196F">
            <w:pPr>
              <w:spacing w:line="240" w:lineRule="auto"/>
              <w:ind w:firstLine="0"/>
              <w:jc w:val="center"/>
              <w:rPr>
                <w:sz w:val="20"/>
                <w:szCs w:val="18"/>
              </w:rPr>
            </w:pPr>
            <w:r>
              <w:rPr>
                <w:sz w:val="20"/>
                <w:szCs w:val="18"/>
              </w:rPr>
              <w:t>B.2.3.1</w:t>
            </w:r>
          </w:p>
        </w:tc>
        <w:tc>
          <w:tcPr>
            <w:tcW w:w="3332" w:type="dxa"/>
          </w:tcPr>
          <w:p w14:paraId="04D8DC94" w14:textId="77777777" w:rsidR="00C42002" w:rsidRPr="008F43EE" w:rsidRDefault="00C42002" w:rsidP="0005196F">
            <w:pPr>
              <w:spacing w:line="276" w:lineRule="auto"/>
              <w:ind w:firstLine="0"/>
              <w:jc w:val="left"/>
              <w:rPr>
                <w:sz w:val="20"/>
                <w:szCs w:val="18"/>
              </w:rPr>
            </w:pPr>
            <w:r>
              <w:rPr>
                <w:sz w:val="20"/>
                <w:szCs w:val="18"/>
              </w:rPr>
              <w:t>Poskytovanie priestoru pre neformálne aktivity seniorov.</w:t>
            </w:r>
          </w:p>
        </w:tc>
        <w:tc>
          <w:tcPr>
            <w:tcW w:w="959" w:type="dxa"/>
          </w:tcPr>
          <w:p w14:paraId="0E92DB42" w14:textId="647D0873" w:rsidR="00C42002" w:rsidRDefault="00872357" w:rsidP="0005196F">
            <w:pPr>
              <w:spacing w:line="240" w:lineRule="auto"/>
              <w:ind w:firstLine="0"/>
            </w:pPr>
            <w:r w:rsidRPr="00872357">
              <w:rPr>
                <w:sz w:val="20"/>
                <w:szCs w:val="20"/>
              </w:rPr>
              <w:t>Trvalá</w:t>
            </w:r>
          </w:p>
        </w:tc>
        <w:tc>
          <w:tcPr>
            <w:tcW w:w="1133" w:type="dxa"/>
          </w:tcPr>
          <w:p w14:paraId="32F21D03"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3561B8DA" w14:textId="77777777" w:rsidTr="0005196F">
        <w:tc>
          <w:tcPr>
            <w:tcW w:w="810" w:type="dxa"/>
            <w:vMerge/>
            <w:vAlign w:val="center"/>
          </w:tcPr>
          <w:p w14:paraId="4A3C43BA" w14:textId="77777777" w:rsidR="00C42002" w:rsidRPr="00763DEB" w:rsidRDefault="00C42002" w:rsidP="0005196F">
            <w:pPr>
              <w:spacing w:line="240" w:lineRule="auto"/>
              <w:ind w:firstLine="0"/>
              <w:jc w:val="center"/>
              <w:rPr>
                <w:b/>
                <w:bCs/>
                <w:sz w:val="20"/>
                <w:szCs w:val="20"/>
              </w:rPr>
            </w:pPr>
          </w:p>
        </w:tc>
        <w:tc>
          <w:tcPr>
            <w:tcW w:w="2243" w:type="dxa"/>
            <w:vMerge/>
          </w:tcPr>
          <w:p w14:paraId="04FF2252" w14:textId="77777777" w:rsidR="00C42002" w:rsidRDefault="00C42002" w:rsidP="0005196F">
            <w:pPr>
              <w:spacing w:line="276" w:lineRule="auto"/>
              <w:ind w:firstLine="0"/>
              <w:jc w:val="left"/>
              <w:rPr>
                <w:sz w:val="20"/>
                <w:szCs w:val="18"/>
              </w:rPr>
            </w:pPr>
          </w:p>
        </w:tc>
        <w:tc>
          <w:tcPr>
            <w:tcW w:w="811" w:type="dxa"/>
            <w:vAlign w:val="center"/>
          </w:tcPr>
          <w:p w14:paraId="4AD45EE8" w14:textId="77777777" w:rsidR="00C42002" w:rsidRDefault="00C42002" w:rsidP="0005196F">
            <w:pPr>
              <w:spacing w:line="240" w:lineRule="auto"/>
              <w:ind w:firstLine="0"/>
              <w:jc w:val="center"/>
              <w:rPr>
                <w:sz w:val="20"/>
                <w:szCs w:val="18"/>
              </w:rPr>
            </w:pPr>
            <w:r>
              <w:rPr>
                <w:sz w:val="20"/>
                <w:szCs w:val="18"/>
              </w:rPr>
              <w:t>B.2.3.2</w:t>
            </w:r>
          </w:p>
        </w:tc>
        <w:tc>
          <w:tcPr>
            <w:tcW w:w="3332" w:type="dxa"/>
          </w:tcPr>
          <w:p w14:paraId="5049D02F" w14:textId="77777777" w:rsidR="00C42002" w:rsidRDefault="00C42002" w:rsidP="0005196F">
            <w:pPr>
              <w:spacing w:line="276" w:lineRule="auto"/>
              <w:ind w:firstLine="0"/>
              <w:jc w:val="left"/>
              <w:rPr>
                <w:sz w:val="20"/>
                <w:szCs w:val="18"/>
              </w:rPr>
            </w:pPr>
            <w:r>
              <w:rPr>
                <w:sz w:val="20"/>
                <w:szCs w:val="18"/>
              </w:rPr>
              <w:t>Zvyšovanie záujmu seniorov o dianie okolo seba a vyhľadávanie príležitostí spoločenského vyžitia.</w:t>
            </w:r>
          </w:p>
        </w:tc>
        <w:tc>
          <w:tcPr>
            <w:tcW w:w="959" w:type="dxa"/>
          </w:tcPr>
          <w:p w14:paraId="3AC4761D" w14:textId="77777777" w:rsidR="00C42002" w:rsidRPr="005E05D3" w:rsidRDefault="00AD7200" w:rsidP="0005196F">
            <w:pPr>
              <w:spacing w:line="240" w:lineRule="auto"/>
              <w:ind w:firstLine="0"/>
              <w:rPr>
                <w:sz w:val="20"/>
                <w:szCs w:val="20"/>
              </w:rPr>
            </w:pPr>
            <w:r w:rsidRPr="005E05D3">
              <w:rPr>
                <w:sz w:val="20"/>
                <w:szCs w:val="20"/>
              </w:rPr>
              <w:t>2016</w:t>
            </w:r>
          </w:p>
        </w:tc>
        <w:tc>
          <w:tcPr>
            <w:tcW w:w="1133" w:type="dxa"/>
          </w:tcPr>
          <w:p w14:paraId="1DF4049D"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726FB872" w14:textId="77777777" w:rsidTr="0005196F">
        <w:tc>
          <w:tcPr>
            <w:tcW w:w="810" w:type="dxa"/>
            <w:vMerge/>
            <w:vAlign w:val="center"/>
          </w:tcPr>
          <w:p w14:paraId="00FD576B" w14:textId="77777777" w:rsidR="00C42002" w:rsidRPr="00763DEB" w:rsidRDefault="00C42002" w:rsidP="0005196F">
            <w:pPr>
              <w:spacing w:line="240" w:lineRule="auto"/>
              <w:ind w:firstLine="0"/>
              <w:jc w:val="center"/>
              <w:rPr>
                <w:b/>
                <w:bCs/>
                <w:sz w:val="20"/>
                <w:szCs w:val="20"/>
              </w:rPr>
            </w:pPr>
          </w:p>
        </w:tc>
        <w:tc>
          <w:tcPr>
            <w:tcW w:w="2243" w:type="dxa"/>
            <w:vMerge/>
          </w:tcPr>
          <w:p w14:paraId="120F5DA5" w14:textId="77777777" w:rsidR="00C42002" w:rsidRDefault="00C42002" w:rsidP="0005196F">
            <w:pPr>
              <w:spacing w:line="276" w:lineRule="auto"/>
              <w:ind w:firstLine="0"/>
              <w:jc w:val="left"/>
              <w:rPr>
                <w:sz w:val="20"/>
                <w:szCs w:val="18"/>
              </w:rPr>
            </w:pPr>
          </w:p>
        </w:tc>
        <w:tc>
          <w:tcPr>
            <w:tcW w:w="811" w:type="dxa"/>
            <w:vAlign w:val="center"/>
          </w:tcPr>
          <w:p w14:paraId="72883824" w14:textId="77777777" w:rsidR="00C42002" w:rsidRDefault="00C42002" w:rsidP="0005196F">
            <w:pPr>
              <w:spacing w:line="240" w:lineRule="auto"/>
              <w:ind w:firstLine="0"/>
              <w:jc w:val="center"/>
              <w:rPr>
                <w:sz w:val="20"/>
                <w:szCs w:val="18"/>
              </w:rPr>
            </w:pPr>
            <w:r>
              <w:rPr>
                <w:sz w:val="20"/>
                <w:szCs w:val="18"/>
              </w:rPr>
              <w:t>B.2.3.3</w:t>
            </w:r>
          </w:p>
        </w:tc>
        <w:tc>
          <w:tcPr>
            <w:tcW w:w="3332" w:type="dxa"/>
          </w:tcPr>
          <w:p w14:paraId="6EDEA111" w14:textId="77777777" w:rsidR="00C42002" w:rsidRDefault="00C42002" w:rsidP="0005196F">
            <w:pPr>
              <w:spacing w:line="276" w:lineRule="auto"/>
              <w:ind w:firstLine="0"/>
              <w:jc w:val="left"/>
              <w:rPr>
                <w:sz w:val="20"/>
                <w:szCs w:val="18"/>
              </w:rPr>
            </w:pPr>
            <w:r>
              <w:rPr>
                <w:sz w:val="20"/>
                <w:szCs w:val="18"/>
              </w:rPr>
              <w:t>Podpora dobrovoľníckych aktivít seniorov zameraných do svojej komunity, ale aj smerom k okoliu.</w:t>
            </w:r>
          </w:p>
        </w:tc>
        <w:tc>
          <w:tcPr>
            <w:tcW w:w="959" w:type="dxa"/>
          </w:tcPr>
          <w:p w14:paraId="6DD605A1" w14:textId="5234F9EC" w:rsidR="00C42002" w:rsidRDefault="00872357" w:rsidP="0005196F">
            <w:pPr>
              <w:spacing w:line="240" w:lineRule="auto"/>
              <w:ind w:firstLine="0"/>
            </w:pPr>
            <w:r w:rsidRPr="00872357">
              <w:rPr>
                <w:sz w:val="20"/>
                <w:szCs w:val="20"/>
              </w:rPr>
              <w:t>Trvalá</w:t>
            </w:r>
          </w:p>
        </w:tc>
        <w:tc>
          <w:tcPr>
            <w:tcW w:w="1133" w:type="dxa"/>
          </w:tcPr>
          <w:p w14:paraId="46A2E674" w14:textId="77777777" w:rsidR="00C42002" w:rsidRDefault="00C42002" w:rsidP="00D408B2">
            <w:pPr>
              <w:spacing w:line="240" w:lineRule="auto"/>
              <w:ind w:firstLine="0"/>
            </w:pPr>
            <w:r w:rsidRPr="00416D91">
              <w:rPr>
                <w:sz w:val="20"/>
              </w:rPr>
              <w:t>Vlastné</w:t>
            </w:r>
          </w:p>
        </w:tc>
      </w:tr>
    </w:tbl>
    <w:p w14:paraId="4303D21E" w14:textId="77777777" w:rsidR="00C33A13" w:rsidRDefault="00C33A13" w:rsidP="008F43EE"/>
    <w:tbl>
      <w:tblPr>
        <w:tblStyle w:val="Mriekatabuky"/>
        <w:tblW w:w="0" w:type="auto"/>
        <w:tblLook w:val="04A0" w:firstRow="1" w:lastRow="0" w:firstColumn="1" w:lastColumn="0" w:noHBand="0" w:noVBand="1"/>
      </w:tblPr>
      <w:tblGrid>
        <w:gridCol w:w="800"/>
        <w:gridCol w:w="2183"/>
        <w:gridCol w:w="810"/>
        <w:gridCol w:w="3205"/>
        <w:gridCol w:w="952"/>
        <w:gridCol w:w="1112"/>
      </w:tblGrid>
      <w:tr w:rsidR="001F692E" w14:paraId="1F490D9E" w14:textId="77777777" w:rsidTr="0005196F">
        <w:trPr>
          <w:trHeight w:val="508"/>
        </w:trPr>
        <w:tc>
          <w:tcPr>
            <w:tcW w:w="3053" w:type="dxa"/>
            <w:gridSpan w:val="2"/>
            <w:shd w:val="clear" w:color="auto" w:fill="C6D9F1" w:themeFill="text2" w:themeFillTint="33"/>
            <w:vAlign w:val="center"/>
          </w:tcPr>
          <w:p w14:paraId="04A0A789" w14:textId="77777777" w:rsidR="001F692E" w:rsidRPr="008F43EE" w:rsidRDefault="001F692E" w:rsidP="0005196F">
            <w:pPr>
              <w:spacing w:line="240" w:lineRule="auto"/>
              <w:ind w:firstLine="0"/>
              <w:jc w:val="center"/>
              <w:rPr>
                <w:b/>
                <w:bCs/>
                <w:sz w:val="20"/>
                <w:szCs w:val="18"/>
              </w:rPr>
            </w:pPr>
            <w:r w:rsidRPr="008F43EE">
              <w:rPr>
                <w:b/>
                <w:bCs/>
                <w:sz w:val="20"/>
                <w:szCs w:val="18"/>
              </w:rPr>
              <w:t>Opatrenie</w:t>
            </w:r>
          </w:p>
        </w:tc>
        <w:tc>
          <w:tcPr>
            <w:tcW w:w="4143" w:type="dxa"/>
            <w:gridSpan w:val="2"/>
            <w:shd w:val="clear" w:color="auto" w:fill="C6D9F1" w:themeFill="text2" w:themeFillTint="33"/>
            <w:vAlign w:val="center"/>
          </w:tcPr>
          <w:p w14:paraId="2247F60F" w14:textId="77777777" w:rsidR="001F692E" w:rsidRDefault="001F692E" w:rsidP="0005196F">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3DB75545" w14:textId="77777777" w:rsidR="001F692E" w:rsidRPr="008F43EE" w:rsidRDefault="001F692E" w:rsidP="0005196F">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3D4F1E45" w14:textId="77777777" w:rsidR="001F692E" w:rsidRPr="008F43EE" w:rsidRDefault="001F692E" w:rsidP="0005196F">
            <w:pPr>
              <w:spacing w:line="240" w:lineRule="auto"/>
              <w:ind w:firstLine="0"/>
              <w:jc w:val="center"/>
              <w:rPr>
                <w:b/>
                <w:bCs/>
                <w:sz w:val="20"/>
                <w:szCs w:val="18"/>
              </w:rPr>
            </w:pPr>
            <w:r w:rsidRPr="008F43EE">
              <w:rPr>
                <w:b/>
                <w:bCs/>
                <w:sz w:val="20"/>
                <w:szCs w:val="18"/>
              </w:rPr>
              <w:t>Zdroje</w:t>
            </w:r>
          </w:p>
        </w:tc>
      </w:tr>
      <w:tr w:rsidR="00C42002" w14:paraId="396EA3B7" w14:textId="77777777" w:rsidTr="000F272E">
        <w:tc>
          <w:tcPr>
            <w:tcW w:w="810" w:type="dxa"/>
            <w:vMerge w:val="restart"/>
          </w:tcPr>
          <w:p w14:paraId="509C23FD" w14:textId="77777777" w:rsidR="00C42002" w:rsidRPr="000914E7" w:rsidRDefault="00C42002" w:rsidP="000F272E">
            <w:pPr>
              <w:spacing w:line="240" w:lineRule="auto"/>
              <w:ind w:firstLine="0"/>
              <w:jc w:val="left"/>
              <w:rPr>
                <w:b/>
                <w:bCs/>
                <w:sz w:val="20"/>
                <w:szCs w:val="18"/>
              </w:rPr>
            </w:pPr>
            <w:r>
              <w:rPr>
                <w:b/>
                <w:bCs/>
                <w:sz w:val="20"/>
                <w:szCs w:val="18"/>
              </w:rPr>
              <w:t>B.3.1</w:t>
            </w:r>
          </w:p>
        </w:tc>
        <w:tc>
          <w:tcPr>
            <w:tcW w:w="2243" w:type="dxa"/>
            <w:vMerge w:val="restart"/>
          </w:tcPr>
          <w:p w14:paraId="111D8697" w14:textId="77777777" w:rsidR="00C42002" w:rsidRPr="008F43EE" w:rsidRDefault="00C42002" w:rsidP="000F272E">
            <w:pPr>
              <w:spacing w:line="276" w:lineRule="auto"/>
              <w:ind w:firstLine="0"/>
              <w:jc w:val="left"/>
              <w:rPr>
                <w:sz w:val="20"/>
                <w:szCs w:val="18"/>
              </w:rPr>
            </w:pPr>
            <w:r>
              <w:rPr>
                <w:sz w:val="20"/>
                <w:szCs w:val="18"/>
              </w:rPr>
              <w:t>Rozvíjanie vyhľadá</w:t>
            </w:r>
            <w:r w:rsidR="00FE221F">
              <w:rPr>
                <w:sz w:val="20"/>
                <w:szCs w:val="18"/>
              </w:rPr>
              <w:t xml:space="preserve">vacej a preventívnej činnosti </w:t>
            </w:r>
            <w:r w:rsidR="000F272E">
              <w:rPr>
                <w:sz w:val="20"/>
                <w:szCs w:val="18"/>
              </w:rPr>
              <w:t>o</w:t>
            </w:r>
            <w:r w:rsidR="00FE221F">
              <w:rPr>
                <w:sz w:val="20"/>
                <w:szCs w:val="18"/>
              </w:rPr>
              <w:t>bce</w:t>
            </w:r>
            <w:r>
              <w:rPr>
                <w:sz w:val="20"/>
                <w:szCs w:val="18"/>
              </w:rPr>
              <w:t>.</w:t>
            </w:r>
          </w:p>
        </w:tc>
        <w:tc>
          <w:tcPr>
            <w:tcW w:w="811" w:type="dxa"/>
            <w:vAlign w:val="center"/>
          </w:tcPr>
          <w:p w14:paraId="34C114FD" w14:textId="77777777" w:rsidR="00C42002" w:rsidRPr="0079451C" w:rsidRDefault="00C42002" w:rsidP="0005196F">
            <w:pPr>
              <w:spacing w:line="240" w:lineRule="auto"/>
              <w:ind w:firstLine="0"/>
              <w:jc w:val="center"/>
              <w:rPr>
                <w:sz w:val="20"/>
                <w:szCs w:val="18"/>
              </w:rPr>
            </w:pPr>
            <w:r>
              <w:rPr>
                <w:sz w:val="20"/>
                <w:szCs w:val="18"/>
              </w:rPr>
              <w:t>B.3</w:t>
            </w:r>
            <w:r w:rsidRPr="0079451C">
              <w:rPr>
                <w:sz w:val="20"/>
                <w:szCs w:val="18"/>
              </w:rPr>
              <w:t>.1.1</w:t>
            </w:r>
          </w:p>
        </w:tc>
        <w:tc>
          <w:tcPr>
            <w:tcW w:w="3332" w:type="dxa"/>
          </w:tcPr>
          <w:p w14:paraId="6E4F0859" w14:textId="77777777" w:rsidR="00C42002" w:rsidRPr="008F43EE" w:rsidRDefault="00C42002" w:rsidP="0005196F">
            <w:pPr>
              <w:spacing w:line="240" w:lineRule="auto"/>
              <w:ind w:firstLine="0"/>
              <w:jc w:val="left"/>
              <w:rPr>
                <w:sz w:val="20"/>
                <w:szCs w:val="18"/>
              </w:rPr>
            </w:pPr>
            <w:r>
              <w:rPr>
                <w:sz w:val="20"/>
                <w:szCs w:val="18"/>
              </w:rPr>
              <w:t>Vyčlenenie kompetentného personálu.</w:t>
            </w:r>
          </w:p>
        </w:tc>
        <w:tc>
          <w:tcPr>
            <w:tcW w:w="959" w:type="dxa"/>
          </w:tcPr>
          <w:p w14:paraId="69002163" w14:textId="088C4859" w:rsidR="00C42002" w:rsidRDefault="005E05D3" w:rsidP="0005196F">
            <w:pPr>
              <w:spacing w:line="240" w:lineRule="auto"/>
              <w:ind w:firstLine="0"/>
            </w:pPr>
            <w:r w:rsidRPr="00872357">
              <w:rPr>
                <w:sz w:val="20"/>
                <w:szCs w:val="20"/>
              </w:rPr>
              <w:t>Trvalá</w:t>
            </w:r>
          </w:p>
        </w:tc>
        <w:tc>
          <w:tcPr>
            <w:tcW w:w="1133" w:type="dxa"/>
          </w:tcPr>
          <w:p w14:paraId="450DB1E6" w14:textId="77777777" w:rsidR="00C42002" w:rsidRDefault="00C42002" w:rsidP="00D408B2">
            <w:pPr>
              <w:spacing w:line="240" w:lineRule="auto"/>
              <w:ind w:firstLine="0"/>
            </w:pPr>
            <w:r w:rsidRPr="00416D91">
              <w:rPr>
                <w:sz w:val="20"/>
              </w:rPr>
              <w:t>Vlastné</w:t>
            </w:r>
          </w:p>
        </w:tc>
      </w:tr>
      <w:tr w:rsidR="00C42002" w14:paraId="63BD4C3B" w14:textId="77777777" w:rsidTr="000F272E">
        <w:tc>
          <w:tcPr>
            <w:tcW w:w="810" w:type="dxa"/>
            <w:vMerge/>
          </w:tcPr>
          <w:p w14:paraId="648B712E" w14:textId="77777777" w:rsidR="00C42002" w:rsidRDefault="00C42002" w:rsidP="000F272E">
            <w:pPr>
              <w:spacing w:line="240" w:lineRule="auto"/>
              <w:ind w:firstLine="0"/>
              <w:jc w:val="left"/>
            </w:pPr>
          </w:p>
        </w:tc>
        <w:tc>
          <w:tcPr>
            <w:tcW w:w="2243" w:type="dxa"/>
            <w:vMerge/>
          </w:tcPr>
          <w:p w14:paraId="5481D969" w14:textId="77777777" w:rsidR="00C42002" w:rsidRPr="008F43EE" w:rsidRDefault="00C42002" w:rsidP="000F272E">
            <w:pPr>
              <w:spacing w:line="240" w:lineRule="auto"/>
              <w:ind w:firstLine="0"/>
              <w:jc w:val="left"/>
            </w:pPr>
          </w:p>
        </w:tc>
        <w:tc>
          <w:tcPr>
            <w:tcW w:w="811" w:type="dxa"/>
            <w:vAlign w:val="center"/>
          </w:tcPr>
          <w:p w14:paraId="147E79F9" w14:textId="77777777" w:rsidR="00C42002" w:rsidRPr="0079451C" w:rsidRDefault="00C42002" w:rsidP="0005196F">
            <w:pPr>
              <w:spacing w:line="240" w:lineRule="auto"/>
              <w:ind w:firstLine="0"/>
              <w:jc w:val="center"/>
              <w:rPr>
                <w:sz w:val="20"/>
                <w:szCs w:val="18"/>
              </w:rPr>
            </w:pPr>
            <w:r>
              <w:rPr>
                <w:sz w:val="20"/>
                <w:szCs w:val="18"/>
              </w:rPr>
              <w:t>B.3</w:t>
            </w:r>
            <w:r w:rsidRPr="0079451C">
              <w:rPr>
                <w:sz w:val="20"/>
                <w:szCs w:val="18"/>
              </w:rPr>
              <w:t>.1.2</w:t>
            </w:r>
          </w:p>
        </w:tc>
        <w:tc>
          <w:tcPr>
            <w:tcW w:w="3332" w:type="dxa"/>
          </w:tcPr>
          <w:p w14:paraId="5319FD5A" w14:textId="77777777" w:rsidR="00C42002" w:rsidRPr="008F43EE" w:rsidRDefault="00C42002" w:rsidP="0005196F">
            <w:pPr>
              <w:spacing w:line="240" w:lineRule="auto"/>
              <w:ind w:firstLine="0"/>
              <w:jc w:val="left"/>
              <w:rPr>
                <w:sz w:val="20"/>
                <w:szCs w:val="18"/>
              </w:rPr>
            </w:pPr>
            <w:r>
              <w:rPr>
                <w:sz w:val="20"/>
                <w:szCs w:val="18"/>
              </w:rPr>
              <w:t>Spracovanie postupov vyhľadávacej a preventívnej činnosti, vrátane možnosti zapojenia dobrovoľníkov z radov seniorov.</w:t>
            </w:r>
          </w:p>
        </w:tc>
        <w:tc>
          <w:tcPr>
            <w:tcW w:w="959" w:type="dxa"/>
          </w:tcPr>
          <w:p w14:paraId="271952DE" w14:textId="2EE73AF3" w:rsidR="00C42002" w:rsidRDefault="005E05D3" w:rsidP="0005196F">
            <w:pPr>
              <w:spacing w:line="240" w:lineRule="auto"/>
              <w:ind w:firstLine="0"/>
            </w:pPr>
            <w:r w:rsidRPr="00872357">
              <w:rPr>
                <w:sz w:val="20"/>
                <w:szCs w:val="20"/>
              </w:rPr>
              <w:t>Trvalá</w:t>
            </w:r>
          </w:p>
        </w:tc>
        <w:tc>
          <w:tcPr>
            <w:tcW w:w="1133" w:type="dxa"/>
          </w:tcPr>
          <w:p w14:paraId="118CDB14" w14:textId="77777777" w:rsidR="00C42002" w:rsidRDefault="00C42002" w:rsidP="00D408B2">
            <w:pPr>
              <w:spacing w:line="240" w:lineRule="auto"/>
              <w:ind w:firstLine="0"/>
            </w:pPr>
            <w:r w:rsidRPr="00416D91">
              <w:rPr>
                <w:sz w:val="20"/>
              </w:rPr>
              <w:t>Vlastné</w:t>
            </w:r>
          </w:p>
        </w:tc>
      </w:tr>
      <w:tr w:rsidR="00C42002" w14:paraId="533FECCC" w14:textId="77777777" w:rsidTr="000F272E">
        <w:tc>
          <w:tcPr>
            <w:tcW w:w="810" w:type="dxa"/>
            <w:vMerge/>
          </w:tcPr>
          <w:p w14:paraId="70225596" w14:textId="77777777" w:rsidR="00C42002" w:rsidRDefault="00C42002" w:rsidP="000F272E">
            <w:pPr>
              <w:spacing w:line="240" w:lineRule="auto"/>
              <w:ind w:firstLine="0"/>
              <w:jc w:val="left"/>
            </w:pPr>
          </w:p>
        </w:tc>
        <w:tc>
          <w:tcPr>
            <w:tcW w:w="2243" w:type="dxa"/>
            <w:vMerge/>
          </w:tcPr>
          <w:p w14:paraId="703A59BE" w14:textId="77777777" w:rsidR="00C42002" w:rsidRPr="008F43EE" w:rsidRDefault="00C42002" w:rsidP="000F272E">
            <w:pPr>
              <w:spacing w:line="240" w:lineRule="auto"/>
              <w:ind w:firstLine="0"/>
              <w:jc w:val="left"/>
            </w:pPr>
          </w:p>
        </w:tc>
        <w:tc>
          <w:tcPr>
            <w:tcW w:w="811" w:type="dxa"/>
            <w:vAlign w:val="center"/>
          </w:tcPr>
          <w:p w14:paraId="0991D0C7" w14:textId="77777777" w:rsidR="00C42002" w:rsidRPr="0079451C" w:rsidRDefault="00C42002" w:rsidP="0005196F">
            <w:pPr>
              <w:spacing w:line="240" w:lineRule="auto"/>
              <w:ind w:firstLine="0"/>
              <w:jc w:val="center"/>
              <w:rPr>
                <w:sz w:val="20"/>
                <w:szCs w:val="18"/>
              </w:rPr>
            </w:pPr>
            <w:r>
              <w:rPr>
                <w:sz w:val="20"/>
                <w:szCs w:val="18"/>
              </w:rPr>
              <w:t>B.3</w:t>
            </w:r>
            <w:r w:rsidRPr="0079451C">
              <w:rPr>
                <w:sz w:val="20"/>
                <w:szCs w:val="18"/>
              </w:rPr>
              <w:t>.1.3</w:t>
            </w:r>
          </w:p>
        </w:tc>
        <w:tc>
          <w:tcPr>
            <w:tcW w:w="3332" w:type="dxa"/>
          </w:tcPr>
          <w:p w14:paraId="3A03146C" w14:textId="77777777" w:rsidR="00C42002" w:rsidRPr="008F43EE" w:rsidRDefault="00C42002" w:rsidP="0005196F">
            <w:pPr>
              <w:spacing w:line="240" w:lineRule="auto"/>
              <w:ind w:firstLine="0"/>
              <w:jc w:val="left"/>
              <w:rPr>
                <w:sz w:val="20"/>
                <w:szCs w:val="18"/>
              </w:rPr>
            </w:pPr>
            <w:r>
              <w:rPr>
                <w:sz w:val="20"/>
                <w:szCs w:val="18"/>
              </w:rPr>
              <w:t>Spustenie vyhľadávacej a preventívnej činnosti.</w:t>
            </w:r>
          </w:p>
        </w:tc>
        <w:tc>
          <w:tcPr>
            <w:tcW w:w="959" w:type="dxa"/>
          </w:tcPr>
          <w:p w14:paraId="23333A91" w14:textId="26905431" w:rsidR="00C42002" w:rsidRDefault="005E05D3" w:rsidP="0005196F">
            <w:pPr>
              <w:spacing w:line="240" w:lineRule="auto"/>
              <w:ind w:firstLine="0"/>
            </w:pPr>
            <w:r w:rsidRPr="00872357">
              <w:rPr>
                <w:sz w:val="20"/>
                <w:szCs w:val="20"/>
              </w:rPr>
              <w:t>Trvalá</w:t>
            </w:r>
          </w:p>
        </w:tc>
        <w:tc>
          <w:tcPr>
            <w:tcW w:w="1133" w:type="dxa"/>
          </w:tcPr>
          <w:p w14:paraId="7F5AA384" w14:textId="77777777" w:rsidR="00C42002" w:rsidRDefault="00C42002" w:rsidP="00D408B2">
            <w:pPr>
              <w:spacing w:line="240" w:lineRule="auto"/>
              <w:ind w:firstLine="0"/>
            </w:pPr>
            <w:r w:rsidRPr="00416D91">
              <w:rPr>
                <w:sz w:val="20"/>
              </w:rPr>
              <w:t>Vlastné</w:t>
            </w:r>
          </w:p>
        </w:tc>
      </w:tr>
      <w:tr w:rsidR="00C42002" w14:paraId="0A1675D7" w14:textId="77777777" w:rsidTr="000F272E">
        <w:tc>
          <w:tcPr>
            <w:tcW w:w="810" w:type="dxa"/>
            <w:vMerge w:val="restart"/>
          </w:tcPr>
          <w:p w14:paraId="566C3309" w14:textId="77777777" w:rsidR="00C42002" w:rsidRPr="00763DEB" w:rsidRDefault="00C42002" w:rsidP="000F272E">
            <w:pPr>
              <w:spacing w:line="240" w:lineRule="auto"/>
              <w:ind w:firstLine="0"/>
              <w:jc w:val="left"/>
              <w:rPr>
                <w:b/>
                <w:bCs/>
                <w:sz w:val="20"/>
                <w:szCs w:val="20"/>
              </w:rPr>
            </w:pPr>
            <w:r>
              <w:rPr>
                <w:b/>
                <w:bCs/>
                <w:sz w:val="20"/>
                <w:szCs w:val="20"/>
              </w:rPr>
              <w:t>B.3</w:t>
            </w:r>
            <w:r w:rsidRPr="00763DEB">
              <w:rPr>
                <w:b/>
                <w:bCs/>
                <w:sz w:val="20"/>
                <w:szCs w:val="20"/>
              </w:rPr>
              <w:t>.2</w:t>
            </w:r>
          </w:p>
        </w:tc>
        <w:tc>
          <w:tcPr>
            <w:tcW w:w="2243" w:type="dxa"/>
            <w:vMerge w:val="restart"/>
          </w:tcPr>
          <w:p w14:paraId="0FEED3D0" w14:textId="77777777" w:rsidR="00C42002" w:rsidRDefault="00C42002" w:rsidP="000F272E">
            <w:pPr>
              <w:spacing w:line="276" w:lineRule="auto"/>
              <w:ind w:firstLine="0"/>
              <w:jc w:val="left"/>
              <w:rPr>
                <w:sz w:val="20"/>
                <w:szCs w:val="18"/>
              </w:rPr>
            </w:pPr>
            <w:r>
              <w:rPr>
                <w:sz w:val="20"/>
                <w:szCs w:val="18"/>
              </w:rPr>
              <w:t>Podpora angažovaných občanov v záujme o svoje okolie (v nadväznosti na A.2 a A.3)</w:t>
            </w:r>
          </w:p>
        </w:tc>
        <w:tc>
          <w:tcPr>
            <w:tcW w:w="811" w:type="dxa"/>
            <w:vAlign w:val="center"/>
          </w:tcPr>
          <w:p w14:paraId="5840897C" w14:textId="77777777" w:rsidR="00C42002" w:rsidRPr="0079451C" w:rsidRDefault="00C42002" w:rsidP="0005196F">
            <w:pPr>
              <w:spacing w:line="240" w:lineRule="auto"/>
              <w:ind w:firstLine="0"/>
              <w:jc w:val="center"/>
              <w:rPr>
                <w:sz w:val="20"/>
                <w:szCs w:val="18"/>
              </w:rPr>
            </w:pPr>
            <w:r>
              <w:rPr>
                <w:sz w:val="20"/>
                <w:szCs w:val="18"/>
              </w:rPr>
              <w:t>B.3.2.1</w:t>
            </w:r>
          </w:p>
        </w:tc>
        <w:tc>
          <w:tcPr>
            <w:tcW w:w="3332" w:type="dxa"/>
          </w:tcPr>
          <w:p w14:paraId="3EE7395B" w14:textId="77777777" w:rsidR="00C42002" w:rsidRPr="008F43EE" w:rsidRDefault="00C42002" w:rsidP="0005196F">
            <w:pPr>
              <w:spacing w:line="276" w:lineRule="auto"/>
              <w:ind w:firstLine="0"/>
              <w:jc w:val="left"/>
              <w:rPr>
                <w:sz w:val="20"/>
                <w:szCs w:val="18"/>
              </w:rPr>
            </w:pPr>
            <w:r>
              <w:rPr>
                <w:sz w:val="20"/>
                <w:szCs w:val="18"/>
              </w:rPr>
              <w:t>Vytvorenie spolupráce s neformálnymi skupinami s cieľom zapojiť ich do preventívnej a vyhľadávacej činnosti.</w:t>
            </w:r>
          </w:p>
        </w:tc>
        <w:tc>
          <w:tcPr>
            <w:tcW w:w="959" w:type="dxa"/>
          </w:tcPr>
          <w:p w14:paraId="479033B2" w14:textId="24345230" w:rsidR="00C42002" w:rsidRDefault="005E05D3" w:rsidP="0005196F">
            <w:pPr>
              <w:spacing w:line="240" w:lineRule="auto"/>
              <w:ind w:firstLine="0"/>
            </w:pPr>
            <w:r w:rsidRPr="00872357">
              <w:rPr>
                <w:sz w:val="20"/>
                <w:szCs w:val="20"/>
              </w:rPr>
              <w:t>Trvalá</w:t>
            </w:r>
          </w:p>
        </w:tc>
        <w:tc>
          <w:tcPr>
            <w:tcW w:w="1133" w:type="dxa"/>
          </w:tcPr>
          <w:p w14:paraId="021C1320"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2D342454" w14:textId="77777777" w:rsidTr="000F272E">
        <w:tc>
          <w:tcPr>
            <w:tcW w:w="810" w:type="dxa"/>
            <w:vMerge/>
          </w:tcPr>
          <w:p w14:paraId="1AB369F7" w14:textId="77777777" w:rsidR="00C42002" w:rsidRPr="00763DEB" w:rsidRDefault="00C42002" w:rsidP="000F272E">
            <w:pPr>
              <w:spacing w:line="240" w:lineRule="auto"/>
              <w:ind w:firstLine="0"/>
              <w:jc w:val="left"/>
              <w:rPr>
                <w:b/>
                <w:bCs/>
                <w:sz w:val="20"/>
                <w:szCs w:val="20"/>
              </w:rPr>
            </w:pPr>
          </w:p>
        </w:tc>
        <w:tc>
          <w:tcPr>
            <w:tcW w:w="2243" w:type="dxa"/>
            <w:vMerge/>
          </w:tcPr>
          <w:p w14:paraId="6FF4DD51" w14:textId="77777777" w:rsidR="00C42002" w:rsidRPr="008F43EE" w:rsidRDefault="00C42002" w:rsidP="000F272E">
            <w:pPr>
              <w:spacing w:line="240" w:lineRule="auto"/>
              <w:ind w:firstLine="0"/>
              <w:jc w:val="left"/>
            </w:pPr>
          </w:p>
        </w:tc>
        <w:tc>
          <w:tcPr>
            <w:tcW w:w="811" w:type="dxa"/>
            <w:vAlign w:val="center"/>
          </w:tcPr>
          <w:p w14:paraId="1FDB7104" w14:textId="77777777" w:rsidR="00C42002" w:rsidRPr="0079451C" w:rsidRDefault="00C42002" w:rsidP="0005196F">
            <w:pPr>
              <w:spacing w:line="240" w:lineRule="auto"/>
              <w:ind w:firstLine="0"/>
              <w:jc w:val="center"/>
              <w:rPr>
                <w:sz w:val="20"/>
                <w:szCs w:val="18"/>
              </w:rPr>
            </w:pPr>
            <w:r>
              <w:rPr>
                <w:sz w:val="20"/>
                <w:szCs w:val="18"/>
              </w:rPr>
              <w:t>B.3.2.2</w:t>
            </w:r>
          </w:p>
        </w:tc>
        <w:tc>
          <w:tcPr>
            <w:tcW w:w="3332" w:type="dxa"/>
          </w:tcPr>
          <w:p w14:paraId="408B56A2" w14:textId="77777777" w:rsidR="00C42002" w:rsidRPr="008F43EE" w:rsidRDefault="00C42002" w:rsidP="0005196F">
            <w:pPr>
              <w:spacing w:line="276" w:lineRule="auto"/>
              <w:ind w:firstLine="0"/>
              <w:jc w:val="left"/>
              <w:rPr>
                <w:sz w:val="20"/>
                <w:szCs w:val="18"/>
              </w:rPr>
            </w:pPr>
            <w:r>
              <w:rPr>
                <w:sz w:val="20"/>
                <w:szCs w:val="18"/>
              </w:rPr>
              <w:t>Podpora angažovaných seniorov a ďalších občanov v preventívnej a vyhľadávacej činnosti osvetou a neformálnym vzdelávaním.</w:t>
            </w:r>
          </w:p>
        </w:tc>
        <w:tc>
          <w:tcPr>
            <w:tcW w:w="959" w:type="dxa"/>
          </w:tcPr>
          <w:p w14:paraId="3C8756D3" w14:textId="191129AD" w:rsidR="00C42002" w:rsidRDefault="005E05D3" w:rsidP="0005196F">
            <w:pPr>
              <w:spacing w:line="240" w:lineRule="auto"/>
              <w:ind w:firstLine="0"/>
            </w:pPr>
            <w:r w:rsidRPr="00872357">
              <w:rPr>
                <w:sz w:val="20"/>
                <w:szCs w:val="20"/>
              </w:rPr>
              <w:t>Trvalá</w:t>
            </w:r>
          </w:p>
        </w:tc>
        <w:tc>
          <w:tcPr>
            <w:tcW w:w="1133" w:type="dxa"/>
          </w:tcPr>
          <w:p w14:paraId="2F1AAB8E" w14:textId="77777777" w:rsidR="00C42002" w:rsidRDefault="00C42002" w:rsidP="0005196F">
            <w:pPr>
              <w:spacing w:line="240" w:lineRule="auto"/>
              <w:ind w:firstLine="0"/>
            </w:pPr>
            <w:proofErr w:type="spellStart"/>
            <w:r>
              <w:rPr>
                <w:sz w:val="20"/>
              </w:rPr>
              <w:t>Komb</w:t>
            </w:r>
            <w:proofErr w:type="spellEnd"/>
            <w:r>
              <w:rPr>
                <w:sz w:val="20"/>
              </w:rPr>
              <w:t>.</w:t>
            </w:r>
          </w:p>
        </w:tc>
      </w:tr>
    </w:tbl>
    <w:p w14:paraId="446277C4" w14:textId="77777777" w:rsidR="00BD3909" w:rsidRDefault="00BD3909" w:rsidP="008F43EE"/>
    <w:tbl>
      <w:tblPr>
        <w:tblStyle w:val="Mriekatabuky"/>
        <w:tblW w:w="0" w:type="auto"/>
        <w:tblLook w:val="04A0" w:firstRow="1" w:lastRow="0" w:firstColumn="1" w:lastColumn="0" w:noHBand="0" w:noVBand="1"/>
      </w:tblPr>
      <w:tblGrid>
        <w:gridCol w:w="799"/>
        <w:gridCol w:w="2184"/>
        <w:gridCol w:w="810"/>
        <w:gridCol w:w="3205"/>
        <w:gridCol w:w="952"/>
        <w:gridCol w:w="1112"/>
      </w:tblGrid>
      <w:tr w:rsidR="001F692E" w:rsidRPr="008F43EE" w14:paraId="138168F9" w14:textId="77777777" w:rsidTr="0005196F">
        <w:trPr>
          <w:trHeight w:val="508"/>
        </w:trPr>
        <w:tc>
          <w:tcPr>
            <w:tcW w:w="3053" w:type="dxa"/>
            <w:gridSpan w:val="2"/>
            <w:shd w:val="clear" w:color="auto" w:fill="C6D9F1" w:themeFill="text2" w:themeFillTint="33"/>
            <w:vAlign w:val="center"/>
          </w:tcPr>
          <w:p w14:paraId="10997E76" w14:textId="77777777" w:rsidR="001F692E" w:rsidRPr="008F43EE" w:rsidRDefault="001F692E" w:rsidP="0005196F">
            <w:pPr>
              <w:spacing w:line="240" w:lineRule="auto"/>
              <w:ind w:firstLine="0"/>
              <w:jc w:val="center"/>
              <w:rPr>
                <w:b/>
                <w:bCs/>
                <w:sz w:val="20"/>
                <w:szCs w:val="18"/>
              </w:rPr>
            </w:pPr>
            <w:r w:rsidRPr="008F43EE">
              <w:rPr>
                <w:b/>
                <w:bCs/>
                <w:sz w:val="20"/>
                <w:szCs w:val="18"/>
              </w:rPr>
              <w:t>Opatrenie</w:t>
            </w:r>
          </w:p>
        </w:tc>
        <w:tc>
          <w:tcPr>
            <w:tcW w:w="4143" w:type="dxa"/>
            <w:gridSpan w:val="2"/>
            <w:shd w:val="clear" w:color="auto" w:fill="C6D9F1" w:themeFill="text2" w:themeFillTint="33"/>
            <w:vAlign w:val="center"/>
          </w:tcPr>
          <w:p w14:paraId="6B9529B0" w14:textId="77777777" w:rsidR="001F692E" w:rsidRDefault="001F692E" w:rsidP="0005196F">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546D4750" w14:textId="77777777" w:rsidR="001F692E" w:rsidRPr="008F43EE" w:rsidRDefault="001F692E" w:rsidP="0005196F">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7F55A3FF" w14:textId="77777777" w:rsidR="001F692E" w:rsidRPr="008F43EE" w:rsidRDefault="001F692E" w:rsidP="0005196F">
            <w:pPr>
              <w:spacing w:line="240" w:lineRule="auto"/>
              <w:ind w:firstLine="0"/>
              <w:jc w:val="center"/>
              <w:rPr>
                <w:b/>
                <w:bCs/>
                <w:sz w:val="20"/>
                <w:szCs w:val="18"/>
              </w:rPr>
            </w:pPr>
            <w:r w:rsidRPr="008F43EE">
              <w:rPr>
                <w:b/>
                <w:bCs/>
                <w:sz w:val="20"/>
                <w:szCs w:val="18"/>
              </w:rPr>
              <w:t>Zdroje</w:t>
            </w:r>
          </w:p>
        </w:tc>
      </w:tr>
      <w:tr w:rsidR="00C42002" w14:paraId="2622215A" w14:textId="77777777" w:rsidTr="000F272E">
        <w:tc>
          <w:tcPr>
            <w:tcW w:w="810" w:type="dxa"/>
            <w:vMerge w:val="restart"/>
          </w:tcPr>
          <w:p w14:paraId="66A4CB55" w14:textId="77777777" w:rsidR="00C42002" w:rsidRPr="000914E7" w:rsidRDefault="00C42002" w:rsidP="000F272E">
            <w:pPr>
              <w:spacing w:line="240" w:lineRule="auto"/>
              <w:ind w:firstLine="0"/>
              <w:jc w:val="left"/>
              <w:rPr>
                <w:b/>
                <w:bCs/>
                <w:sz w:val="20"/>
                <w:szCs w:val="18"/>
              </w:rPr>
            </w:pPr>
            <w:r>
              <w:rPr>
                <w:b/>
                <w:bCs/>
                <w:sz w:val="20"/>
                <w:szCs w:val="18"/>
              </w:rPr>
              <w:t>B.4.1</w:t>
            </w:r>
          </w:p>
        </w:tc>
        <w:tc>
          <w:tcPr>
            <w:tcW w:w="2243" w:type="dxa"/>
            <w:vMerge w:val="restart"/>
          </w:tcPr>
          <w:p w14:paraId="5B196288" w14:textId="77777777" w:rsidR="00C42002" w:rsidRPr="008F43EE" w:rsidRDefault="00C42002" w:rsidP="000F272E">
            <w:pPr>
              <w:spacing w:line="276" w:lineRule="auto"/>
              <w:ind w:firstLine="0"/>
              <w:jc w:val="left"/>
              <w:rPr>
                <w:sz w:val="20"/>
                <w:szCs w:val="18"/>
              </w:rPr>
            </w:pPr>
            <w:r>
              <w:rPr>
                <w:sz w:val="20"/>
                <w:szCs w:val="18"/>
              </w:rPr>
              <w:t>Debarierizácia infraštruktúry a úradu.</w:t>
            </w:r>
          </w:p>
        </w:tc>
        <w:tc>
          <w:tcPr>
            <w:tcW w:w="811" w:type="dxa"/>
            <w:vAlign w:val="center"/>
          </w:tcPr>
          <w:p w14:paraId="77E5CF66" w14:textId="77777777" w:rsidR="00C42002" w:rsidRPr="0079451C" w:rsidRDefault="00C42002" w:rsidP="0005196F">
            <w:pPr>
              <w:spacing w:line="240" w:lineRule="auto"/>
              <w:ind w:firstLine="0"/>
              <w:jc w:val="center"/>
              <w:rPr>
                <w:sz w:val="20"/>
                <w:szCs w:val="18"/>
              </w:rPr>
            </w:pPr>
            <w:r>
              <w:rPr>
                <w:sz w:val="20"/>
                <w:szCs w:val="18"/>
              </w:rPr>
              <w:t>B.4</w:t>
            </w:r>
            <w:r w:rsidRPr="0079451C">
              <w:rPr>
                <w:sz w:val="20"/>
                <w:szCs w:val="18"/>
              </w:rPr>
              <w:t>.1.1</w:t>
            </w:r>
          </w:p>
        </w:tc>
        <w:tc>
          <w:tcPr>
            <w:tcW w:w="3332" w:type="dxa"/>
          </w:tcPr>
          <w:p w14:paraId="46526DA5" w14:textId="77777777" w:rsidR="00C42002" w:rsidRPr="008F43EE" w:rsidRDefault="00C42002" w:rsidP="0005196F">
            <w:pPr>
              <w:spacing w:line="240" w:lineRule="auto"/>
              <w:ind w:firstLine="0"/>
              <w:jc w:val="left"/>
              <w:rPr>
                <w:sz w:val="20"/>
                <w:szCs w:val="18"/>
              </w:rPr>
            </w:pPr>
            <w:r>
              <w:rPr>
                <w:sz w:val="20"/>
                <w:szCs w:val="18"/>
              </w:rPr>
              <w:t>Identifikácia priestorov, budov a prvkov s bariérami a hierarchizácia podľa miery využívania a rizík plynúcich z bariér.</w:t>
            </w:r>
          </w:p>
        </w:tc>
        <w:tc>
          <w:tcPr>
            <w:tcW w:w="959" w:type="dxa"/>
          </w:tcPr>
          <w:p w14:paraId="63453ADD" w14:textId="726A37D2" w:rsidR="00C42002" w:rsidRPr="005E05D3" w:rsidRDefault="00FE221F" w:rsidP="005E05D3">
            <w:pPr>
              <w:spacing w:line="240" w:lineRule="auto"/>
              <w:ind w:firstLine="0"/>
              <w:rPr>
                <w:sz w:val="20"/>
                <w:szCs w:val="20"/>
              </w:rPr>
            </w:pPr>
            <w:r w:rsidRPr="005E05D3">
              <w:rPr>
                <w:sz w:val="20"/>
                <w:szCs w:val="20"/>
              </w:rPr>
              <w:t>20</w:t>
            </w:r>
            <w:r w:rsidR="005E05D3" w:rsidRPr="005E05D3">
              <w:rPr>
                <w:sz w:val="20"/>
                <w:szCs w:val="20"/>
              </w:rPr>
              <w:t>21</w:t>
            </w:r>
          </w:p>
        </w:tc>
        <w:tc>
          <w:tcPr>
            <w:tcW w:w="1133" w:type="dxa"/>
          </w:tcPr>
          <w:p w14:paraId="71F02E03" w14:textId="77777777" w:rsidR="00C42002" w:rsidRDefault="00C42002" w:rsidP="00D408B2">
            <w:pPr>
              <w:spacing w:line="240" w:lineRule="auto"/>
              <w:ind w:firstLine="0"/>
            </w:pPr>
            <w:r w:rsidRPr="00416D91">
              <w:rPr>
                <w:sz w:val="20"/>
              </w:rPr>
              <w:t>Vlastné</w:t>
            </w:r>
          </w:p>
        </w:tc>
      </w:tr>
      <w:tr w:rsidR="00C42002" w14:paraId="1492DBDE" w14:textId="77777777" w:rsidTr="0005196F">
        <w:tc>
          <w:tcPr>
            <w:tcW w:w="810" w:type="dxa"/>
            <w:vMerge/>
            <w:vAlign w:val="center"/>
          </w:tcPr>
          <w:p w14:paraId="066641B5" w14:textId="77777777" w:rsidR="00C42002" w:rsidRDefault="00C42002" w:rsidP="0005196F">
            <w:pPr>
              <w:spacing w:line="240" w:lineRule="auto"/>
              <w:ind w:firstLine="0"/>
              <w:jc w:val="center"/>
            </w:pPr>
          </w:p>
        </w:tc>
        <w:tc>
          <w:tcPr>
            <w:tcW w:w="2243" w:type="dxa"/>
            <w:vMerge/>
          </w:tcPr>
          <w:p w14:paraId="1BF35F39" w14:textId="77777777" w:rsidR="00C42002" w:rsidRPr="008F43EE" w:rsidRDefault="00C42002" w:rsidP="0005196F">
            <w:pPr>
              <w:spacing w:line="240" w:lineRule="auto"/>
              <w:ind w:firstLine="0"/>
              <w:jc w:val="left"/>
            </w:pPr>
          </w:p>
        </w:tc>
        <w:tc>
          <w:tcPr>
            <w:tcW w:w="811" w:type="dxa"/>
            <w:vAlign w:val="center"/>
          </w:tcPr>
          <w:p w14:paraId="6298D676" w14:textId="77777777" w:rsidR="00C42002" w:rsidRPr="0079451C" w:rsidRDefault="00C42002" w:rsidP="0005196F">
            <w:pPr>
              <w:spacing w:line="240" w:lineRule="auto"/>
              <w:ind w:firstLine="0"/>
              <w:jc w:val="center"/>
              <w:rPr>
                <w:sz w:val="20"/>
                <w:szCs w:val="18"/>
              </w:rPr>
            </w:pPr>
            <w:r>
              <w:rPr>
                <w:sz w:val="20"/>
                <w:szCs w:val="18"/>
              </w:rPr>
              <w:t>B.4</w:t>
            </w:r>
            <w:r w:rsidRPr="0079451C">
              <w:rPr>
                <w:sz w:val="20"/>
                <w:szCs w:val="18"/>
              </w:rPr>
              <w:t>.1.2</w:t>
            </w:r>
          </w:p>
        </w:tc>
        <w:tc>
          <w:tcPr>
            <w:tcW w:w="3332" w:type="dxa"/>
          </w:tcPr>
          <w:p w14:paraId="1C685505" w14:textId="77777777" w:rsidR="00C42002" w:rsidRPr="008F43EE" w:rsidRDefault="00C42002" w:rsidP="0005196F">
            <w:pPr>
              <w:spacing w:line="240" w:lineRule="auto"/>
              <w:ind w:firstLine="0"/>
              <w:jc w:val="left"/>
              <w:rPr>
                <w:sz w:val="20"/>
                <w:szCs w:val="18"/>
              </w:rPr>
            </w:pPr>
            <w:r>
              <w:rPr>
                <w:sz w:val="20"/>
                <w:szCs w:val="18"/>
              </w:rPr>
              <w:t>Spracovanie návrhov na debarierizáciu.</w:t>
            </w:r>
          </w:p>
        </w:tc>
        <w:tc>
          <w:tcPr>
            <w:tcW w:w="959" w:type="dxa"/>
          </w:tcPr>
          <w:p w14:paraId="699266B9" w14:textId="36D689EC" w:rsidR="00C42002" w:rsidRPr="005E05D3" w:rsidRDefault="005E05D3" w:rsidP="005E05D3">
            <w:pPr>
              <w:spacing w:line="240" w:lineRule="auto"/>
              <w:ind w:firstLine="0"/>
              <w:rPr>
                <w:sz w:val="20"/>
                <w:szCs w:val="20"/>
              </w:rPr>
            </w:pPr>
            <w:r w:rsidRPr="005E05D3">
              <w:rPr>
                <w:sz w:val="20"/>
                <w:szCs w:val="20"/>
              </w:rPr>
              <w:t>2021</w:t>
            </w:r>
          </w:p>
        </w:tc>
        <w:tc>
          <w:tcPr>
            <w:tcW w:w="1133" w:type="dxa"/>
          </w:tcPr>
          <w:p w14:paraId="307BB31B" w14:textId="77777777" w:rsidR="00C42002" w:rsidRDefault="00C42002" w:rsidP="00D408B2">
            <w:pPr>
              <w:spacing w:line="240" w:lineRule="auto"/>
              <w:ind w:firstLine="0"/>
            </w:pPr>
            <w:r w:rsidRPr="00416D91">
              <w:rPr>
                <w:sz w:val="20"/>
              </w:rPr>
              <w:t>Vlastné</w:t>
            </w:r>
          </w:p>
        </w:tc>
      </w:tr>
      <w:tr w:rsidR="00C42002" w14:paraId="0A93EC4B" w14:textId="77777777" w:rsidTr="0005196F">
        <w:tc>
          <w:tcPr>
            <w:tcW w:w="810" w:type="dxa"/>
            <w:vMerge/>
            <w:vAlign w:val="center"/>
          </w:tcPr>
          <w:p w14:paraId="61098AF2" w14:textId="77777777" w:rsidR="00C42002" w:rsidRDefault="00C42002" w:rsidP="0005196F">
            <w:pPr>
              <w:spacing w:line="240" w:lineRule="auto"/>
              <w:ind w:firstLine="0"/>
              <w:jc w:val="center"/>
            </w:pPr>
          </w:p>
        </w:tc>
        <w:tc>
          <w:tcPr>
            <w:tcW w:w="2243" w:type="dxa"/>
            <w:vMerge/>
          </w:tcPr>
          <w:p w14:paraId="462441B3" w14:textId="77777777" w:rsidR="00C42002" w:rsidRPr="008F43EE" w:rsidRDefault="00C42002" w:rsidP="0005196F">
            <w:pPr>
              <w:spacing w:line="240" w:lineRule="auto"/>
              <w:ind w:firstLine="0"/>
              <w:jc w:val="left"/>
            </w:pPr>
          </w:p>
        </w:tc>
        <w:tc>
          <w:tcPr>
            <w:tcW w:w="811" w:type="dxa"/>
            <w:vAlign w:val="center"/>
          </w:tcPr>
          <w:p w14:paraId="77F95D6B" w14:textId="77777777" w:rsidR="00C42002" w:rsidRPr="0079451C" w:rsidRDefault="00C42002" w:rsidP="0005196F">
            <w:pPr>
              <w:spacing w:line="240" w:lineRule="auto"/>
              <w:ind w:firstLine="0"/>
              <w:jc w:val="center"/>
              <w:rPr>
                <w:sz w:val="20"/>
                <w:szCs w:val="18"/>
              </w:rPr>
            </w:pPr>
            <w:r>
              <w:rPr>
                <w:sz w:val="20"/>
                <w:szCs w:val="18"/>
              </w:rPr>
              <w:t>B.4</w:t>
            </w:r>
            <w:r w:rsidRPr="0079451C">
              <w:rPr>
                <w:sz w:val="20"/>
                <w:szCs w:val="18"/>
              </w:rPr>
              <w:t>.1.3</w:t>
            </w:r>
          </w:p>
        </w:tc>
        <w:tc>
          <w:tcPr>
            <w:tcW w:w="3332" w:type="dxa"/>
          </w:tcPr>
          <w:p w14:paraId="3481D991" w14:textId="77777777" w:rsidR="00C42002" w:rsidRPr="008F43EE" w:rsidRDefault="00C42002" w:rsidP="0005196F">
            <w:pPr>
              <w:spacing w:line="240" w:lineRule="auto"/>
              <w:ind w:firstLine="0"/>
              <w:jc w:val="left"/>
              <w:rPr>
                <w:sz w:val="20"/>
                <w:szCs w:val="18"/>
              </w:rPr>
            </w:pPr>
            <w:r>
              <w:rPr>
                <w:sz w:val="20"/>
                <w:szCs w:val="18"/>
              </w:rPr>
              <w:t>Realizácia podľa etáp.</w:t>
            </w:r>
          </w:p>
        </w:tc>
        <w:tc>
          <w:tcPr>
            <w:tcW w:w="959" w:type="dxa"/>
          </w:tcPr>
          <w:p w14:paraId="6F305AA0" w14:textId="77777777" w:rsidR="00C42002" w:rsidRPr="005E05D3" w:rsidRDefault="005E05D3" w:rsidP="00FE221F">
            <w:pPr>
              <w:spacing w:line="240" w:lineRule="auto"/>
              <w:ind w:firstLine="0"/>
              <w:rPr>
                <w:sz w:val="20"/>
                <w:szCs w:val="20"/>
              </w:rPr>
            </w:pPr>
            <w:r w:rsidRPr="005E05D3">
              <w:rPr>
                <w:sz w:val="20"/>
                <w:szCs w:val="20"/>
              </w:rPr>
              <w:t>2021</w:t>
            </w:r>
          </w:p>
          <w:p w14:paraId="748467B7" w14:textId="2F28770A" w:rsidR="005E05D3" w:rsidRPr="005E05D3" w:rsidRDefault="005E05D3" w:rsidP="00FE221F">
            <w:pPr>
              <w:spacing w:line="240" w:lineRule="auto"/>
              <w:ind w:firstLine="0"/>
              <w:rPr>
                <w:sz w:val="20"/>
                <w:szCs w:val="20"/>
              </w:rPr>
            </w:pPr>
            <w:r w:rsidRPr="005E05D3">
              <w:rPr>
                <w:sz w:val="20"/>
                <w:szCs w:val="20"/>
              </w:rPr>
              <w:t>2023</w:t>
            </w:r>
          </w:p>
        </w:tc>
        <w:tc>
          <w:tcPr>
            <w:tcW w:w="1133" w:type="dxa"/>
          </w:tcPr>
          <w:p w14:paraId="168BC1BB" w14:textId="633267D4" w:rsidR="00C42002" w:rsidRPr="005E05D3" w:rsidRDefault="005E05D3" w:rsidP="00D408B2">
            <w:pPr>
              <w:spacing w:line="240" w:lineRule="auto"/>
              <w:ind w:firstLine="0"/>
              <w:rPr>
                <w:sz w:val="20"/>
                <w:szCs w:val="20"/>
              </w:rPr>
            </w:pPr>
            <w:proofErr w:type="spellStart"/>
            <w:r w:rsidRPr="005E05D3">
              <w:rPr>
                <w:sz w:val="20"/>
                <w:szCs w:val="20"/>
              </w:rPr>
              <w:t>Komb</w:t>
            </w:r>
            <w:proofErr w:type="spellEnd"/>
            <w:r w:rsidRPr="005E05D3">
              <w:rPr>
                <w:sz w:val="20"/>
                <w:szCs w:val="20"/>
              </w:rPr>
              <w:t>.</w:t>
            </w:r>
          </w:p>
        </w:tc>
      </w:tr>
    </w:tbl>
    <w:p w14:paraId="67DCA60D" w14:textId="77777777" w:rsidR="00C33A13" w:rsidRDefault="00C33A13" w:rsidP="008F43EE"/>
    <w:p w14:paraId="16DB3264" w14:textId="77777777" w:rsidR="001F692E" w:rsidRDefault="001F692E">
      <w:pPr>
        <w:spacing w:after="200" w:line="276" w:lineRule="auto"/>
        <w:ind w:firstLine="0"/>
        <w:jc w:val="left"/>
      </w:pPr>
      <w:r>
        <w:br w:type="page"/>
      </w:r>
    </w:p>
    <w:p w14:paraId="7228EEDB" w14:textId="77777777" w:rsidR="00A14A88" w:rsidRDefault="00A14A88" w:rsidP="00A14A88">
      <w:pPr>
        <w:rPr>
          <w:b/>
          <w:bCs/>
        </w:rPr>
      </w:pPr>
      <w:r>
        <w:rPr>
          <w:b/>
          <w:bCs/>
        </w:rPr>
        <w:lastRenderedPageBreak/>
        <w:t>C. Aktivity vo vzťahu k rodinám s deťmi</w:t>
      </w:r>
    </w:p>
    <w:p w14:paraId="2760412B" w14:textId="77777777" w:rsidR="00A14A88" w:rsidRDefault="00A14A88" w:rsidP="00A14A88"/>
    <w:tbl>
      <w:tblPr>
        <w:tblStyle w:val="Mriekatabuky"/>
        <w:tblW w:w="0" w:type="auto"/>
        <w:tblLook w:val="04A0" w:firstRow="1" w:lastRow="0" w:firstColumn="1" w:lastColumn="0" w:noHBand="0" w:noVBand="1"/>
      </w:tblPr>
      <w:tblGrid>
        <w:gridCol w:w="796"/>
        <w:gridCol w:w="2202"/>
        <w:gridCol w:w="810"/>
        <w:gridCol w:w="3196"/>
        <w:gridCol w:w="951"/>
        <w:gridCol w:w="1107"/>
      </w:tblGrid>
      <w:tr w:rsidR="00A14A88" w14:paraId="73357022" w14:textId="77777777" w:rsidTr="0005196F">
        <w:trPr>
          <w:trHeight w:val="508"/>
        </w:trPr>
        <w:tc>
          <w:tcPr>
            <w:tcW w:w="3053" w:type="dxa"/>
            <w:gridSpan w:val="2"/>
            <w:shd w:val="clear" w:color="auto" w:fill="C6D9F1" w:themeFill="text2" w:themeFillTint="33"/>
            <w:vAlign w:val="center"/>
          </w:tcPr>
          <w:p w14:paraId="32B0E0F8" w14:textId="77777777" w:rsidR="00A14A88" w:rsidRPr="008F43EE" w:rsidRDefault="00A14A88" w:rsidP="0005196F">
            <w:pPr>
              <w:spacing w:line="240" w:lineRule="auto"/>
              <w:ind w:firstLine="0"/>
              <w:jc w:val="center"/>
              <w:rPr>
                <w:b/>
                <w:bCs/>
                <w:sz w:val="20"/>
                <w:szCs w:val="18"/>
              </w:rPr>
            </w:pPr>
            <w:r w:rsidRPr="008F43EE">
              <w:rPr>
                <w:b/>
                <w:bCs/>
                <w:sz w:val="20"/>
                <w:szCs w:val="18"/>
              </w:rPr>
              <w:t>Opatrenie</w:t>
            </w:r>
          </w:p>
        </w:tc>
        <w:tc>
          <w:tcPr>
            <w:tcW w:w="4143" w:type="dxa"/>
            <w:gridSpan w:val="2"/>
            <w:shd w:val="clear" w:color="auto" w:fill="C6D9F1" w:themeFill="text2" w:themeFillTint="33"/>
            <w:vAlign w:val="center"/>
          </w:tcPr>
          <w:p w14:paraId="46B35579" w14:textId="77777777" w:rsidR="00A14A88" w:rsidRDefault="00A14A88" w:rsidP="0005196F">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68E2D274" w14:textId="77777777" w:rsidR="00A14A88" w:rsidRPr="008F43EE" w:rsidRDefault="00A14A88" w:rsidP="0005196F">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60B0A1A0" w14:textId="77777777" w:rsidR="00A14A88" w:rsidRPr="008F43EE" w:rsidRDefault="00A14A88" w:rsidP="0005196F">
            <w:pPr>
              <w:spacing w:line="240" w:lineRule="auto"/>
              <w:ind w:firstLine="0"/>
              <w:jc w:val="center"/>
              <w:rPr>
                <w:b/>
                <w:bCs/>
                <w:sz w:val="20"/>
                <w:szCs w:val="18"/>
              </w:rPr>
            </w:pPr>
            <w:r w:rsidRPr="008F43EE">
              <w:rPr>
                <w:b/>
                <w:bCs/>
                <w:sz w:val="20"/>
                <w:szCs w:val="18"/>
              </w:rPr>
              <w:t>Zdroje</w:t>
            </w:r>
          </w:p>
        </w:tc>
      </w:tr>
      <w:tr w:rsidR="00C42002" w14:paraId="5611907E" w14:textId="77777777" w:rsidTr="000F272E">
        <w:tc>
          <w:tcPr>
            <w:tcW w:w="810" w:type="dxa"/>
            <w:vMerge w:val="restart"/>
          </w:tcPr>
          <w:p w14:paraId="641BAF9A" w14:textId="77777777" w:rsidR="00C42002" w:rsidRPr="000914E7" w:rsidRDefault="00C42002" w:rsidP="000F272E">
            <w:pPr>
              <w:spacing w:line="240" w:lineRule="auto"/>
              <w:ind w:firstLine="0"/>
              <w:jc w:val="left"/>
              <w:rPr>
                <w:b/>
                <w:bCs/>
                <w:sz w:val="20"/>
                <w:szCs w:val="18"/>
              </w:rPr>
            </w:pPr>
            <w:r>
              <w:rPr>
                <w:b/>
                <w:bCs/>
                <w:sz w:val="20"/>
                <w:szCs w:val="18"/>
              </w:rPr>
              <w:t>C.1.1</w:t>
            </w:r>
          </w:p>
        </w:tc>
        <w:tc>
          <w:tcPr>
            <w:tcW w:w="2243" w:type="dxa"/>
            <w:vMerge w:val="restart"/>
          </w:tcPr>
          <w:p w14:paraId="152C8C7A" w14:textId="77777777" w:rsidR="00C42002" w:rsidRPr="008F43EE" w:rsidRDefault="00C42002" w:rsidP="00376EE9">
            <w:pPr>
              <w:spacing w:line="276" w:lineRule="auto"/>
              <w:ind w:firstLine="0"/>
              <w:jc w:val="left"/>
              <w:rPr>
                <w:sz w:val="20"/>
                <w:szCs w:val="18"/>
              </w:rPr>
            </w:pPr>
            <w:r>
              <w:rPr>
                <w:sz w:val="20"/>
                <w:szCs w:val="18"/>
              </w:rPr>
              <w:t>Poskytnutie dostatočnej kapacity jas</w:t>
            </w:r>
            <w:r w:rsidRPr="00376EE9">
              <w:rPr>
                <w:sz w:val="20"/>
                <w:szCs w:val="18"/>
              </w:rPr>
              <w:t>lí a matersk</w:t>
            </w:r>
            <w:r w:rsidR="00376EE9" w:rsidRPr="00376EE9">
              <w:rPr>
                <w:sz w:val="20"/>
                <w:szCs w:val="18"/>
              </w:rPr>
              <w:t>ej</w:t>
            </w:r>
            <w:r w:rsidRPr="00376EE9">
              <w:rPr>
                <w:sz w:val="20"/>
                <w:szCs w:val="18"/>
              </w:rPr>
              <w:t xml:space="preserve"> škôl</w:t>
            </w:r>
            <w:r w:rsidR="00376EE9" w:rsidRPr="00376EE9">
              <w:rPr>
                <w:sz w:val="20"/>
                <w:szCs w:val="18"/>
              </w:rPr>
              <w:t>ky</w:t>
            </w:r>
            <w:r w:rsidRPr="00376EE9">
              <w:rPr>
                <w:sz w:val="20"/>
                <w:szCs w:val="18"/>
              </w:rPr>
              <w:t>.</w:t>
            </w:r>
          </w:p>
        </w:tc>
        <w:tc>
          <w:tcPr>
            <w:tcW w:w="811" w:type="dxa"/>
            <w:vAlign w:val="center"/>
          </w:tcPr>
          <w:p w14:paraId="6915DC84" w14:textId="77777777" w:rsidR="00C42002" w:rsidRPr="0079451C" w:rsidRDefault="00C42002" w:rsidP="0005196F">
            <w:pPr>
              <w:spacing w:line="240" w:lineRule="auto"/>
              <w:ind w:firstLine="0"/>
              <w:jc w:val="center"/>
              <w:rPr>
                <w:sz w:val="20"/>
                <w:szCs w:val="18"/>
              </w:rPr>
            </w:pPr>
            <w:r>
              <w:rPr>
                <w:sz w:val="20"/>
                <w:szCs w:val="18"/>
              </w:rPr>
              <w:t>C</w:t>
            </w:r>
            <w:r w:rsidRPr="0079451C">
              <w:rPr>
                <w:sz w:val="20"/>
                <w:szCs w:val="18"/>
              </w:rPr>
              <w:t>.1.1.1</w:t>
            </w:r>
          </w:p>
        </w:tc>
        <w:tc>
          <w:tcPr>
            <w:tcW w:w="3332" w:type="dxa"/>
          </w:tcPr>
          <w:p w14:paraId="06B996A3" w14:textId="77777777" w:rsidR="00C42002" w:rsidRPr="008F43EE" w:rsidRDefault="00C42002" w:rsidP="00FE221F">
            <w:pPr>
              <w:spacing w:line="240" w:lineRule="auto"/>
              <w:ind w:firstLine="0"/>
              <w:jc w:val="left"/>
              <w:rPr>
                <w:sz w:val="20"/>
                <w:szCs w:val="18"/>
              </w:rPr>
            </w:pPr>
            <w:r>
              <w:rPr>
                <w:sz w:val="20"/>
                <w:szCs w:val="18"/>
              </w:rPr>
              <w:t>Priebežné vyhodnocovanie demografického vývoja v </w:t>
            </w:r>
            <w:r w:rsidR="00FE221F">
              <w:rPr>
                <w:sz w:val="20"/>
                <w:szCs w:val="18"/>
              </w:rPr>
              <w:t>obci</w:t>
            </w:r>
            <w:r>
              <w:rPr>
                <w:sz w:val="20"/>
                <w:szCs w:val="18"/>
              </w:rPr>
              <w:t xml:space="preserve"> vzťahu ku potrebnej kapacite jaslí </w:t>
            </w:r>
            <w:r w:rsidR="00376EE9" w:rsidRPr="00376EE9">
              <w:rPr>
                <w:sz w:val="20"/>
                <w:szCs w:val="18"/>
              </w:rPr>
              <w:t>a materskej škôlky</w:t>
            </w:r>
            <w:r w:rsidR="00376EE9">
              <w:rPr>
                <w:sz w:val="20"/>
                <w:szCs w:val="18"/>
              </w:rPr>
              <w:t xml:space="preserve"> </w:t>
            </w:r>
            <w:r>
              <w:rPr>
                <w:sz w:val="20"/>
                <w:szCs w:val="18"/>
              </w:rPr>
              <w:t>(A.1.1.4)</w:t>
            </w:r>
          </w:p>
        </w:tc>
        <w:tc>
          <w:tcPr>
            <w:tcW w:w="959" w:type="dxa"/>
          </w:tcPr>
          <w:p w14:paraId="18D4A729" w14:textId="310B3890" w:rsidR="00C42002" w:rsidRDefault="005E05D3" w:rsidP="0005196F">
            <w:pPr>
              <w:spacing w:line="240" w:lineRule="auto"/>
              <w:ind w:firstLine="0"/>
            </w:pPr>
            <w:r w:rsidRPr="00872357">
              <w:rPr>
                <w:sz w:val="20"/>
                <w:szCs w:val="20"/>
              </w:rPr>
              <w:t>Trvalá</w:t>
            </w:r>
          </w:p>
        </w:tc>
        <w:tc>
          <w:tcPr>
            <w:tcW w:w="1133" w:type="dxa"/>
          </w:tcPr>
          <w:p w14:paraId="311D8F5C" w14:textId="77777777" w:rsidR="00C42002" w:rsidRDefault="00C42002" w:rsidP="00D408B2">
            <w:pPr>
              <w:spacing w:line="240" w:lineRule="auto"/>
              <w:ind w:firstLine="0"/>
            </w:pPr>
            <w:r w:rsidRPr="00416D91">
              <w:rPr>
                <w:sz w:val="20"/>
              </w:rPr>
              <w:t>Vlastné</w:t>
            </w:r>
          </w:p>
        </w:tc>
      </w:tr>
      <w:tr w:rsidR="00C42002" w14:paraId="1F892AD3" w14:textId="77777777" w:rsidTr="000F272E">
        <w:tc>
          <w:tcPr>
            <w:tcW w:w="810" w:type="dxa"/>
            <w:vMerge/>
          </w:tcPr>
          <w:p w14:paraId="7AE103F7" w14:textId="77777777" w:rsidR="00C42002" w:rsidRDefault="00C42002" w:rsidP="000F272E">
            <w:pPr>
              <w:spacing w:line="240" w:lineRule="auto"/>
              <w:ind w:firstLine="0"/>
              <w:jc w:val="left"/>
            </w:pPr>
          </w:p>
        </w:tc>
        <w:tc>
          <w:tcPr>
            <w:tcW w:w="2243" w:type="dxa"/>
            <w:vMerge/>
          </w:tcPr>
          <w:p w14:paraId="256224E6" w14:textId="77777777" w:rsidR="00C42002" w:rsidRPr="008F43EE" w:rsidRDefault="00C42002" w:rsidP="000F272E">
            <w:pPr>
              <w:spacing w:line="240" w:lineRule="auto"/>
              <w:ind w:firstLine="0"/>
              <w:jc w:val="left"/>
            </w:pPr>
          </w:p>
        </w:tc>
        <w:tc>
          <w:tcPr>
            <w:tcW w:w="811" w:type="dxa"/>
            <w:vAlign w:val="center"/>
          </w:tcPr>
          <w:p w14:paraId="412E634C" w14:textId="77777777" w:rsidR="00C42002" w:rsidRPr="0079451C" w:rsidRDefault="00C42002" w:rsidP="0005196F">
            <w:pPr>
              <w:spacing w:line="240" w:lineRule="auto"/>
              <w:ind w:firstLine="0"/>
              <w:jc w:val="center"/>
              <w:rPr>
                <w:sz w:val="20"/>
                <w:szCs w:val="18"/>
              </w:rPr>
            </w:pPr>
            <w:r>
              <w:rPr>
                <w:sz w:val="20"/>
                <w:szCs w:val="18"/>
              </w:rPr>
              <w:t>C</w:t>
            </w:r>
            <w:r w:rsidRPr="0079451C">
              <w:rPr>
                <w:sz w:val="20"/>
                <w:szCs w:val="18"/>
              </w:rPr>
              <w:t>.1.1.2</w:t>
            </w:r>
          </w:p>
        </w:tc>
        <w:tc>
          <w:tcPr>
            <w:tcW w:w="3332" w:type="dxa"/>
          </w:tcPr>
          <w:p w14:paraId="2BA428FC" w14:textId="77777777" w:rsidR="00C42002" w:rsidRPr="008F43EE" w:rsidRDefault="00C42002" w:rsidP="0005196F">
            <w:pPr>
              <w:spacing w:line="240" w:lineRule="auto"/>
              <w:ind w:firstLine="0"/>
              <w:jc w:val="left"/>
              <w:rPr>
                <w:sz w:val="20"/>
                <w:szCs w:val="18"/>
              </w:rPr>
            </w:pPr>
            <w:r>
              <w:rPr>
                <w:sz w:val="20"/>
                <w:szCs w:val="18"/>
              </w:rPr>
              <w:t>Zhodnocovanie predpokladanej kapacity s predstihom 1 rok.</w:t>
            </w:r>
          </w:p>
        </w:tc>
        <w:tc>
          <w:tcPr>
            <w:tcW w:w="959" w:type="dxa"/>
          </w:tcPr>
          <w:p w14:paraId="53C5253C" w14:textId="69244A24" w:rsidR="00C42002" w:rsidRDefault="005E05D3" w:rsidP="0005196F">
            <w:pPr>
              <w:spacing w:line="240" w:lineRule="auto"/>
              <w:ind w:firstLine="0"/>
            </w:pPr>
            <w:r w:rsidRPr="00872357">
              <w:rPr>
                <w:sz w:val="20"/>
                <w:szCs w:val="20"/>
              </w:rPr>
              <w:t>Trvalá</w:t>
            </w:r>
          </w:p>
        </w:tc>
        <w:tc>
          <w:tcPr>
            <w:tcW w:w="1133" w:type="dxa"/>
          </w:tcPr>
          <w:p w14:paraId="4D3258E5" w14:textId="77777777" w:rsidR="00C42002" w:rsidRDefault="00C42002" w:rsidP="00D408B2">
            <w:pPr>
              <w:spacing w:line="240" w:lineRule="auto"/>
              <w:ind w:firstLine="0"/>
            </w:pPr>
            <w:r w:rsidRPr="00416D91">
              <w:rPr>
                <w:sz w:val="20"/>
              </w:rPr>
              <w:t>Vlastné</w:t>
            </w:r>
          </w:p>
        </w:tc>
      </w:tr>
      <w:tr w:rsidR="00C42002" w14:paraId="164AECB7" w14:textId="77777777" w:rsidTr="000F272E">
        <w:tc>
          <w:tcPr>
            <w:tcW w:w="810" w:type="dxa"/>
            <w:vMerge/>
          </w:tcPr>
          <w:p w14:paraId="6C3CAE20" w14:textId="77777777" w:rsidR="00C42002" w:rsidRDefault="00C42002" w:rsidP="000F272E">
            <w:pPr>
              <w:spacing w:line="240" w:lineRule="auto"/>
              <w:ind w:firstLine="0"/>
              <w:jc w:val="left"/>
            </w:pPr>
          </w:p>
        </w:tc>
        <w:tc>
          <w:tcPr>
            <w:tcW w:w="2243" w:type="dxa"/>
            <w:vMerge/>
          </w:tcPr>
          <w:p w14:paraId="6EF0FAC8" w14:textId="77777777" w:rsidR="00C42002" w:rsidRPr="008F43EE" w:rsidRDefault="00C42002" w:rsidP="000F272E">
            <w:pPr>
              <w:spacing w:line="240" w:lineRule="auto"/>
              <w:ind w:firstLine="0"/>
              <w:jc w:val="left"/>
            </w:pPr>
          </w:p>
        </w:tc>
        <w:tc>
          <w:tcPr>
            <w:tcW w:w="811" w:type="dxa"/>
            <w:vAlign w:val="center"/>
          </w:tcPr>
          <w:p w14:paraId="2DD1BFEC" w14:textId="77777777" w:rsidR="00C42002" w:rsidRPr="0079451C" w:rsidRDefault="00C42002" w:rsidP="0005196F">
            <w:pPr>
              <w:spacing w:line="240" w:lineRule="auto"/>
              <w:ind w:firstLine="0"/>
              <w:jc w:val="center"/>
              <w:rPr>
                <w:sz w:val="20"/>
                <w:szCs w:val="18"/>
              </w:rPr>
            </w:pPr>
            <w:r>
              <w:rPr>
                <w:sz w:val="20"/>
                <w:szCs w:val="18"/>
              </w:rPr>
              <w:t>C</w:t>
            </w:r>
            <w:r w:rsidRPr="0079451C">
              <w:rPr>
                <w:sz w:val="20"/>
                <w:szCs w:val="18"/>
              </w:rPr>
              <w:t>.1.1.3</w:t>
            </w:r>
          </w:p>
        </w:tc>
        <w:tc>
          <w:tcPr>
            <w:tcW w:w="3332" w:type="dxa"/>
          </w:tcPr>
          <w:p w14:paraId="62BC7E8C" w14:textId="77777777" w:rsidR="00C42002" w:rsidRPr="008F43EE" w:rsidRDefault="00C42002" w:rsidP="0005196F">
            <w:pPr>
              <w:spacing w:line="240" w:lineRule="auto"/>
              <w:ind w:firstLine="0"/>
              <w:jc w:val="left"/>
              <w:rPr>
                <w:sz w:val="20"/>
                <w:szCs w:val="18"/>
              </w:rPr>
            </w:pPr>
            <w:r>
              <w:rPr>
                <w:sz w:val="20"/>
                <w:szCs w:val="18"/>
              </w:rPr>
              <w:t>Zabezpečenie predpokladanej kapacity v dostatočnom predstihu.</w:t>
            </w:r>
          </w:p>
        </w:tc>
        <w:tc>
          <w:tcPr>
            <w:tcW w:w="959" w:type="dxa"/>
          </w:tcPr>
          <w:p w14:paraId="744FBB70" w14:textId="3EF8D7A0" w:rsidR="00C42002" w:rsidRDefault="005E05D3" w:rsidP="0005196F">
            <w:pPr>
              <w:spacing w:line="240" w:lineRule="auto"/>
              <w:ind w:firstLine="0"/>
            </w:pPr>
            <w:r w:rsidRPr="00872357">
              <w:rPr>
                <w:sz w:val="20"/>
                <w:szCs w:val="20"/>
              </w:rPr>
              <w:t>Trvalá</w:t>
            </w:r>
          </w:p>
        </w:tc>
        <w:tc>
          <w:tcPr>
            <w:tcW w:w="1133" w:type="dxa"/>
          </w:tcPr>
          <w:p w14:paraId="31D6BE2F"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450BDEC1" w14:textId="77777777" w:rsidTr="000F272E">
        <w:tc>
          <w:tcPr>
            <w:tcW w:w="810" w:type="dxa"/>
            <w:vMerge w:val="restart"/>
          </w:tcPr>
          <w:p w14:paraId="5367E193" w14:textId="77777777" w:rsidR="00C42002" w:rsidRPr="00763DEB" w:rsidRDefault="00C42002" w:rsidP="000F272E">
            <w:pPr>
              <w:spacing w:line="240" w:lineRule="auto"/>
              <w:ind w:firstLine="0"/>
              <w:jc w:val="left"/>
              <w:rPr>
                <w:b/>
                <w:bCs/>
                <w:sz w:val="20"/>
                <w:szCs w:val="20"/>
              </w:rPr>
            </w:pPr>
            <w:r>
              <w:rPr>
                <w:b/>
                <w:bCs/>
                <w:sz w:val="20"/>
                <w:szCs w:val="20"/>
              </w:rPr>
              <w:t>C</w:t>
            </w:r>
            <w:r w:rsidRPr="00763DEB">
              <w:rPr>
                <w:b/>
                <w:bCs/>
                <w:sz w:val="20"/>
                <w:szCs w:val="20"/>
              </w:rPr>
              <w:t>.1.2</w:t>
            </w:r>
          </w:p>
        </w:tc>
        <w:tc>
          <w:tcPr>
            <w:tcW w:w="2243" w:type="dxa"/>
            <w:vMerge w:val="restart"/>
          </w:tcPr>
          <w:p w14:paraId="5345ADFA" w14:textId="77777777" w:rsidR="00C42002" w:rsidRDefault="00C42002" w:rsidP="000F272E">
            <w:pPr>
              <w:spacing w:line="276" w:lineRule="auto"/>
              <w:ind w:firstLine="0"/>
              <w:jc w:val="left"/>
              <w:rPr>
                <w:sz w:val="20"/>
                <w:szCs w:val="18"/>
              </w:rPr>
            </w:pPr>
            <w:r>
              <w:rPr>
                <w:sz w:val="20"/>
                <w:szCs w:val="18"/>
              </w:rPr>
              <w:t>Podpora rodín s deťmi pri nenárokovateľných dávkach.</w:t>
            </w:r>
          </w:p>
        </w:tc>
        <w:tc>
          <w:tcPr>
            <w:tcW w:w="811" w:type="dxa"/>
            <w:vAlign w:val="center"/>
          </w:tcPr>
          <w:p w14:paraId="3330270A" w14:textId="77777777" w:rsidR="00C42002" w:rsidRPr="0079451C" w:rsidRDefault="00C42002" w:rsidP="0005196F">
            <w:pPr>
              <w:spacing w:line="240" w:lineRule="auto"/>
              <w:ind w:firstLine="0"/>
              <w:jc w:val="center"/>
              <w:rPr>
                <w:sz w:val="20"/>
                <w:szCs w:val="18"/>
              </w:rPr>
            </w:pPr>
            <w:r>
              <w:rPr>
                <w:sz w:val="20"/>
                <w:szCs w:val="18"/>
              </w:rPr>
              <w:t>C.1.2.1</w:t>
            </w:r>
          </w:p>
        </w:tc>
        <w:tc>
          <w:tcPr>
            <w:tcW w:w="3332" w:type="dxa"/>
          </w:tcPr>
          <w:p w14:paraId="59566E97" w14:textId="77777777" w:rsidR="00C42002" w:rsidRPr="008F43EE" w:rsidRDefault="00C42002" w:rsidP="00A14A88">
            <w:pPr>
              <w:spacing w:line="240" w:lineRule="auto"/>
              <w:ind w:firstLine="0"/>
              <w:jc w:val="left"/>
              <w:rPr>
                <w:sz w:val="20"/>
                <w:szCs w:val="18"/>
              </w:rPr>
            </w:pPr>
            <w:r>
              <w:rPr>
                <w:sz w:val="20"/>
                <w:szCs w:val="18"/>
              </w:rPr>
              <w:t>Poskytovanie adresnej podpory pri nenárokovateľných dávkach.</w:t>
            </w:r>
          </w:p>
        </w:tc>
        <w:tc>
          <w:tcPr>
            <w:tcW w:w="959" w:type="dxa"/>
          </w:tcPr>
          <w:p w14:paraId="63DD8D64" w14:textId="36BE499E" w:rsidR="00C42002" w:rsidRDefault="005E05D3" w:rsidP="0005196F">
            <w:pPr>
              <w:spacing w:line="240" w:lineRule="auto"/>
              <w:ind w:firstLine="0"/>
            </w:pPr>
            <w:r w:rsidRPr="00872357">
              <w:rPr>
                <w:sz w:val="20"/>
                <w:szCs w:val="20"/>
              </w:rPr>
              <w:t>Trvalá</w:t>
            </w:r>
          </w:p>
        </w:tc>
        <w:tc>
          <w:tcPr>
            <w:tcW w:w="1133" w:type="dxa"/>
          </w:tcPr>
          <w:p w14:paraId="45861CCE" w14:textId="77777777" w:rsidR="00C42002" w:rsidRDefault="00C42002" w:rsidP="00D408B2">
            <w:pPr>
              <w:spacing w:line="240" w:lineRule="auto"/>
              <w:ind w:firstLine="0"/>
            </w:pPr>
            <w:r w:rsidRPr="00416D91">
              <w:rPr>
                <w:sz w:val="20"/>
              </w:rPr>
              <w:t>Vlastné</w:t>
            </w:r>
          </w:p>
        </w:tc>
      </w:tr>
      <w:tr w:rsidR="00C42002" w14:paraId="1E66A46A" w14:textId="77777777" w:rsidTr="0005196F">
        <w:tc>
          <w:tcPr>
            <w:tcW w:w="810" w:type="dxa"/>
            <w:vMerge/>
            <w:vAlign w:val="center"/>
          </w:tcPr>
          <w:p w14:paraId="736D7CBC" w14:textId="77777777" w:rsidR="00C42002" w:rsidRPr="00763DEB" w:rsidRDefault="00C42002" w:rsidP="0005196F">
            <w:pPr>
              <w:spacing w:line="240" w:lineRule="auto"/>
              <w:ind w:firstLine="0"/>
              <w:jc w:val="center"/>
              <w:rPr>
                <w:b/>
                <w:bCs/>
                <w:sz w:val="20"/>
                <w:szCs w:val="20"/>
              </w:rPr>
            </w:pPr>
          </w:p>
        </w:tc>
        <w:tc>
          <w:tcPr>
            <w:tcW w:w="2243" w:type="dxa"/>
            <w:vMerge/>
          </w:tcPr>
          <w:p w14:paraId="4A572458" w14:textId="77777777" w:rsidR="00C42002" w:rsidRPr="008F43EE" w:rsidRDefault="00C42002" w:rsidP="0005196F">
            <w:pPr>
              <w:spacing w:line="240" w:lineRule="auto"/>
              <w:ind w:firstLine="0"/>
              <w:jc w:val="left"/>
            </w:pPr>
          </w:p>
        </w:tc>
        <w:tc>
          <w:tcPr>
            <w:tcW w:w="811" w:type="dxa"/>
            <w:vAlign w:val="center"/>
          </w:tcPr>
          <w:p w14:paraId="0C1A1B1D" w14:textId="77777777" w:rsidR="00C42002" w:rsidRPr="0079451C" w:rsidRDefault="00C42002" w:rsidP="0005196F">
            <w:pPr>
              <w:spacing w:line="240" w:lineRule="auto"/>
              <w:ind w:firstLine="0"/>
              <w:jc w:val="center"/>
              <w:rPr>
                <w:sz w:val="20"/>
                <w:szCs w:val="18"/>
              </w:rPr>
            </w:pPr>
            <w:r>
              <w:rPr>
                <w:sz w:val="20"/>
                <w:szCs w:val="18"/>
              </w:rPr>
              <w:t>C.1.2.2</w:t>
            </w:r>
          </w:p>
        </w:tc>
        <w:tc>
          <w:tcPr>
            <w:tcW w:w="3332" w:type="dxa"/>
          </w:tcPr>
          <w:p w14:paraId="608EE486" w14:textId="77777777" w:rsidR="00C42002" w:rsidRPr="008F43EE" w:rsidRDefault="00C42002" w:rsidP="00A14A88">
            <w:pPr>
              <w:spacing w:line="240" w:lineRule="auto"/>
              <w:ind w:firstLine="0"/>
              <w:jc w:val="left"/>
              <w:rPr>
                <w:sz w:val="20"/>
                <w:szCs w:val="18"/>
              </w:rPr>
            </w:pPr>
            <w:r>
              <w:rPr>
                <w:sz w:val="20"/>
                <w:szCs w:val="18"/>
              </w:rPr>
              <w:t>Vyhodnocovanie predpokladaného vývoja v požiadavkách na nenárokovateľné dávky a</w:t>
            </w:r>
            <w:r w:rsidR="000F272E">
              <w:rPr>
                <w:sz w:val="20"/>
                <w:szCs w:val="18"/>
              </w:rPr>
              <w:t> zabezpečiť zdroje v rozpočte obce</w:t>
            </w:r>
            <w:r>
              <w:rPr>
                <w:sz w:val="20"/>
                <w:szCs w:val="18"/>
              </w:rPr>
              <w:t>.</w:t>
            </w:r>
          </w:p>
        </w:tc>
        <w:tc>
          <w:tcPr>
            <w:tcW w:w="959" w:type="dxa"/>
          </w:tcPr>
          <w:p w14:paraId="64E1E356" w14:textId="62BC8152" w:rsidR="00C42002" w:rsidRDefault="005E05D3" w:rsidP="0005196F">
            <w:pPr>
              <w:spacing w:line="240" w:lineRule="auto"/>
              <w:ind w:firstLine="0"/>
            </w:pPr>
            <w:r w:rsidRPr="00872357">
              <w:rPr>
                <w:sz w:val="20"/>
                <w:szCs w:val="20"/>
              </w:rPr>
              <w:t>Trvalá</w:t>
            </w:r>
          </w:p>
        </w:tc>
        <w:tc>
          <w:tcPr>
            <w:tcW w:w="1133" w:type="dxa"/>
          </w:tcPr>
          <w:p w14:paraId="48DB4158" w14:textId="77777777" w:rsidR="00C42002" w:rsidRDefault="00C42002" w:rsidP="00D408B2">
            <w:pPr>
              <w:spacing w:line="240" w:lineRule="auto"/>
              <w:ind w:firstLine="0"/>
            </w:pPr>
            <w:r w:rsidRPr="00416D91">
              <w:rPr>
                <w:sz w:val="20"/>
              </w:rPr>
              <w:t>Vlastné</w:t>
            </w:r>
          </w:p>
        </w:tc>
      </w:tr>
    </w:tbl>
    <w:p w14:paraId="62BE2902" w14:textId="77777777" w:rsidR="00C33A13" w:rsidRDefault="00C33A13" w:rsidP="008F43EE"/>
    <w:tbl>
      <w:tblPr>
        <w:tblStyle w:val="Mriekatabuky"/>
        <w:tblW w:w="0" w:type="auto"/>
        <w:tblLook w:val="04A0" w:firstRow="1" w:lastRow="0" w:firstColumn="1" w:lastColumn="0" w:noHBand="0" w:noVBand="1"/>
      </w:tblPr>
      <w:tblGrid>
        <w:gridCol w:w="792"/>
        <w:gridCol w:w="2144"/>
        <w:gridCol w:w="810"/>
        <w:gridCol w:w="3134"/>
        <w:gridCol w:w="1084"/>
        <w:gridCol w:w="1098"/>
      </w:tblGrid>
      <w:tr w:rsidR="00A14A88" w14:paraId="46547D85" w14:textId="77777777" w:rsidTr="005E05D3">
        <w:trPr>
          <w:trHeight w:val="508"/>
        </w:trPr>
        <w:tc>
          <w:tcPr>
            <w:tcW w:w="2936" w:type="dxa"/>
            <w:gridSpan w:val="2"/>
            <w:shd w:val="clear" w:color="auto" w:fill="C6D9F1" w:themeFill="text2" w:themeFillTint="33"/>
            <w:vAlign w:val="center"/>
          </w:tcPr>
          <w:p w14:paraId="34381BE7" w14:textId="77777777" w:rsidR="00A14A88" w:rsidRPr="008F43EE" w:rsidRDefault="00A14A88" w:rsidP="0005196F">
            <w:pPr>
              <w:spacing w:line="240" w:lineRule="auto"/>
              <w:ind w:firstLine="0"/>
              <w:jc w:val="center"/>
              <w:rPr>
                <w:b/>
                <w:bCs/>
                <w:sz w:val="20"/>
                <w:szCs w:val="18"/>
              </w:rPr>
            </w:pPr>
            <w:r w:rsidRPr="008F43EE">
              <w:rPr>
                <w:b/>
                <w:bCs/>
                <w:sz w:val="20"/>
                <w:szCs w:val="18"/>
              </w:rPr>
              <w:t>Opatrenie</w:t>
            </w:r>
          </w:p>
        </w:tc>
        <w:tc>
          <w:tcPr>
            <w:tcW w:w="3944" w:type="dxa"/>
            <w:gridSpan w:val="2"/>
            <w:shd w:val="clear" w:color="auto" w:fill="C6D9F1" w:themeFill="text2" w:themeFillTint="33"/>
            <w:vAlign w:val="center"/>
          </w:tcPr>
          <w:p w14:paraId="67932F27" w14:textId="77777777" w:rsidR="00A14A88" w:rsidRDefault="00A14A88" w:rsidP="0005196F">
            <w:pPr>
              <w:spacing w:line="240" w:lineRule="auto"/>
              <w:ind w:firstLine="0"/>
              <w:jc w:val="center"/>
              <w:rPr>
                <w:b/>
                <w:bCs/>
                <w:sz w:val="20"/>
                <w:szCs w:val="18"/>
              </w:rPr>
            </w:pPr>
            <w:r>
              <w:rPr>
                <w:b/>
                <w:bCs/>
                <w:sz w:val="20"/>
                <w:szCs w:val="18"/>
              </w:rPr>
              <w:t>Aktivita</w:t>
            </w:r>
          </w:p>
        </w:tc>
        <w:tc>
          <w:tcPr>
            <w:tcW w:w="1084" w:type="dxa"/>
            <w:shd w:val="clear" w:color="auto" w:fill="C6D9F1" w:themeFill="text2" w:themeFillTint="33"/>
            <w:vAlign w:val="center"/>
          </w:tcPr>
          <w:p w14:paraId="1484DAE4" w14:textId="77777777" w:rsidR="00A14A88" w:rsidRPr="008F43EE" w:rsidRDefault="00A14A88" w:rsidP="0005196F">
            <w:pPr>
              <w:spacing w:line="240" w:lineRule="auto"/>
              <w:ind w:firstLine="0"/>
              <w:jc w:val="center"/>
              <w:rPr>
                <w:b/>
                <w:bCs/>
                <w:sz w:val="20"/>
                <w:szCs w:val="18"/>
              </w:rPr>
            </w:pPr>
            <w:r w:rsidRPr="008F43EE">
              <w:rPr>
                <w:b/>
                <w:bCs/>
                <w:sz w:val="20"/>
                <w:szCs w:val="18"/>
              </w:rPr>
              <w:t>Termín</w:t>
            </w:r>
          </w:p>
        </w:tc>
        <w:tc>
          <w:tcPr>
            <w:tcW w:w="1098" w:type="dxa"/>
            <w:shd w:val="clear" w:color="auto" w:fill="C6D9F1" w:themeFill="text2" w:themeFillTint="33"/>
            <w:vAlign w:val="center"/>
          </w:tcPr>
          <w:p w14:paraId="47CE09A3" w14:textId="77777777" w:rsidR="00A14A88" w:rsidRPr="008F43EE" w:rsidRDefault="00A14A88" w:rsidP="0005196F">
            <w:pPr>
              <w:spacing w:line="240" w:lineRule="auto"/>
              <w:ind w:firstLine="0"/>
              <w:jc w:val="center"/>
              <w:rPr>
                <w:b/>
                <w:bCs/>
                <w:sz w:val="20"/>
                <w:szCs w:val="18"/>
              </w:rPr>
            </w:pPr>
            <w:r w:rsidRPr="008F43EE">
              <w:rPr>
                <w:b/>
                <w:bCs/>
                <w:sz w:val="20"/>
                <w:szCs w:val="18"/>
              </w:rPr>
              <w:t>Zdroje</w:t>
            </w:r>
          </w:p>
        </w:tc>
      </w:tr>
      <w:tr w:rsidR="00C42002" w14:paraId="1936F18D" w14:textId="77777777" w:rsidTr="005E05D3">
        <w:tc>
          <w:tcPr>
            <w:tcW w:w="792" w:type="dxa"/>
            <w:vMerge w:val="restart"/>
          </w:tcPr>
          <w:p w14:paraId="32601FD9" w14:textId="77777777" w:rsidR="00C42002" w:rsidRPr="000914E7" w:rsidRDefault="00C42002" w:rsidP="000F272E">
            <w:pPr>
              <w:spacing w:line="240" w:lineRule="auto"/>
              <w:ind w:firstLine="0"/>
              <w:jc w:val="left"/>
              <w:rPr>
                <w:b/>
                <w:bCs/>
                <w:sz w:val="20"/>
                <w:szCs w:val="18"/>
              </w:rPr>
            </w:pPr>
            <w:r>
              <w:rPr>
                <w:b/>
                <w:bCs/>
                <w:sz w:val="20"/>
                <w:szCs w:val="18"/>
              </w:rPr>
              <w:t>C.2.1</w:t>
            </w:r>
          </w:p>
        </w:tc>
        <w:tc>
          <w:tcPr>
            <w:tcW w:w="2144" w:type="dxa"/>
            <w:vMerge w:val="restart"/>
          </w:tcPr>
          <w:p w14:paraId="2CB29B14" w14:textId="77777777" w:rsidR="00C42002" w:rsidRPr="008F43EE" w:rsidRDefault="00C42002" w:rsidP="000F272E">
            <w:pPr>
              <w:spacing w:line="276" w:lineRule="auto"/>
              <w:ind w:firstLine="0"/>
              <w:jc w:val="left"/>
              <w:rPr>
                <w:sz w:val="20"/>
                <w:szCs w:val="18"/>
              </w:rPr>
            </w:pPr>
            <w:r>
              <w:rPr>
                <w:sz w:val="20"/>
                <w:szCs w:val="18"/>
              </w:rPr>
              <w:t>Spracovať systém práce s rodinami s ohrozenými deťmi a ich sanácie.</w:t>
            </w:r>
          </w:p>
        </w:tc>
        <w:tc>
          <w:tcPr>
            <w:tcW w:w="810" w:type="dxa"/>
            <w:vAlign w:val="center"/>
          </w:tcPr>
          <w:p w14:paraId="5AF42089" w14:textId="77777777" w:rsidR="00C42002" w:rsidRPr="0079451C" w:rsidRDefault="00C42002" w:rsidP="0005196F">
            <w:pPr>
              <w:spacing w:line="240" w:lineRule="auto"/>
              <w:ind w:firstLine="0"/>
              <w:jc w:val="center"/>
              <w:rPr>
                <w:sz w:val="20"/>
                <w:szCs w:val="18"/>
              </w:rPr>
            </w:pPr>
            <w:r>
              <w:rPr>
                <w:sz w:val="20"/>
                <w:szCs w:val="18"/>
              </w:rPr>
              <w:t>C.2</w:t>
            </w:r>
            <w:r w:rsidRPr="0079451C">
              <w:rPr>
                <w:sz w:val="20"/>
                <w:szCs w:val="18"/>
              </w:rPr>
              <w:t>.1.1</w:t>
            </w:r>
          </w:p>
        </w:tc>
        <w:tc>
          <w:tcPr>
            <w:tcW w:w="3134" w:type="dxa"/>
          </w:tcPr>
          <w:p w14:paraId="6291128A" w14:textId="77777777" w:rsidR="00C42002" w:rsidRPr="008F43EE" w:rsidRDefault="00C42002" w:rsidP="0005196F">
            <w:pPr>
              <w:spacing w:line="240" w:lineRule="auto"/>
              <w:ind w:firstLine="0"/>
              <w:jc w:val="left"/>
              <w:rPr>
                <w:sz w:val="20"/>
                <w:szCs w:val="18"/>
              </w:rPr>
            </w:pPr>
            <w:r>
              <w:rPr>
                <w:sz w:val="20"/>
                <w:szCs w:val="18"/>
              </w:rPr>
              <w:t>Identifikovať rodiny s ohrozenými deťmi.</w:t>
            </w:r>
          </w:p>
        </w:tc>
        <w:tc>
          <w:tcPr>
            <w:tcW w:w="1084" w:type="dxa"/>
          </w:tcPr>
          <w:p w14:paraId="7281321D" w14:textId="79130C99" w:rsidR="00C42002" w:rsidRDefault="005E05D3" w:rsidP="00FE221F">
            <w:pPr>
              <w:spacing w:line="240" w:lineRule="auto"/>
              <w:ind w:firstLine="0"/>
            </w:pPr>
            <w:r w:rsidRPr="00872357">
              <w:rPr>
                <w:sz w:val="20"/>
                <w:szCs w:val="20"/>
              </w:rPr>
              <w:t>Trvalá</w:t>
            </w:r>
          </w:p>
        </w:tc>
        <w:tc>
          <w:tcPr>
            <w:tcW w:w="1098" w:type="dxa"/>
          </w:tcPr>
          <w:p w14:paraId="616C77A5" w14:textId="77777777" w:rsidR="00C42002" w:rsidRDefault="00C42002" w:rsidP="00D408B2">
            <w:pPr>
              <w:spacing w:line="240" w:lineRule="auto"/>
              <w:ind w:firstLine="0"/>
            </w:pPr>
            <w:r w:rsidRPr="00416D91">
              <w:rPr>
                <w:sz w:val="20"/>
              </w:rPr>
              <w:t>Vlastné</w:t>
            </w:r>
          </w:p>
        </w:tc>
      </w:tr>
      <w:tr w:rsidR="00C42002" w14:paraId="54491FA6" w14:textId="77777777" w:rsidTr="005E05D3">
        <w:tc>
          <w:tcPr>
            <w:tcW w:w="792" w:type="dxa"/>
            <w:vMerge/>
          </w:tcPr>
          <w:p w14:paraId="6BDD6452" w14:textId="77777777" w:rsidR="00C42002" w:rsidRDefault="00C42002" w:rsidP="000F272E">
            <w:pPr>
              <w:spacing w:line="240" w:lineRule="auto"/>
              <w:ind w:firstLine="0"/>
              <w:jc w:val="left"/>
            </w:pPr>
          </w:p>
        </w:tc>
        <w:tc>
          <w:tcPr>
            <w:tcW w:w="2144" w:type="dxa"/>
            <w:vMerge/>
          </w:tcPr>
          <w:p w14:paraId="275E7D2D" w14:textId="77777777" w:rsidR="00C42002" w:rsidRPr="008F43EE" w:rsidRDefault="00C42002" w:rsidP="000F272E">
            <w:pPr>
              <w:spacing w:line="240" w:lineRule="auto"/>
              <w:ind w:firstLine="0"/>
              <w:jc w:val="left"/>
            </w:pPr>
          </w:p>
        </w:tc>
        <w:tc>
          <w:tcPr>
            <w:tcW w:w="810" w:type="dxa"/>
            <w:vAlign w:val="center"/>
          </w:tcPr>
          <w:p w14:paraId="6EF4E3AA" w14:textId="77777777" w:rsidR="00C42002" w:rsidRPr="0079451C" w:rsidRDefault="00C42002" w:rsidP="0005196F">
            <w:pPr>
              <w:spacing w:line="240" w:lineRule="auto"/>
              <w:ind w:firstLine="0"/>
              <w:jc w:val="center"/>
              <w:rPr>
                <w:sz w:val="20"/>
                <w:szCs w:val="18"/>
              </w:rPr>
            </w:pPr>
            <w:r>
              <w:rPr>
                <w:sz w:val="20"/>
                <w:szCs w:val="18"/>
              </w:rPr>
              <w:t>C.2</w:t>
            </w:r>
            <w:r w:rsidRPr="0079451C">
              <w:rPr>
                <w:sz w:val="20"/>
                <w:szCs w:val="18"/>
              </w:rPr>
              <w:t>.1.2</w:t>
            </w:r>
          </w:p>
        </w:tc>
        <w:tc>
          <w:tcPr>
            <w:tcW w:w="3134" w:type="dxa"/>
          </w:tcPr>
          <w:p w14:paraId="43CED310" w14:textId="754F8E62" w:rsidR="00C42002" w:rsidRPr="008F43EE" w:rsidRDefault="005E05D3" w:rsidP="005E05D3">
            <w:pPr>
              <w:spacing w:line="240" w:lineRule="auto"/>
              <w:ind w:firstLine="0"/>
              <w:jc w:val="left"/>
              <w:rPr>
                <w:sz w:val="20"/>
                <w:szCs w:val="18"/>
              </w:rPr>
            </w:pPr>
            <w:r>
              <w:rPr>
                <w:sz w:val="20"/>
                <w:szCs w:val="18"/>
              </w:rPr>
              <w:t xml:space="preserve">Validovať </w:t>
            </w:r>
            <w:r w:rsidR="00C42002">
              <w:rPr>
                <w:sz w:val="20"/>
                <w:szCs w:val="18"/>
              </w:rPr>
              <w:t xml:space="preserve">systém </w:t>
            </w:r>
            <w:r>
              <w:rPr>
                <w:sz w:val="20"/>
                <w:szCs w:val="18"/>
              </w:rPr>
              <w:t xml:space="preserve">práce s rodinami </w:t>
            </w:r>
            <w:r w:rsidR="00C42002">
              <w:rPr>
                <w:sz w:val="20"/>
                <w:szCs w:val="18"/>
              </w:rPr>
              <w:t>ich sanácie alebo ochrany detí ak sanácia nie je možná alebo hrozí riziko z omeškania.</w:t>
            </w:r>
          </w:p>
        </w:tc>
        <w:tc>
          <w:tcPr>
            <w:tcW w:w="1084" w:type="dxa"/>
          </w:tcPr>
          <w:p w14:paraId="7083F2A3" w14:textId="16106A64" w:rsidR="00C42002" w:rsidRDefault="005E05D3" w:rsidP="0005196F">
            <w:pPr>
              <w:spacing w:line="240" w:lineRule="auto"/>
              <w:ind w:firstLine="0"/>
            </w:pPr>
            <w:r w:rsidRPr="00872357">
              <w:rPr>
                <w:sz w:val="20"/>
                <w:szCs w:val="20"/>
              </w:rPr>
              <w:t>Trvalá</w:t>
            </w:r>
          </w:p>
        </w:tc>
        <w:tc>
          <w:tcPr>
            <w:tcW w:w="1098" w:type="dxa"/>
          </w:tcPr>
          <w:p w14:paraId="110051A7" w14:textId="77777777" w:rsidR="00C42002" w:rsidRDefault="00C42002" w:rsidP="00D408B2">
            <w:pPr>
              <w:spacing w:line="240" w:lineRule="auto"/>
              <w:ind w:firstLine="0"/>
            </w:pPr>
            <w:r w:rsidRPr="00416D91">
              <w:rPr>
                <w:sz w:val="20"/>
              </w:rPr>
              <w:t>Vlastné</w:t>
            </w:r>
          </w:p>
        </w:tc>
      </w:tr>
      <w:tr w:rsidR="00C42002" w14:paraId="5577BD2A" w14:textId="77777777" w:rsidTr="005E05D3">
        <w:tc>
          <w:tcPr>
            <w:tcW w:w="792" w:type="dxa"/>
            <w:vMerge w:val="restart"/>
          </w:tcPr>
          <w:p w14:paraId="3BA6D6E9" w14:textId="77777777" w:rsidR="00C42002" w:rsidRPr="00763DEB" w:rsidRDefault="00C42002" w:rsidP="000F272E">
            <w:pPr>
              <w:spacing w:line="240" w:lineRule="auto"/>
              <w:ind w:firstLine="0"/>
              <w:jc w:val="left"/>
              <w:rPr>
                <w:b/>
                <w:bCs/>
                <w:sz w:val="20"/>
                <w:szCs w:val="20"/>
              </w:rPr>
            </w:pPr>
            <w:r>
              <w:rPr>
                <w:b/>
                <w:bCs/>
                <w:sz w:val="20"/>
                <w:szCs w:val="20"/>
              </w:rPr>
              <w:t>C.2</w:t>
            </w:r>
            <w:r w:rsidRPr="00763DEB">
              <w:rPr>
                <w:b/>
                <w:bCs/>
                <w:sz w:val="20"/>
                <w:szCs w:val="20"/>
              </w:rPr>
              <w:t>.2</w:t>
            </w:r>
          </w:p>
        </w:tc>
        <w:tc>
          <w:tcPr>
            <w:tcW w:w="2144" w:type="dxa"/>
            <w:vMerge w:val="restart"/>
          </w:tcPr>
          <w:p w14:paraId="0A8F8A34" w14:textId="77777777" w:rsidR="00C42002" w:rsidRDefault="00C42002" w:rsidP="000F272E">
            <w:pPr>
              <w:spacing w:line="276" w:lineRule="auto"/>
              <w:ind w:firstLine="0"/>
              <w:jc w:val="left"/>
              <w:rPr>
                <w:sz w:val="20"/>
                <w:szCs w:val="18"/>
              </w:rPr>
            </w:pPr>
            <w:r>
              <w:rPr>
                <w:sz w:val="20"/>
                <w:szCs w:val="18"/>
              </w:rPr>
              <w:t>Podpora neformálnych a formálnych aktivít občanov orientujúcich sa na pomoc rodinám s deťmi a mládežou.</w:t>
            </w:r>
          </w:p>
        </w:tc>
        <w:tc>
          <w:tcPr>
            <w:tcW w:w="810" w:type="dxa"/>
            <w:vAlign w:val="center"/>
          </w:tcPr>
          <w:p w14:paraId="3FB5B366" w14:textId="77777777" w:rsidR="00C42002" w:rsidRPr="0079451C" w:rsidRDefault="00C42002" w:rsidP="0005196F">
            <w:pPr>
              <w:spacing w:line="240" w:lineRule="auto"/>
              <w:ind w:firstLine="0"/>
              <w:jc w:val="center"/>
              <w:rPr>
                <w:sz w:val="20"/>
                <w:szCs w:val="18"/>
              </w:rPr>
            </w:pPr>
            <w:r>
              <w:rPr>
                <w:sz w:val="20"/>
                <w:szCs w:val="18"/>
              </w:rPr>
              <w:t>C.2.2.1</w:t>
            </w:r>
          </w:p>
        </w:tc>
        <w:tc>
          <w:tcPr>
            <w:tcW w:w="3134" w:type="dxa"/>
          </w:tcPr>
          <w:p w14:paraId="38B026F9" w14:textId="77777777" w:rsidR="00C42002" w:rsidRPr="008F43EE" w:rsidRDefault="00C42002" w:rsidP="0005196F">
            <w:pPr>
              <w:spacing w:line="276" w:lineRule="auto"/>
              <w:ind w:firstLine="0"/>
              <w:jc w:val="left"/>
              <w:rPr>
                <w:sz w:val="20"/>
                <w:szCs w:val="18"/>
              </w:rPr>
            </w:pPr>
            <w:r>
              <w:rPr>
                <w:sz w:val="20"/>
                <w:szCs w:val="18"/>
              </w:rPr>
              <w:t>Poskytovanie priestorov pre stretávanie sa občanov orientujúcich sa na rodinu s deťmi a mládežou.</w:t>
            </w:r>
          </w:p>
        </w:tc>
        <w:tc>
          <w:tcPr>
            <w:tcW w:w="1084" w:type="dxa"/>
          </w:tcPr>
          <w:p w14:paraId="58D3ECE8" w14:textId="24315EA4" w:rsidR="00C42002" w:rsidRDefault="005E05D3" w:rsidP="0005196F">
            <w:pPr>
              <w:spacing w:line="240" w:lineRule="auto"/>
              <w:ind w:firstLine="0"/>
            </w:pPr>
            <w:r w:rsidRPr="00872357">
              <w:rPr>
                <w:sz w:val="20"/>
                <w:szCs w:val="20"/>
              </w:rPr>
              <w:t>Trvalá</w:t>
            </w:r>
          </w:p>
        </w:tc>
        <w:tc>
          <w:tcPr>
            <w:tcW w:w="1098" w:type="dxa"/>
          </w:tcPr>
          <w:p w14:paraId="553460F0"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756F20E4" w14:textId="77777777" w:rsidTr="005E05D3">
        <w:tc>
          <w:tcPr>
            <w:tcW w:w="792" w:type="dxa"/>
            <w:vMerge/>
          </w:tcPr>
          <w:p w14:paraId="6DA0D643" w14:textId="77777777" w:rsidR="00C42002" w:rsidRPr="00763DEB" w:rsidRDefault="00C42002" w:rsidP="000F272E">
            <w:pPr>
              <w:spacing w:line="240" w:lineRule="auto"/>
              <w:ind w:firstLine="0"/>
              <w:jc w:val="left"/>
              <w:rPr>
                <w:b/>
                <w:bCs/>
                <w:sz w:val="20"/>
                <w:szCs w:val="20"/>
              </w:rPr>
            </w:pPr>
          </w:p>
        </w:tc>
        <w:tc>
          <w:tcPr>
            <w:tcW w:w="2144" w:type="dxa"/>
            <w:vMerge/>
          </w:tcPr>
          <w:p w14:paraId="4E48B8A8" w14:textId="77777777" w:rsidR="00C42002" w:rsidRPr="008F43EE" w:rsidRDefault="00C42002" w:rsidP="000F272E">
            <w:pPr>
              <w:spacing w:line="240" w:lineRule="auto"/>
              <w:ind w:firstLine="0"/>
              <w:jc w:val="left"/>
            </w:pPr>
          </w:p>
        </w:tc>
        <w:tc>
          <w:tcPr>
            <w:tcW w:w="810" w:type="dxa"/>
            <w:vAlign w:val="center"/>
          </w:tcPr>
          <w:p w14:paraId="56E0E9A9" w14:textId="77777777" w:rsidR="00C42002" w:rsidRPr="0079451C" w:rsidRDefault="00C42002" w:rsidP="0005196F">
            <w:pPr>
              <w:spacing w:line="240" w:lineRule="auto"/>
              <w:ind w:firstLine="0"/>
              <w:jc w:val="center"/>
              <w:rPr>
                <w:sz w:val="20"/>
                <w:szCs w:val="18"/>
              </w:rPr>
            </w:pPr>
            <w:r>
              <w:rPr>
                <w:sz w:val="20"/>
                <w:szCs w:val="18"/>
              </w:rPr>
              <w:t>C.2.2.2</w:t>
            </w:r>
          </w:p>
        </w:tc>
        <w:tc>
          <w:tcPr>
            <w:tcW w:w="3134" w:type="dxa"/>
          </w:tcPr>
          <w:p w14:paraId="0D70D010" w14:textId="77777777" w:rsidR="00C42002" w:rsidRPr="008F43EE" w:rsidRDefault="00C42002" w:rsidP="0005196F">
            <w:pPr>
              <w:spacing w:line="276" w:lineRule="auto"/>
              <w:ind w:firstLine="0"/>
              <w:jc w:val="left"/>
              <w:rPr>
                <w:sz w:val="20"/>
                <w:szCs w:val="18"/>
              </w:rPr>
            </w:pPr>
            <w:r>
              <w:rPr>
                <w:sz w:val="20"/>
                <w:szCs w:val="18"/>
              </w:rPr>
              <w:t>Poskytovanie morálnej aj mediálnej podpory.</w:t>
            </w:r>
          </w:p>
        </w:tc>
        <w:tc>
          <w:tcPr>
            <w:tcW w:w="1084" w:type="dxa"/>
          </w:tcPr>
          <w:p w14:paraId="3BEABD38" w14:textId="4F8A5BE7" w:rsidR="00C42002" w:rsidRDefault="005E05D3" w:rsidP="0005196F">
            <w:pPr>
              <w:spacing w:line="240" w:lineRule="auto"/>
              <w:ind w:firstLine="0"/>
            </w:pPr>
            <w:r w:rsidRPr="00872357">
              <w:rPr>
                <w:sz w:val="20"/>
                <w:szCs w:val="20"/>
              </w:rPr>
              <w:t>Trvalá</w:t>
            </w:r>
          </w:p>
        </w:tc>
        <w:tc>
          <w:tcPr>
            <w:tcW w:w="1098" w:type="dxa"/>
          </w:tcPr>
          <w:p w14:paraId="3769EB28" w14:textId="77777777" w:rsidR="00C42002" w:rsidRDefault="00C42002" w:rsidP="00D408B2">
            <w:pPr>
              <w:spacing w:line="240" w:lineRule="auto"/>
              <w:ind w:firstLine="0"/>
            </w:pPr>
            <w:r w:rsidRPr="00416D91">
              <w:rPr>
                <w:sz w:val="20"/>
              </w:rPr>
              <w:t>Vlastné</w:t>
            </w:r>
          </w:p>
        </w:tc>
      </w:tr>
      <w:tr w:rsidR="00C42002" w14:paraId="4F13EA15" w14:textId="77777777" w:rsidTr="005E05D3">
        <w:tc>
          <w:tcPr>
            <w:tcW w:w="792" w:type="dxa"/>
            <w:vMerge/>
          </w:tcPr>
          <w:p w14:paraId="434DAFFB" w14:textId="77777777" w:rsidR="00C42002" w:rsidRPr="00763DEB" w:rsidRDefault="00C42002" w:rsidP="000F272E">
            <w:pPr>
              <w:spacing w:line="240" w:lineRule="auto"/>
              <w:ind w:firstLine="0"/>
              <w:jc w:val="left"/>
              <w:rPr>
                <w:b/>
                <w:bCs/>
                <w:sz w:val="20"/>
                <w:szCs w:val="20"/>
              </w:rPr>
            </w:pPr>
          </w:p>
        </w:tc>
        <w:tc>
          <w:tcPr>
            <w:tcW w:w="2144" w:type="dxa"/>
            <w:vMerge/>
          </w:tcPr>
          <w:p w14:paraId="1665126B" w14:textId="77777777" w:rsidR="00C42002" w:rsidRPr="008F43EE" w:rsidRDefault="00C42002" w:rsidP="000F272E">
            <w:pPr>
              <w:spacing w:line="240" w:lineRule="auto"/>
              <w:ind w:firstLine="0"/>
              <w:jc w:val="left"/>
            </w:pPr>
          </w:p>
        </w:tc>
        <w:tc>
          <w:tcPr>
            <w:tcW w:w="810" w:type="dxa"/>
            <w:vAlign w:val="center"/>
          </w:tcPr>
          <w:p w14:paraId="3E804B5E" w14:textId="77777777" w:rsidR="00C42002" w:rsidRDefault="00C42002" w:rsidP="0005196F">
            <w:pPr>
              <w:spacing w:line="240" w:lineRule="auto"/>
              <w:ind w:firstLine="0"/>
              <w:jc w:val="center"/>
              <w:rPr>
                <w:sz w:val="20"/>
                <w:szCs w:val="18"/>
              </w:rPr>
            </w:pPr>
            <w:r>
              <w:rPr>
                <w:sz w:val="20"/>
                <w:szCs w:val="18"/>
              </w:rPr>
              <w:t>C.2.2.3</w:t>
            </w:r>
          </w:p>
        </w:tc>
        <w:tc>
          <w:tcPr>
            <w:tcW w:w="3134" w:type="dxa"/>
          </w:tcPr>
          <w:p w14:paraId="5AD82D56" w14:textId="77777777" w:rsidR="00C42002" w:rsidRDefault="00C42002" w:rsidP="0005196F">
            <w:pPr>
              <w:spacing w:line="276" w:lineRule="auto"/>
              <w:ind w:firstLine="0"/>
              <w:jc w:val="left"/>
              <w:rPr>
                <w:sz w:val="20"/>
                <w:szCs w:val="18"/>
              </w:rPr>
            </w:pPr>
            <w:r>
              <w:rPr>
                <w:sz w:val="20"/>
                <w:szCs w:val="18"/>
              </w:rPr>
              <w:t>Pomoc pri organizovaní osvetových alebo vzdelávacích aktivít.</w:t>
            </w:r>
          </w:p>
        </w:tc>
        <w:tc>
          <w:tcPr>
            <w:tcW w:w="1084" w:type="dxa"/>
          </w:tcPr>
          <w:p w14:paraId="3250346E" w14:textId="7A7CCF57" w:rsidR="00C42002" w:rsidRDefault="005E05D3" w:rsidP="0005196F">
            <w:pPr>
              <w:spacing w:line="240" w:lineRule="auto"/>
              <w:ind w:firstLine="0"/>
            </w:pPr>
            <w:r w:rsidRPr="00872357">
              <w:rPr>
                <w:sz w:val="20"/>
                <w:szCs w:val="20"/>
              </w:rPr>
              <w:t>Trvalá</w:t>
            </w:r>
          </w:p>
        </w:tc>
        <w:tc>
          <w:tcPr>
            <w:tcW w:w="1098" w:type="dxa"/>
          </w:tcPr>
          <w:p w14:paraId="49F820EC"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36B71179" w14:textId="77777777" w:rsidTr="005E05D3">
        <w:tc>
          <w:tcPr>
            <w:tcW w:w="792" w:type="dxa"/>
            <w:vMerge w:val="restart"/>
          </w:tcPr>
          <w:p w14:paraId="4A07F421" w14:textId="77777777" w:rsidR="00C42002" w:rsidRPr="00763DEB" w:rsidRDefault="00C42002" w:rsidP="000F272E">
            <w:pPr>
              <w:spacing w:line="240" w:lineRule="auto"/>
              <w:ind w:firstLine="0"/>
              <w:jc w:val="left"/>
              <w:rPr>
                <w:b/>
                <w:bCs/>
                <w:sz w:val="20"/>
                <w:szCs w:val="20"/>
              </w:rPr>
            </w:pPr>
            <w:r>
              <w:rPr>
                <w:b/>
                <w:bCs/>
                <w:sz w:val="20"/>
                <w:szCs w:val="20"/>
              </w:rPr>
              <w:t>C.2</w:t>
            </w:r>
            <w:r w:rsidRPr="00763DEB">
              <w:rPr>
                <w:b/>
                <w:bCs/>
                <w:sz w:val="20"/>
                <w:szCs w:val="20"/>
              </w:rPr>
              <w:t>.3</w:t>
            </w:r>
          </w:p>
        </w:tc>
        <w:tc>
          <w:tcPr>
            <w:tcW w:w="2144" w:type="dxa"/>
            <w:vMerge w:val="restart"/>
          </w:tcPr>
          <w:p w14:paraId="2E2D8149" w14:textId="77777777" w:rsidR="00C42002" w:rsidRPr="008F43EE" w:rsidRDefault="00C42002" w:rsidP="000F272E">
            <w:pPr>
              <w:spacing w:line="276" w:lineRule="auto"/>
              <w:ind w:firstLine="0"/>
              <w:jc w:val="left"/>
              <w:rPr>
                <w:sz w:val="20"/>
                <w:szCs w:val="18"/>
              </w:rPr>
            </w:pPr>
            <w:r>
              <w:rPr>
                <w:sz w:val="20"/>
                <w:szCs w:val="20"/>
              </w:rPr>
              <w:t>Pomoc pri osobnej starostlivosti o dieťa so zreteľom na nízkopríjmové rodiny a osamelých rodičov.</w:t>
            </w:r>
          </w:p>
        </w:tc>
        <w:tc>
          <w:tcPr>
            <w:tcW w:w="810" w:type="dxa"/>
            <w:vAlign w:val="center"/>
          </w:tcPr>
          <w:p w14:paraId="22C5AB8F" w14:textId="77777777" w:rsidR="00C42002" w:rsidRDefault="00C42002" w:rsidP="0005196F">
            <w:pPr>
              <w:spacing w:line="240" w:lineRule="auto"/>
              <w:ind w:firstLine="0"/>
              <w:jc w:val="center"/>
              <w:rPr>
                <w:sz w:val="20"/>
                <w:szCs w:val="18"/>
              </w:rPr>
            </w:pPr>
            <w:r>
              <w:rPr>
                <w:sz w:val="20"/>
                <w:szCs w:val="18"/>
              </w:rPr>
              <w:t>C.2.3.1</w:t>
            </w:r>
          </w:p>
        </w:tc>
        <w:tc>
          <w:tcPr>
            <w:tcW w:w="3134" w:type="dxa"/>
          </w:tcPr>
          <w:p w14:paraId="14533EDB" w14:textId="77777777" w:rsidR="00C42002" w:rsidRPr="008F43EE" w:rsidRDefault="00C42002" w:rsidP="0005196F">
            <w:pPr>
              <w:spacing w:line="276" w:lineRule="auto"/>
              <w:ind w:firstLine="0"/>
              <w:jc w:val="left"/>
              <w:rPr>
                <w:sz w:val="20"/>
                <w:szCs w:val="18"/>
              </w:rPr>
            </w:pPr>
            <w:r>
              <w:rPr>
                <w:sz w:val="20"/>
                <w:szCs w:val="18"/>
              </w:rPr>
              <w:t>Poskytovanie podpory pre umiestňovanie detí do detských jaslí a materských škôlok.</w:t>
            </w:r>
          </w:p>
        </w:tc>
        <w:tc>
          <w:tcPr>
            <w:tcW w:w="1084" w:type="dxa"/>
          </w:tcPr>
          <w:p w14:paraId="589F09FC" w14:textId="2F419D88" w:rsidR="00C42002" w:rsidRDefault="005E05D3" w:rsidP="0005196F">
            <w:pPr>
              <w:spacing w:line="240" w:lineRule="auto"/>
              <w:ind w:firstLine="0"/>
            </w:pPr>
            <w:r w:rsidRPr="00872357">
              <w:rPr>
                <w:sz w:val="20"/>
                <w:szCs w:val="20"/>
              </w:rPr>
              <w:t>Trvalá</w:t>
            </w:r>
          </w:p>
        </w:tc>
        <w:tc>
          <w:tcPr>
            <w:tcW w:w="1098" w:type="dxa"/>
          </w:tcPr>
          <w:p w14:paraId="684EEBC0" w14:textId="77777777" w:rsidR="00C42002" w:rsidRDefault="00C42002" w:rsidP="00D408B2">
            <w:pPr>
              <w:spacing w:line="240" w:lineRule="auto"/>
              <w:ind w:firstLine="0"/>
            </w:pPr>
            <w:r w:rsidRPr="00416D91">
              <w:rPr>
                <w:sz w:val="20"/>
              </w:rPr>
              <w:t>Vlastné</w:t>
            </w:r>
          </w:p>
        </w:tc>
      </w:tr>
      <w:tr w:rsidR="00C42002" w14:paraId="2D71E16B" w14:textId="77777777" w:rsidTr="005E05D3">
        <w:tc>
          <w:tcPr>
            <w:tcW w:w="792" w:type="dxa"/>
            <w:vMerge/>
            <w:vAlign w:val="center"/>
          </w:tcPr>
          <w:p w14:paraId="282617F0" w14:textId="77777777" w:rsidR="00C42002" w:rsidRPr="00763DEB" w:rsidRDefault="00C42002" w:rsidP="0005196F">
            <w:pPr>
              <w:spacing w:line="240" w:lineRule="auto"/>
              <w:ind w:firstLine="0"/>
              <w:jc w:val="center"/>
              <w:rPr>
                <w:b/>
                <w:bCs/>
                <w:sz w:val="20"/>
                <w:szCs w:val="20"/>
              </w:rPr>
            </w:pPr>
          </w:p>
        </w:tc>
        <w:tc>
          <w:tcPr>
            <w:tcW w:w="2144" w:type="dxa"/>
            <w:vMerge/>
          </w:tcPr>
          <w:p w14:paraId="587128E1" w14:textId="77777777" w:rsidR="00C42002" w:rsidRDefault="00C42002" w:rsidP="0005196F">
            <w:pPr>
              <w:spacing w:line="276" w:lineRule="auto"/>
              <w:ind w:firstLine="0"/>
              <w:jc w:val="left"/>
              <w:rPr>
                <w:sz w:val="20"/>
                <w:szCs w:val="18"/>
              </w:rPr>
            </w:pPr>
          </w:p>
        </w:tc>
        <w:tc>
          <w:tcPr>
            <w:tcW w:w="810" w:type="dxa"/>
            <w:vAlign w:val="center"/>
          </w:tcPr>
          <w:p w14:paraId="083A1FA6" w14:textId="77777777" w:rsidR="00C42002" w:rsidRDefault="00C42002" w:rsidP="0005196F">
            <w:pPr>
              <w:spacing w:line="240" w:lineRule="auto"/>
              <w:ind w:firstLine="0"/>
              <w:jc w:val="center"/>
              <w:rPr>
                <w:sz w:val="20"/>
                <w:szCs w:val="18"/>
              </w:rPr>
            </w:pPr>
            <w:r>
              <w:rPr>
                <w:sz w:val="20"/>
                <w:szCs w:val="18"/>
              </w:rPr>
              <w:t>C.2.3.2</w:t>
            </w:r>
          </w:p>
        </w:tc>
        <w:tc>
          <w:tcPr>
            <w:tcW w:w="3134" w:type="dxa"/>
          </w:tcPr>
          <w:p w14:paraId="38DCE9F6" w14:textId="77777777" w:rsidR="00C42002" w:rsidRDefault="00C42002" w:rsidP="0005196F">
            <w:pPr>
              <w:spacing w:line="276" w:lineRule="auto"/>
              <w:ind w:firstLine="0"/>
              <w:jc w:val="left"/>
              <w:rPr>
                <w:sz w:val="20"/>
                <w:szCs w:val="18"/>
              </w:rPr>
            </w:pPr>
            <w:r>
              <w:rPr>
                <w:sz w:val="20"/>
                <w:szCs w:val="18"/>
              </w:rPr>
              <w:t>Pomoc rodinám ohrozených chudobou a ich podpora pri riešení konkrétnych problémov, najmä poradenstvom..</w:t>
            </w:r>
          </w:p>
        </w:tc>
        <w:tc>
          <w:tcPr>
            <w:tcW w:w="1084" w:type="dxa"/>
          </w:tcPr>
          <w:p w14:paraId="0E086739" w14:textId="5EFFEA77" w:rsidR="00C42002" w:rsidRDefault="005E05D3" w:rsidP="0005196F">
            <w:pPr>
              <w:spacing w:line="240" w:lineRule="auto"/>
              <w:ind w:firstLine="0"/>
            </w:pPr>
            <w:r w:rsidRPr="00872357">
              <w:rPr>
                <w:sz w:val="20"/>
                <w:szCs w:val="20"/>
              </w:rPr>
              <w:t>Trvalá</w:t>
            </w:r>
          </w:p>
        </w:tc>
        <w:tc>
          <w:tcPr>
            <w:tcW w:w="1098" w:type="dxa"/>
          </w:tcPr>
          <w:p w14:paraId="736CBBE9"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328B877B" w14:textId="77777777" w:rsidTr="005E05D3">
        <w:tc>
          <w:tcPr>
            <w:tcW w:w="792" w:type="dxa"/>
            <w:vMerge/>
            <w:vAlign w:val="center"/>
          </w:tcPr>
          <w:p w14:paraId="04E17E72" w14:textId="77777777" w:rsidR="00C42002" w:rsidRPr="00763DEB" w:rsidRDefault="00C42002" w:rsidP="0005196F">
            <w:pPr>
              <w:spacing w:line="240" w:lineRule="auto"/>
              <w:ind w:firstLine="0"/>
              <w:jc w:val="center"/>
              <w:rPr>
                <w:b/>
                <w:bCs/>
                <w:sz w:val="20"/>
                <w:szCs w:val="20"/>
              </w:rPr>
            </w:pPr>
          </w:p>
        </w:tc>
        <w:tc>
          <w:tcPr>
            <w:tcW w:w="2144" w:type="dxa"/>
            <w:vMerge/>
          </w:tcPr>
          <w:p w14:paraId="59BC9435" w14:textId="77777777" w:rsidR="00C42002" w:rsidRDefault="00C42002" w:rsidP="0005196F">
            <w:pPr>
              <w:spacing w:line="276" w:lineRule="auto"/>
              <w:ind w:firstLine="0"/>
              <w:jc w:val="left"/>
              <w:rPr>
                <w:sz w:val="20"/>
                <w:szCs w:val="18"/>
              </w:rPr>
            </w:pPr>
          </w:p>
        </w:tc>
        <w:tc>
          <w:tcPr>
            <w:tcW w:w="810" w:type="dxa"/>
            <w:vAlign w:val="center"/>
          </w:tcPr>
          <w:p w14:paraId="328EA952" w14:textId="77777777" w:rsidR="00C42002" w:rsidRDefault="00C42002" w:rsidP="0005196F">
            <w:pPr>
              <w:spacing w:line="240" w:lineRule="auto"/>
              <w:ind w:firstLine="0"/>
              <w:jc w:val="center"/>
              <w:rPr>
                <w:sz w:val="20"/>
                <w:szCs w:val="18"/>
              </w:rPr>
            </w:pPr>
            <w:r>
              <w:rPr>
                <w:sz w:val="20"/>
                <w:szCs w:val="18"/>
              </w:rPr>
              <w:t>C.2.3.3</w:t>
            </w:r>
          </w:p>
        </w:tc>
        <w:tc>
          <w:tcPr>
            <w:tcW w:w="3134" w:type="dxa"/>
          </w:tcPr>
          <w:p w14:paraId="26027021" w14:textId="77777777" w:rsidR="00C42002" w:rsidRDefault="00C42002" w:rsidP="0005196F">
            <w:pPr>
              <w:spacing w:line="276" w:lineRule="auto"/>
              <w:ind w:firstLine="0"/>
              <w:jc w:val="left"/>
              <w:rPr>
                <w:sz w:val="20"/>
                <w:szCs w:val="18"/>
              </w:rPr>
            </w:pPr>
            <w:r>
              <w:rPr>
                <w:sz w:val="20"/>
                <w:szCs w:val="18"/>
              </w:rPr>
              <w:t>Sprostredkovanie pomoci pr</w:t>
            </w:r>
            <w:r w:rsidR="00FE221F">
              <w:rPr>
                <w:sz w:val="20"/>
                <w:szCs w:val="18"/>
              </w:rPr>
              <w:t xml:space="preserve">i sociálnych službách, ktoré obec </w:t>
            </w:r>
            <w:r>
              <w:rPr>
                <w:sz w:val="20"/>
                <w:szCs w:val="18"/>
              </w:rPr>
              <w:t>neposkytuje.</w:t>
            </w:r>
          </w:p>
        </w:tc>
        <w:tc>
          <w:tcPr>
            <w:tcW w:w="1084" w:type="dxa"/>
          </w:tcPr>
          <w:p w14:paraId="45DE6E09" w14:textId="1102511A" w:rsidR="00FE221F" w:rsidRDefault="005E05D3" w:rsidP="00FE221F">
            <w:pPr>
              <w:spacing w:line="240" w:lineRule="auto"/>
              <w:ind w:firstLine="0"/>
            </w:pPr>
            <w:r w:rsidRPr="00872357">
              <w:rPr>
                <w:sz w:val="20"/>
                <w:szCs w:val="20"/>
              </w:rPr>
              <w:t>Trvalá</w:t>
            </w:r>
          </w:p>
        </w:tc>
        <w:tc>
          <w:tcPr>
            <w:tcW w:w="1098" w:type="dxa"/>
          </w:tcPr>
          <w:p w14:paraId="01303C72" w14:textId="77777777" w:rsidR="00C42002" w:rsidRDefault="00C42002" w:rsidP="00D408B2">
            <w:pPr>
              <w:spacing w:line="240" w:lineRule="auto"/>
              <w:ind w:firstLine="0"/>
            </w:pPr>
            <w:r w:rsidRPr="00416D91">
              <w:rPr>
                <w:sz w:val="20"/>
              </w:rPr>
              <w:t>Vlastné</w:t>
            </w:r>
          </w:p>
        </w:tc>
      </w:tr>
    </w:tbl>
    <w:p w14:paraId="2DD937A7" w14:textId="77777777" w:rsidR="001F692E" w:rsidRDefault="001F692E" w:rsidP="008F43EE"/>
    <w:p w14:paraId="0138C8F7" w14:textId="77777777" w:rsidR="006E410B" w:rsidRDefault="006E410B" w:rsidP="008F43EE"/>
    <w:p w14:paraId="7A826BE7" w14:textId="77777777" w:rsidR="006E410B" w:rsidRDefault="006E410B" w:rsidP="008F43EE"/>
    <w:p w14:paraId="78728001" w14:textId="77777777" w:rsidR="006E410B" w:rsidRDefault="006E410B" w:rsidP="008F43EE"/>
    <w:p w14:paraId="5BA59688" w14:textId="77777777" w:rsidR="006E410B" w:rsidRDefault="006E410B" w:rsidP="008F43EE"/>
    <w:p w14:paraId="7A8CB618" w14:textId="77777777" w:rsidR="006E410B" w:rsidRDefault="006E410B" w:rsidP="008F43EE"/>
    <w:tbl>
      <w:tblPr>
        <w:tblStyle w:val="Mriekatabuky"/>
        <w:tblW w:w="0" w:type="auto"/>
        <w:tblLook w:val="04A0" w:firstRow="1" w:lastRow="0" w:firstColumn="1" w:lastColumn="0" w:noHBand="0" w:noVBand="1"/>
      </w:tblPr>
      <w:tblGrid>
        <w:gridCol w:w="801"/>
        <w:gridCol w:w="2186"/>
        <w:gridCol w:w="810"/>
        <w:gridCol w:w="3201"/>
        <w:gridCol w:w="952"/>
        <w:gridCol w:w="1112"/>
      </w:tblGrid>
      <w:tr w:rsidR="006E410B" w14:paraId="342B368E" w14:textId="77777777" w:rsidTr="0005196F">
        <w:trPr>
          <w:trHeight w:val="508"/>
        </w:trPr>
        <w:tc>
          <w:tcPr>
            <w:tcW w:w="3053" w:type="dxa"/>
            <w:gridSpan w:val="2"/>
            <w:shd w:val="clear" w:color="auto" w:fill="C6D9F1" w:themeFill="text2" w:themeFillTint="33"/>
            <w:vAlign w:val="center"/>
          </w:tcPr>
          <w:p w14:paraId="0332BCFF" w14:textId="77777777" w:rsidR="006E410B" w:rsidRPr="008F43EE" w:rsidRDefault="006E410B" w:rsidP="0005196F">
            <w:pPr>
              <w:spacing w:line="240" w:lineRule="auto"/>
              <w:ind w:firstLine="0"/>
              <w:jc w:val="center"/>
              <w:rPr>
                <w:b/>
                <w:bCs/>
                <w:sz w:val="20"/>
                <w:szCs w:val="18"/>
              </w:rPr>
            </w:pPr>
            <w:r w:rsidRPr="008F43EE">
              <w:rPr>
                <w:b/>
                <w:bCs/>
                <w:sz w:val="20"/>
                <w:szCs w:val="18"/>
              </w:rPr>
              <w:lastRenderedPageBreak/>
              <w:t>Opatrenie</w:t>
            </w:r>
          </w:p>
        </w:tc>
        <w:tc>
          <w:tcPr>
            <w:tcW w:w="4143" w:type="dxa"/>
            <w:gridSpan w:val="2"/>
            <w:shd w:val="clear" w:color="auto" w:fill="C6D9F1" w:themeFill="text2" w:themeFillTint="33"/>
            <w:vAlign w:val="center"/>
          </w:tcPr>
          <w:p w14:paraId="4C8922EE" w14:textId="77777777" w:rsidR="006E410B" w:rsidRDefault="006E410B" w:rsidP="0005196F">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440DE951" w14:textId="77777777" w:rsidR="006E410B" w:rsidRPr="008F43EE" w:rsidRDefault="006E410B" w:rsidP="0005196F">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64BCA5A2" w14:textId="77777777" w:rsidR="006E410B" w:rsidRPr="008F43EE" w:rsidRDefault="006E410B" w:rsidP="0005196F">
            <w:pPr>
              <w:spacing w:line="240" w:lineRule="auto"/>
              <w:ind w:firstLine="0"/>
              <w:jc w:val="center"/>
              <w:rPr>
                <w:b/>
                <w:bCs/>
                <w:sz w:val="20"/>
                <w:szCs w:val="18"/>
              </w:rPr>
            </w:pPr>
            <w:r w:rsidRPr="008F43EE">
              <w:rPr>
                <w:b/>
                <w:bCs/>
                <w:sz w:val="20"/>
                <w:szCs w:val="18"/>
              </w:rPr>
              <w:t>Zdroje</w:t>
            </w:r>
          </w:p>
        </w:tc>
      </w:tr>
      <w:tr w:rsidR="006E410B" w14:paraId="66324D54" w14:textId="77777777" w:rsidTr="000F272E">
        <w:tc>
          <w:tcPr>
            <w:tcW w:w="810" w:type="dxa"/>
            <w:vMerge w:val="restart"/>
          </w:tcPr>
          <w:p w14:paraId="78D8C557" w14:textId="77777777" w:rsidR="006E410B" w:rsidRPr="000914E7" w:rsidRDefault="006E410B" w:rsidP="000F272E">
            <w:pPr>
              <w:spacing w:line="240" w:lineRule="auto"/>
              <w:ind w:firstLine="0"/>
              <w:jc w:val="left"/>
              <w:rPr>
                <w:b/>
                <w:bCs/>
                <w:sz w:val="20"/>
                <w:szCs w:val="18"/>
              </w:rPr>
            </w:pPr>
            <w:r>
              <w:rPr>
                <w:b/>
                <w:bCs/>
                <w:sz w:val="20"/>
                <w:szCs w:val="18"/>
              </w:rPr>
              <w:t>C.3.1</w:t>
            </w:r>
          </w:p>
        </w:tc>
        <w:tc>
          <w:tcPr>
            <w:tcW w:w="2243" w:type="dxa"/>
            <w:vMerge w:val="restart"/>
          </w:tcPr>
          <w:p w14:paraId="2F17A00E" w14:textId="77777777" w:rsidR="006E410B" w:rsidRPr="008F43EE" w:rsidRDefault="006E410B" w:rsidP="00376EE9">
            <w:pPr>
              <w:spacing w:line="276" w:lineRule="auto"/>
              <w:ind w:firstLine="0"/>
              <w:jc w:val="left"/>
              <w:rPr>
                <w:sz w:val="20"/>
                <w:szCs w:val="18"/>
              </w:rPr>
            </w:pPr>
            <w:r>
              <w:rPr>
                <w:sz w:val="20"/>
                <w:szCs w:val="18"/>
              </w:rPr>
              <w:t xml:space="preserve">Podpora a rozvoj </w:t>
            </w:r>
            <w:r w:rsidRPr="00376EE9">
              <w:rPr>
                <w:sz w:val="20"/>
                <w:szCs w:val="18"/>
              </w:rPr>
              <w:t>cent</w:t>
            </w:r>
            <w:r w:rsidR="00376EE9" w:rsidRPr="00376EE9">
              <w:rPr>
                <w:sz w:val="20"/>
                <w:szCs w:val="18"/>
              </w:rPr>
              <w:t>ra</w:t>
            </w:r>
            <w:r w:rsidRPr="00376EE9">
              <w:rPr>
                <w:sz w:val="20"/>
                <w:szCs w:val="18"/>
              </w:rPr>
              <w:t xml:space="preserve"> pre rodinu a deti </w:t>
            </w:r>
            <w:r>
              <w:rPr>
                <w:sz w:val="20"/>
                <w:szCs w:val="18"/>
              </w:rPr>
              <w:t>a ďalších komunitných aktivít.</w:t>
            </w:r>
          </w:p>
        </w:tc>
        <w:tc>
          <w:tcPr>
            <w:tcW w:w="811" w:type="dxa"/>
            <w:vAlign w:val="center"/>
          </w:tcPr>
          <w:p w14:paraId="3863FFE5" w14:textId="77777777" w:rsidR="006E410B" w:rsidRPr="0079451C" w:rsidRDefault="006E410B" w:rsidP="0005196F">
            <w:pPr>
              <w:spacing w:line="240" w:lineRule="auto"/>
              <w:ind w:firstLine="0"/>
              <w:jc w:val="center"/>
              <w:rPr>
                <w:sz w:val="20"/>
                <w:szCs w:val="18"/>
              </w:rPr>
            </w:pPr>
            <w:r>
              <w:rPr>
                <w:sz w:val="20"/>
                <w:szCs w:val="18"/>
              </w:rPr>
              <w:t>C.3</w:t>
            </w:r>
            <w:r w:rsidRPr="0079451C">
              <w:rPr>
                <w:sz w:val="20"/>
                <w:szCs w:val="18"/>
              </w:rPr>
              <w:t>.1.1</w:t>
            </w:r>
          </w:p>
        </w:tc>
        <w:tc>
          <w:tcPr>
            <w:tcW w:w="3332" w:type="dxa"/>
          </w:tcPr>
          <w:p w14:paraId="6F5CC09E" w14:textId="77777777" w:rsidR="006E410B" w:rsidRPr="008F43EE" w:rsidRDefault="00F618BB" w:rsidP="00FE221F">
            <w:pPr>
              <w:spacing w:line="240" w:lineRule="auto"/>
              <w:ind w:firstLine="0"/>
              <w:jc w:val="left"/>
              <w:rPr>
                <w:sz w:val="20"/>
                <w:szCs w:val="18"/>
              </w:rPr>
            </w:pPr>
            <w:r>
              <w:rPr>
                <w:sz w:val="20"/>
                <w:szCs w:val="18"/>
              </w:rPr>
              <w:t>Poskytovanie priestoro</w:t>
            </w:r>
            <w:r w:rsidR="00FE221F">
              <w:rPr>
                <w:sz w:val="20"/>
                <w:szCs w:val="18"/>
              </w:rPr>
              <w:t>v a podpora vo vybavenosti cent</w:t>
            </w:r>
            <w:r>
              <w:rPr>
                <w:sz w:val="20"/>
                <w:szCs w:val="18"/>
              </w:rPr>
              <w:t>r</w:t>
            </w:r>
            <w:r w:rsidR="00FE221F">
              <w:rPr>
                <w:sz w:val="20"/>
                <w:szCs w:val="18"/>
              </w:rPr>
              <w:t>a</w:t>
            </w:r>
            <w:r>
              <w:rPr>
                <w:sz w:val="20"/>
                <w:szCs w:val="18"/>
              </w:rPr>
              <w:t xml:space="preserve"> pre rodinu a deti.</w:t>
            </w:r>
          </w:p>
        </w:tc>
        <w:tc>
          <w:tcPr>
            <w:tcW w:w="959" w:type="dxa"/>
          </w:tcPr>
          <w:p w14:paraId="545651BA" w14:textId="22489772" w:rsidR="006E410B" w:rsidRDefault="005E05D3" w:rsidP="0005196F">
            <w:pPr>
              <w:spacing w:line="240" w:lineRule="auto"/>
              <w:ind w:firstLine="0"/>
            </w:pPr>
            <w:r w:rsidRPr="00872357">
              <w:rPr>
                <w:sz w:val="20"/>
                <w:szCs w:val="20"/>
              </w:rPr>
              <w:t>Trvalá</w:t>
            </w:r>
          </w:p>
        </w:tc>
        <w:tc>
          <w:tcPr>
            <w:tcW w:w="1133" w:type="dxa"/>
          </w:tcPr>
          <w:p w14:paraId="0E8A2ECE" w14:textId="77777777" w:rsidR="006E410B" w:rsidRDefault="00C42002" w:rsidP="0005196F">
            <w:pPr>
              <w:spacing w:line="240" w:lineRule="auto"/>
              <w:ind w:firstLine="0"/>
            </w:pPr>
            <w:proofErr w:type="spellStart"/>
            <w:r>
              <w:rPr>
                <w:sz w:val="20"/>
              </w:rPr>
              <w:t>Komb</w:t>
            </w:r>
            <w:proofErr w:type="spellEnd"/>
            <w:r>
              <w:rPr>
                <w:sz w:val="20"/>
              </w:rPr>
              <w:t>.</w:t>
            </w:r>
          </w:p>
        </w:tc>
      </w:tr>
      <w:tr w:rsidR="00C42002" w14:paraId="5D7B0DD1" w14:textId="77777777" w:rsidTr="000F272E">
        <w:tc>
          <w:tcPr>
            <w:tcW w:w="810" w:type="dxa"/>
            <w:vMerge/>
          </w:tcPr>
          <w:p w14:paraId="32CD8E12" w14:textId="77777777" w:rsidR="00C42002" w:rsidRDefault="00C42002" w:rsidP="000F272E">
            <w:pPr>
              <w:spacing w:line="240" w:lineRule="auto"/>
              <w:ind w:firstLine="0"/>
              <w:jc w:val="left"/>
            </w:pPr>
          </w:p>
        </w:tc>
        <w:tc>
          <w:tcPr>
            <w:tcW w:w="2243" w:type="dxa"/>
            <w:vMerge/>
          </w:tcPr>
          <w:p w14:paraId="12D01A5D" w14:textId="77777777" w:rsidR="00C42002" w:rsidRPr="008F43EE" w:rsidRDefault="00C42002" w:rsidP="000F272E">
            <w:pPr>
              <w:spacing w:line="240" w:lineRule="auto"/>
              <w:ind w:firstLine="0"/>
              <w:jc w:val="left"/>
            </w:pPr>
          </w:p>
        </w:tc>
        <w:tc>
          <w:tcPr>
            <w:tcW w:w="811" w:type="dxa"/>
            <w:vAlign w:val="center"/>
          </w:tcPr>
          <w:p w14:paraId="549022BF" w14:textId="77777777" w:rsidR="00C42002" w:rsidRPr="0079451C" w:rsidRDefault="00C42002" w:rsidP="0005196F">
            <w:pPr>
              <w:spacing w:line="240" w:lineRule="auto"/>
              <w:ind w:firstLine="0"/>
              <w:jc w:val="center"/>
              <w:rPr>
                <w:sz w:val="20"/>
                <w:szCs w:val="18"/>
              </w:rPr>
            </w:pPr>
            <w:r>
              <w:rPr>
                <w:sz w:val="20"/>
                <w:szCs w:val="18"/>
              </w:rPr>
              <w:t>C.3</w:t>
            </w:r>
            <w:r w:rsidRPr="0079451C">
              <w:rPr>
                <w:sz w:val="20"/>
                <w:szCs w:val="18"/>
              </w:rPr>
              <w:t>.1.2</w:t>
            </w:r>
          </w:p>
        </w:tc>
        <w:tc>
          <w:tcPr>
            <w:tcW w:w="3332" w:type="dxa"/>
          </w:tcPr>
          <w:p w14:paraId="3891E5BC" w14:textId="77777777" w:rsidR="00C42002" w:rsidRPr="008F43EE" w:rsidRDefault="00C42002" w:rsidP="0005196F">
            <w:pPr>
              <w:spacing w:line="240" w:lineRule="auto"/>
              <w:ind w:firstLine="0"/>
              <w:jc w:val="left"/>
              <w:rPr>
                <w:sz w:val="20"/>
                <w:szCs w:val="18"/>
              </w:rPr>
            </w:pPr>
            <w:r>
              <w:rPr>
                <w:sz w:val="20"/>
                <w:szCs w:val="18"/>
              </w:rPr>
              <w:t>Podpora aktivít zdrojmi a poskytnutie morálnej a mediálnej podpory pre ich aktivity.</w:t>
            </w:r>
          </w:p>
        </w:tc>
        <w:tc>
          <w:tcPr>
            <w:tcW w:w="959" w:type="dxa"/>
          </w:tcPr>
          <w:p w14:paraId="502729CC" w14:textId="49774A12" w:rsidR="00C42002" w:rsidRDefault="005E05D3" w:rsidP="0005196F">
            <w:pPr>
              <w:spacing w:line="240" w:lineRule="auto"/>
              <w:ind w:firstLine="0"/>
            </w:pPr>
            <w:r w:rsidRPr="00872357">
              <w:rPr>
                <w:sz w:val="20"/>
                <w:szCs w:val="20"/>
              </w:rPr>
              <w:t>Trvalá</w:t>
            </w:r>
          </w:p>
        </w:tc>
        <w:tc>
          <w:tcPr>
            <w:tcW w:w="1133" w:type="dxa"/>
          </w:tcPr>
          <w:p w14:paraId="097B6269" w14:textId="77777777" w:rsidR="00C42002" w:rsidRDefault="00C42002" w:rsidP="00D408B2">
            <w:pPr>
              <w:spacing w:line="240" w:lineRule="auto"/>
              <w:ind w:firstLine="0"/>
            </w:pPr>
            <w:r w:rsidRPr="00416D91">
              <w:rPr>
                <w:sz w:val="20"/>
              </w:rPr>
              <w:t>Vlastné</w:t>
            </w:r>
          </w:p>
        </w:tc>
      </w:tr>
      <w:tr w:rsidR="00C42002" w14:paraId="2EEDDC25" w14:textId="77777777" w:rsidTr="000F272E">
        <w:tc>
          <w:tcPr>
            <w:tcW w:w="810" w:type="dxa"/>
            <w:vMerge w:val="restart"/>
          </w:tcPr>
          <w:p w14:paraId="54CDE331" w14:textId="77777777" w:rsidR="00C42002" w:rsidRPr="00763DEB" w:rsidRDefault="00C42002" w:rsidP="000F272E">
            <w:pPr>
              <w:spacing w:line="240" w:lineRule="auto"/>
              <w:ind w:firstLine="0"/>
              <w:jc w:val="left"/>
              <w:rPr>
                <w:b/>
                <w:bCs/>
                <w:sz w:val="20"/>
                <w:szCs w:val="20"/>
              </w:rPr>
            </w:pPr>
            <w:r>
              <w:rPr>
                <w:b/>
                <w:bCs/>
                <w:sz w:val="20"/>
                <w:szCs w:val="20"/>
              </w:rPr>
              <w:t>C.3</w:t>
            </w:r>
            <w:r w:rsidRPr="00763DEB">
              <w:rPr>
                <w:b/>
                <w:bCs/>
                <w:sz w:val="20"/>
                <w:szCs w:val="20"/>
              </w:rPr>
              <w:t>.2</w:t>
            </w:r>
          </w:p>
        </w:tc>
        <w:tc>
          <w:tcPr>
            <w:tcW w:w="2243" w:type="dxa"/>
            <w:vMerge w:val="restart"/>
          </w:tcPr>
          <w:p w14:paraId="7991A796" w14:textId="77777777" w:rsidR="00C42002" w:rsidRDefault="00C42002" w:rsidP="000F272E">
            <w:pPr>
              <w:spacing w:line="276" w:lineRule="auto"/>
              <w:ind w:firstLine="0"/>
              <w:jc w:val="left"/>
              <w:rPr>
                <w:sz w:val="20"/>
                <w:szCs w:val="18"/>
              </w:rPr>
            </w:pPr>
            <w:r>
              <w:rPr>
                <w:sz w:val="20"/>
                <w:szCs w:val="18"/>
              </w:rPr>
              <w:t>Podpora záujmových aktivít pre deti a mládež.</w:t>
            </w:r>
          </w:p>
        </w:tc>
        <w:tc>
          <w:tcPr>
            <w:tcW w:w="811" w:type="dxa"/>
            <w:vAlign w:val="center"/>
          </w:tcPr>
          <w:p w14:paraId="63D72F0F" w14:textId="77777777" w:rsidR="00C42002" w:rsidRPr="0079451C" w:rsidRDefault="00C42002" w:rsidP="0005196F">
            <w:pPr>
              <w:spacing w:line="240" w:lineRule="auto"/>
              <w:ind w:firstLine="0"/>
              <w:jc w:val="center"/>
              <w:rPr>
                <w:sz w:val="20"/>
                <w:szCs w:val="18"/>
              </w:rPr>
            </w:pPr>
            <w:r>
              <w:rPr>
                <w:sz w:val="20"/>
                <w:szCs w:val="18"/>
              </w:rPr>
              <w:t>C.3.2.1</w:t>
            </w:r>
          </w:p>
        </w:tc>
        <w:tc>
          <w:tcPr>
            <w:tcW w:w="3332" w:type="dxa"/>
          </w:tcPr>
          <w:p w14:paraId="51353F2B" w14:textId="77777777" w:rsidR="00C42002" w:rsidRPr="008F43EE" w:rsidRDefault="00C42002" w:rsidP="00F618BB">
            <w:pPr>
              <w:spacing w:line="240" w:lineRule="auto"/>
              <w:ind w:firstLine="0"/>
              <w:jc w:val="left"/>
              <w:rPr>
                <w:sz w:val="20"/>
                <w:szCs w:val="18"/>
              </w:rPr>
            </w:pPr>
            <w:r>
              <w:rPr>
                <w:sz w:val="20"/>
                <w:szCs w:val="18"/>
              </w:rPr>
              <w:t>Využívanie vhodných voľných priestorov pre deti a mládež, budovanie a udržiavanie vhodných zón.</w:t>
            </w:r>
          </w:p>
        </w:tc>
        <w:tc>
          <w:tcPr>
            <w:tcW w:w="959" w:type="dxa"/>
          </w:tcPr>
          <w:p w14:paraId="02C543F8" w14:textId="219F9C89" w:rsidR="00C42002" w:rsidRDefault="005E05D3" w:rsidP="0005196F">
            <w:pPr>
              <w:spacing w:line="240" w:lineRule="auto"/>
              <w:ind w:firstLine="0"/>
            </w:pPr>
            <w:r w:rsidRPr="00872357">
              <w:rPr>
                <w:sz w:val="20"/>
                <w:szCs w:val="20"/>
              </w:rPr>
              <w:t>Trvalá</w:t>
            </w:r>
          </w:p>
        </w:tc>
        <w:tc>
          <w:tcPr>
            <w:tcW w:w="1133" w:type="dxa"/>
          </w:tcPr>
          <w:p w14:paraId="64CD316C"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0D7B9787" w14:textId="77777777" w:rsidTr="000F272E">
        <w:tc>
          <w:tcPr>
            <w:tcW w:w="810" w:type="dxa"/>
            <w:vMerge/>
          </w:tcPr>
          <w:p w14:paraId="76235519" w14:textId="77777777" w:rsidR="00C42002" w:rsidRPr="00763DEB" w:rsidRDefault="00C42002" w:rsidP="000F272E">
            <w:pPr>
              <w:spacing w:line="240" w:lineRule="auto"/>
              <w:ind w:firstLine="0"/>
              <w:jc w:val="left"/>
              <w:rPr>
                <w:b/>
                <w:bCs/>
                <w:sz w:val="20"/>
                <w:szCs w:val="20"/>
              </w:rPr>
            </w:pPr>
          </w:p>
        </w:tc>
        <w:tc>
          <w:tcPr>
            <w:tcW w:w="2243" w:type="dxa"/>
            <w:vMerge/>
          </w:tcPr>
          <w:p w14:paraId="4484A23C" w14:textId="77777777" w:rsidR="00C42002" w:rsidRPr="008F43EE" w:rsidRDefault="00C42002" w:rsidP="000F272E">
            <w:pPr>
              <w:spacing w:line="240" w:lineRule="auto"/>
              <w:ind w:firstLine="0"/>
              <w:jc w:val="left"/>
            </w:pPr>
          </w:p>
        </w:tc>
        <w:tc>
          <w:tcPr>
            <w:tcW w:w="811" w:type="dxa"/>
            <w:vAlign w:val="center"/>
          </w:tcPr>
          <w:p w14:paraId="2F509EE8" w14:textId="77777777" w:rsidR="00C42002" w:rsidRPr="0079451C" w:rsidRDefault="00C42002" w:rsidP="0005196F">
            <w:pPr>
              <w:spacing w:line="240" w:lineRule="auto"/>
              <w:ind w:firstLine="0"/>
              <w:jc w:val="center"/>
              <w:rPr>
                <w:sz w:val="20"/>
                <w:szCs w:val="18"/>
              </w:rPr>
            </w:pPr>
            <w:r>
              <w:rPr>
                <w:sz w:val="20"/>
                <w:szCs w:val="18"/>
              </w:rPr>
              <w:t>C.3.2.2</w:t>
            </w:r>
          </w:p>
        </w:tc>
        <w:tc>
          <w:tcPr>
            <w:tcW w:w="3332" w:type="dxa"/>
          </w:tcPr>
          <w:p w14:paraId="42ECEC38" w14:textId="77777777" w:rsidR="00C42002" w:rsidRPr="008F43EE" w:rsidRDefault="00C42002" w:rsidP="00F618BB">
            <w:pPr>
              <w:spacing w:line="240" w:lineRule="auto"/>
              <w:ind w:firstLine="0"/>
              <w:jc w:val="left"/>
              <w:rPr>
                <w:sz w:val="20"/>
                <w:szCs w:val="18"/>
              </w:rPr>
            </w:pPr>
            <w:r>
              <w:rPr>
                <w:sz w:val="20"/>
                <w:szCs w:val="18"/>
              </w:rPr>
              <w:t>Podpora aktivít zdrojmi a poskytnutie morálnej a mediálnej podpory pre ich aktivity.</w:t>
            </w:r>
          </w:p>
        </w:tc>
        <w:tc>
          <w:tcPr>
            <w:tcW w:w="959" w:type="dxa"/>
          </w:tcPr>
          <w:p w14:paraId="162EF431" w14:textId="68B1E098" w:rsidR="00C42002" w:rsidRPr="00FE221F" w:rsidRDefault="005E05D3" w:rsidP="0005196F">
            <w:pPr>
              <w:spacing w:line="240" w:lineRule="auto"/>
              <w:ind w:firstLine="0"/>
              <w:rPr>
                <w:sz w:val="22"/>
              </w:rPr>
            </w:pPr>
            <w:r w:rsidRPr="00872357">
              <w:rPr>
                <w:sz w:val="20"/>
                <w:szCs w:val="20"/>
              </w:rPr>
              <w:t>Trvalá</w:t>
            </w:r>
          </w:p>
        </w:tc>
        <w:tc>
          <w:tcPr>
            <w:tcW w:w="1133" w:type="dxa"/>
          </w:tcPr>
          <w:p w14:paraId="225AB918"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0D2F7F98" w14:textId="77777777" w:rsidTr="000F272E">
        <w:tc>
          <w:tcPr>
            <w:tcW w:w="810" w:type="dxa"/>
            <w:vMerge w:val="restart"/>
          </w:tcPr>
          <w:p w14:paraId="5970C64C" w14:textId="77777777" w:rsidR="00C42002" w:rsidRPr="00763DEB" w:rsidRDefault="00C42002" w:rsidP="000F272E">
            <w:pPr>
              <w:spacing w:line="240" w:lineRule="auto"/>
              <w:ind w:firstLine="0"/>
              <w:jc w:val="left"/>
              <w:rPr>
                <w:b/>
                <w:bCs/>
                <w:sz w:val="20"/>
                <w:szCs w:val="20"/>
              </w:rPr>
            </w:pPr>
            <w:r>
              <w:rPr>
                <w:b/>
                <w:bCs/>
                <w:sz w:val="20"/>
                <w:szCs w:val="20"/>
              </w:rPr>
              <w:t>C.3</w:t>
            </w:r>
            <w:r w:rsidRPr="00763DEB">
              <w:rPr>
                <w:b/>
                <w:bCs/>
                <w:sz w:val="20"/>
                <w:szCs w:val="20"/>
              </w:rPr>
              <w:t>.3</w:t>
            </w:r>
          </w:p>
        </w:tc>
        <w:tc>
          <w:tcPr>
            <w:tcW w:w="2243" w:type="dxa"/>
            <w:vMerge w:val="restart"/>
          </w:tcPr>
          <w:p w14:paraId="56742A8C" w14:textId="77777777" w:rsidR="00C42002" w:rsidRPr="008F43EE" w:rsidRDefault="00C42002" w:rsidP="000F272E">
            <w:pPr>
              <w:spacing w:line="276" w:lineRule="auto"/>
              <w:ind w:firstLine="0"/>
              <w:jc w:val="left"/>
              <w:rPr>
                <w:sz w:val="20"/>
                <w:szCs w:val="18"/>
              </w:rPr>
            </w:pPr>
            <w:r>
              <w:rPr>
                <w:sz w:val="20"/>
                <w:szCs w:val="18"/>
              </w:rPr>
              <w:t>Zvyšovanie spoločenského ocenenia a citlivosti voči rodičovstvu a mladým rodičom.</w:t>
            </w:r>
          </w:p>
        </w:tc>
        <w:tc>
          <w:tcPr>
            <w:tcW w:w="811" w:type="dxa"/>
            <w:vAlign w:val="center"/>
          </w:tcPr>
          <w:p w14:paraId="41912E00" w14:textId="77777777" w:rsidR="00C42002" w:rsidRDefault="00C42002" w:rsidP="0005196F">
            <w:pPr>
              <w:spacing w:line="240" w:lineRule="auto"/>
              <w:ind w:firstLine="0"/>
              <w:jc w:val="center"/>
              <w:rPr>
                <w:sz w:val="20"/>
                <w:szCs w:val="18"/>
              </w:rPr>
            </w:pPr>
            <w:r>
              <w:rPr>
                <w:sz w:val="20"/>
                <w:szCs w:val="18"/>
              </w:rPr>
              <w:t>C.3.3.1</w:t>
            </w:r>
          </w:p>
        </w:tc>
        <w:tc>
          <w:tcPr>
            <w:tcW w:w="3332" w:type="dxa"/>
          </w:tcPr>
          <w:p w14:paraId="799E9A7A" w14:textId="77777777" w:rsidR="00C42002" w:rsidRPr="008F43EE" w:rsidRDefault="00C42002" w:rsidP="00F618BB">
            <w:pPr>
              <w:spacing w:line="240" w:lineRule="auto"/>
              <w:ind w:firstLine="0"/>
              <w:jc w:val="left"/>
              <w:rPr>
                <w:sz w:val="20"/>
                <w:szCs w:val="18"/>
              </w:rPr>
            </w:pPr>
            <w:r>
              <w:rPr>
                <w:sz w:val="20"/>
                <w:szCs w:val="18"/>
              </w:rPr>
              <w:t>Využ</w:t>
            </w:r>
            <w:r w:rsidR="00FE221F">
              <w:rPr>
                <w:sz w:val="20"/>
                <w:szCs w:val="18"/>
              </w:rPr>
              <w:t>ívanie spoločenských udalostí obce</w:t>
            </w:r>
            <w:r>
              <w:rPr>
                <w:sz w:val="20"/>
                <w:szCs w:val="18"/>
              </w:rPr>
              <w:t xml:space="preserve"> k osvete, prezentácii a oceneniu role rodičov a mladých matiek.</w:t>
            </w:r>
          </w:p>
        </w:tc>
        <w:tc>
          <w:tcPr>
            <w:tcW w:w="959" w:type="dxa"/>
          </w:tcPr>
          <w:p w14:paraId="54992A69" w14:textId="4E5A33A2" w:rsidR="00C42002" w:rsidRDefault="005E05D3" w:rsidP="0005196F">
            <w:pPr>
              <w:spacing w:line="240" w:lineRule="auto"/>
              <w:ind w:firstLine="0"/>
            </w:pPr>
            <w:r w:rsidRPr="00872357">
              <w:rPr>
                <w:sz w:val="20"/>
                <w:szCs w:val="20"/>
              </w:rPr>
              <w:t>Trvalá</w:t>
            </w:r>
          </w:p>
        </w:tc>
        <w:tc>
          <w:tcPr>
            <w:tcW w:w="1133" w:type="dxa"/>
          </w:tcPr>
          <w:p w14:paraId="12FCF429" w14:textId="77777777" w:rsidR="00C42002" w:rsidRDefault="00C42002" w:rsidP="00D408B2">
            <w:pPr>
              <w:spacing w:line="240" w:lineRule="auto"/>
              <w:ind w:firstLine="0"/>
            </w:pPr>
            <w:r w:rsidRPr="00416D91">
              <w:rPr>
                <w:sz w:val="20"/>
              </w:rPr>
              <w:t>Vlastné</w:t>
            </w:r>
          </w:p>
        </w:tc>
      </w:tr>
      <w:tr w:rsidR="00C42002" w14:paraId="1858BDE5" w14:textId="77777777" w:rsidTr="0005196F">
        <w:tc>
          <w:tcPr>
            <w:tcW w:w="810" w:type="dxa"/>
            <w:vMerge/>
            <w:vAlign w:val="center"/>
          </w:tcPr>
          <w:p w14:paraId="723EB49F" w14:textId="77777777" w:rsidR="00C42002" w:rsidRPr="00763DEB" w:rsidRDefault="00C42002" w:rsidP="0005196F">
            <w:pPr>
              <w:spacing w:line="240" w:lineRule="auto"/>
              <w:ind w:firstLine="0"/>
              <w:jc w:val="center"/>
              <w:rPr>
                <w:b/>
                <w:bCs/>
                <w:sz w:val="20"/>
                <w:szCs w:val="20"/>
              </w:rPr>
            </w:pPr>
          </w:p>
        </w:tc>
        <w:tc>
          <w:tcPr>
            <w:tcW w:w="2243" w:type="dxa"/>
            <w:vMerge/>
          </w:tcPr>
          <w:p w14:paraId="6AA41FC3" w14:textId="77777777" w:rsidR="00C42002" w:rsidRDefault="00C42002" w:rsidP="0005196F">
            <w:pPr>
              <w:spacing w:line="276" w:lineRule="auto"/>
              <w:ind w:firstLine="0"/>
              <w:jc w:val="left"/>
              <w:rPr>
                <w:sz w:val="20"/>
                <w:szCs w:val="18"/>
              </w:rPr>
            </w:pPr>
          </w:p>
        </w:tc>
        <w:tc>
          <w:tcPr>
            <w:tcW w:w="811" w:type="dxa"/>
            <w:vAlign w:val="center"/>
          </w:tcPr>
          <w:p w14:paraId="35635A2D" w14:textId="77777777" w:rsidR="00C42002" w:rsidRDefault="00C42002" w:rsidP="0005196F">
            <w:pPr>
              <w:spacing w:line="240" w:lineRule="auto"/>
              <w:ind w:firstLine="0"/>
              <w:jc w:val="center"/>
              <w:rPr>
                <w:sz w:val="20"/>
                <w:szCs w:val="18"/>
              </w:rPr>
            </w:pPr>
            <w:r>
              <w:rPr>
                <w:sz w:val="20"/>
                <w:szCs w:val="18"/>
              </w:rPr>
              <w:t>C.3.3.2</w:t>
            </w:r>
          </w:p>
        </w:tc>
        <w:tc>
          <w:tcPr>
            <w:tcW w:w="3332" w:type="dxa"/>
          </w:tcPr>
          <w:p w14:paraId="3F873E20" w14:textId="77777777" w:rsidR="00C42002" w:rsidRDefault="00C42002" w:rsidP="00F618BB">
            <w:pPr>
              <w:spacing w:line="240" w:lineRule="auto"/>
              <w:ind w:firstLine="0"/>
              <w:jc w:val="left"/>
              <w:rPr>
                <w:sz w:val="20"/>
                <w:szCs w:val="18"/>
              </w:rPr>
            </w:pPr>
            <w:r>
              <w:rPr>
                <w:sz w:val="20"/>
                <w:szCs w:val="18"/>
              </w:rPr>
              <w:t>Poskytovanie mediálneho priestoru pre ich problémy a riešenia.</w:t>
            </w:r>
          </w:p>
        </w:tc>
        <w:tc>
          <w:tcPr>
            <w:tcW w:w="959" w:type="dxa"/>
          </w:tcPr>
          <w:p w14:paraId="426719EE" w14:textId="1FC23C27" w:rsidR="00C42002" w:rsidRDefault="005E05D3" w:rsidP="0005196F">
            <w:pPr>
              <w:spacing w:line="240" w:lineRule="auto"/>
              <w:ind w:firstLine="0"/>
            </w:pPr>
            <w:r w:rsidRPr="00872357">
              <w:rPr>
                <w:sz w:val="20"/>
                <w:szCs w:val="20"/>
              </w:rPr>
              <w:t>Trvalá</w:t>
            </w:r>
          </w:p>
        </w:tc>
        <w:tc>
          <w:tcPr>
            <w:tcW w:w="1133" w:type="dxa"/>
          </w:tcPr>
          <w:p w14:paraId="085AA42B" w14:textId="77777777" w:rsidR="00C42002" w:rsidRDefault="00C42002" w:rsidP="00D408B2">
            <w:pPr>
              <w:spacing w:line="240" w:lineRule="auto"/>
              <w:ind w:firstLine="0"/>
            </w:pPr>
            <w:r w:rsidRPr="00416D91">
              <w:rPr>
                <w:sz w:val="20"/>
              </w:rPr>
              <w:t>Vlastné</w:t>
            </w:r>
          </w:p>
        </w:tc>
      </w:tr>
    </w:tbl>
    <w:p w14:paraId="1F79BD7B" w14:textId="77777777" w:rsidR="001864D8" w:rsidRDefault="001864D8">
      <w:pPr>
        <w:spacing w:after="200" w:line="276" w:lineRule="auto"/>
        <w:ind w:firstLine="0"/>
        <w:jc w:val="left"/>
      </w:pPr>
    </w:p>
    <w:p w14:paraId="1C66CF82" w14:textId="77777777" w:rsidR="00EE6627" w:rsidRDefault="00EE6627" w:rsidP="00EE6627">
      <w:pPr>
        <w:rPr>
          <w:b/>
          <w:bCs/>
        </w:rPr>
      </w:pPr>
      <w:r>
        <w:rPr>
          <w:b/>
          <w:bCs/>
        </w:rPr>
        <w:t>D. Aktivity vo vzťahu k občanom so zdravotným postihnutím.</w:t>
      </w:r>
    </w:p>
    <w:p w14:paraId="2F336E11" w14:textId="77777777" w:rsidR="00EE6627" w:rsidRDefault="00EE6627" w:rsidP="00EE6627"/>
    <w:tbl>
      <w:tblPr>
        <w:tblStyle w:val="Mriekatabuky"/>
        <w:tblW w:w="0" w:type="auto"/>
        <w:tblLook w:val="04A0" w:firstRow="1" w:lastRow="0" w:firstColumn="1" w:lastColumn="0" w:noHBand="0" w:noVBand="1"/>
      </w:tblPr>
      <w:tblGrid>
        <w:gridCol w:w="791"/>
        <w:gridCol w:w="2138"/>
        <w:gridCol w:w="811"/>
        <w:gridCol w:w="3095"/>
        <w:gridCol w:w="1136"/>
        <w:gridCol w:w="1091"/>
      </w:tblGrid>
      <w:tr w:rsidR="00EE6627" w14:paraId="11EEB836" w14:textId="77777777" w:rsidTr="00FE221F">
        <w:trPr>
          <w:trHeight w:val="508"/>
        </w:trPr>
        <w:tc>
          <w:tcPr>
            <w:tcW w:w="2992" w:type="dxa"/>
            <w:gridSpan w:val="2"/>
            <w:shd w:val="clear" w:color="auto" w:fill="C6D9F1" w:themeFill="text2" w:themeFillTint="33"/>
            <w:vAlign w:val="center"/>
          </w:tcPr>
          <w:p w14:paraId="631252B9" w14:textId="77777777" w:rsidR="00EE6627" w:rsidRPr="008F43EE" w:rsidRDefault="00EE6627" w:rsidP="0005196F">
            <w:pPr>
              <w:spacing w:line="240" w:lineRule="auto"/>
              <w:ind w:firstLine="0"/>
              <w:jc w:val="center"/>
              <w:rPr>
                <w:b/>
                <w:bCs/>
                <w:sz w:val="20"/>
                <w:szCs w:val="18"/>
              </w:rPr>
            </w:pPr>
            <w:r w:rsidRPr="008F43EE">
              <w:rPr>
                <w:b/>
                <w:bCs/>
                <w:sz w:val="20"/>
                <w:szCs w:val="18"/>
              </w:rPr>
              <w:t>Opatrenie</w:t>
            </w:r>
          </w:p>
        </w:tc>
        <w:tc>
          <w:tcPr>
            <w:tcW w:w="4026" w:type="dxa"/>
            <w:gridSpan w:val="2"/>
            <w:shd w:val="clear" w:color="auto" w:fill="C6D9F1" w:themeFill="text2" w:themeFillTint="33"/>
            <w:vAlign w:val="center"/>
          </w:tcPr>
          <w:p w14:paraId="50FC6729" w14:textId="77777777" w:rsidR="00EE6627" w:rsidRDefault="00EE6627" w:rsidP="0005196F">
            <w:pPr>
              <w:spacing w:line="240" w:lineRule="auto"/>
              <w:ind w:firstLine="0"/>
              <w:jc w:val="center"/>
              <w:rPr>
                <w:b/>
                <w:bCs/>
                <w:sz w:val="20"/>
                <w:szCs w:val="18"/>
              </w:rPr>
            </w:pPr>
            <w:r>
              <w:rPr>
                <w:b/>
                <w:bCs/>
                <w:sz w:val="20"/>
                <w:szCs w:val="18"/>
              </w:rPr>
              <w:t>Aktivita</w:t>
            </w:r>
          </w:p>
        </w:tc>
        <w:tc>
          <w:tcPr>
            <w:tcW w:w="1158" w:type="dxa"/>
            <w:shd w:val="clear" w:color="auto" w:fill="C6D9F1" w:themeFill="text2" w:themeFillTint="33"/>
            <w:vAlign w:val="center"/>
          </w:tcPr>
          <w:p w14:paraId="7E0E7592" w14:textId="77777777" w:rsidR="00EE6627" w:rsidRPr="008F43EE" w:rsidRDefault="00EE6627" w:rsidP="0005196F">
            <w:pPr>
              <w:spacing w:line="240" w:lineRule="auto"/>
              <w:ind w:firstLine="0"/>
              <w:jc w:val="center"/>
              <w:rPr>
                <w:b/>
                <w:bCs/>
                <w:sz w:val="20"/>
                <w:szCs w:val="18"/>
              </w:rPr>
            </w:pPr>
            <w:r w:rsidRPr="008F43EE">
              <w:rPr>
                <w:b/>
                <w:bCs/>
                <w:sz w:val="20"/>
                <w:szCs w:val="18"/>
              </w:rPr>
              <w:t>Termín</w:t>
            </w:r>
          </w:p>
        </w:tc>
        <w:tc>
          <w:tcPr>
            <w:tcW w:w="1112" w:type="dxa"/>
            <w:shd w:val="clear" w:color="auto" w:fill="C6D9F1" w:themeFill="text2" w:themeFillTint="33"/>
            <w:vAlign w:val="center"/>
          </w:tcPr>
          <w:p w14:paraId="0BC14E8A" w14:textId="77777777" w:rsidR="00EE6627" w:rsidRPr="008F43EE" w:rsidRDefault="00EE6627" w:rsidP="0005196F">
            <w:pPr>
              <w:spacing w:line="240" w:lineRule="auto"/>
              <w:ind w:firstLine="0"/>
              <w:jc w:val="center"/>
              <w:rPr>
                <w:b/>
                <w:bCs/>
                <w:sz w:val="20"/>
                <w:szCs w:val="18"/>
              </w:rPr>
            </w:pPr>
            <w:r w:rsidRPr="008F43EE">
              <w:rPr>
                <w:b/>
                <w:bCs/>
                <w:sz w:val="20"/>
                <w:szCs w:val="18"/>
              </w:rPr>
              <w:t>Zdroje</w:t>
            </w:r>
          </w:p>
        </w:tc>
      </w:tr>
      <w:tr w:rsidR="00C42002" w14:paraId="0DF232A2" w14:textId="77777777" w:rsidTr="000F272E">
        <w:tc>
          <w:tcPr>
            <w:tcW w:w="801" w:type="dxa"/>
            <w:vMerge w:val="restart"/>
          </w:tcPr>
          <w:p w14:paraId="0E1DAC50" w14:textId="77777777" w:rsidR="00C42002" w:rsidRPr="000914E7" w:rsidRDefault="00C42002" w:rsidP="000F272E">
            <w:pPr>
              <w:spacing w:line="240" w:lineRule="auto"/>
              <w:ind w:firstLine="0"/>
              <w:jc w:val="left"/>
              <w:rPr>
                <w:b/>
                <w:bCs/>
                <w:sz w:val="20"/>
                <w:szCs w:val="18"/>
              </w:rPr>
            </w:pPr>
            <w:r>
              <w:rPr>
                <w:b/>
                <w:bCs/>
                <w:sz w:val="20"/>
                <w:szCs w:val="18"/>
              </w:rPr>
              <w:t>D.1.1</w:t>
            </w:r>
          </w:p>
        </w:tc>
        <w:tc>
          <w:tcPr>
            <w:tcW w:w="2191" w:type="dxa"/>
            <w:vMerge w:val="restart"/>
          </w:tcPr>
          <w:p w14:paraId="2368317C" w14:textId="77777777" w:rsidR="00C42002" w:rsidRPr="008F43EE" w:rsidRDefault="00C42002" w:rsidP="000F272E">
            <w:pPr>
              <w:spacing w:line="276" w:lineRule="auto"/>
              <w:ind w:firstLine="0"/>
              <w:jc w:val="left"/>
              <w:rPr>
                <w:sz w:val="20"/>
                <w:szCs w:val="18"/>
              </w:rPr>
            </w:pPr>
            <w:r>
              <w:rPr>
                <w:sz w:val="20"/>
                <w:szCs w:val="18"/>
              </w:rPr>
              <w:t xml:space="preserve">Zabezpečiť terénny </w:t>
            </w:r>
            <w:proofErr w:type="spellStart"/>
            <w:r>
              <w:rPr>
                <w:sz w:val="20"/>
                <w:szCs w:val="18"/>
              </w:rPr>
              <w:t>screening</w:t>
            </w:r>
            <w:proofErr w:type="spellEnd"/>
            <w:r>
              <w:rPr>
                <w:sz w:val="20"/>
                <w:szCs w:val="18"/>
              </w:rPr>
              <w:t xml:space="preserve"> a operatívnu evidenciu jednotlivých druhov postihnutia občanov.</w:t>
            </w:r>
          </w:p>
        </w:tc>
        <w:tc>
          <w:tcPr>
            <w:tcW w:w="811" w:type="dxa"/>
            <w:vAlign w:val="center"/>
          </w:tcPr>
          <w:p w14:paraId="6F3F3344" w14:textId="77777777" w:rsidR="00C42002" w:rsidRPr="0079451C" w:rsidRDefault="00C42002" w:rsidP="0005196F">
            <w:pPr>
              <w:spacing w:line="240" w:lineRule="auto"/>
              <w:ind w:firstLine="0"/>
              <w:jc w:val="center"/>
              <w:rPr>
                <w:sz w:val="20"/>
                <w:szCs w:val="18"/>
              </w:rPr>
            </w:pPr>
            <w:r>
              <w:rPr>
                <w:sz w:val="20"/>
                <w:szCs w:val="18"/>
              </w:rPr>
              <w:t>D</w:t>
            </w:r>
            <w:r w:rsidRPr="0079451C">
              <w:rPr>
                <w:sz w:val="20"/>
                <w:szCs w:val="18"/>
              </w:rPr>
              <w:t>.1.1.1</w:t>
            </w:r>
          </w:p>
        </w:tc>
        <w:tc>
          <w:tcPr>
            <w:tcW w:w="3215" w:type="dxa"/>
          </w:tcPr>
          <w:p w14:paraId="669EB402" w14:textId="77777777" w:rsidR="00C42002" w:rsidRPr="008F43EE" w:rsidRDefault="00C42002" w:rsidP="0005196F">
            <w:pPr>
              <w:spacing w:line="240" w:lineRule="auto"/>
              <w:ind w:firstLine="0"/>
              <w:jc w:val="left"/>
              <w:rPr>
                <w:sz w:val="20"/>
                <w:szCs w:val="18"/>
              </w:rPr>
            </w:pPr>
            <w:r>
              <w:rPr>
                <w:sz w:val="20"/>
                <w:szCs w:val="18"/>
              </w:rPr>
              <w:t xml:space="preserve">Vyčlenenie a vyškolenie pracovníka pre terénny </w:t>
            </w:r>
            <w:proofErr w:type="spellStart"/>
            <w:r>
              <w:rPr>
                <w:sz w:val="20"/>
                <w:szCs w:val="18"/>
              </w:rPr>
              <w:t>screening</w:t>
            </w:r>
            <w:proofErr w:type="spellEnd"/>
            <w:r>
              <w:rPr>
                <w:sz w:val="20"/>
                <w:szCs w:val="18"/>
              </w:rPr>
              <w:t>.</w:t>
            </w:r>
          </w:p>
        </w:tc>
        <w:tc>
          <w:tcPr>
            <w:tcW w:w="1158" w:type="dxa"/>
          </w:tcPr>
          <w:p w14:paraId="716C97C0" w14:textId="56999C27" w:rsidR="00C42002" w:rsidRPr="00FE221F" w:rsidRDefault="005E05D3" w:rsidP="0005196F">
            <w:pPr>
              <w:spacing w:line="240" w:lineRule="auto"/>
              <w:ind w:firstLine="0"/>
              <w:rPr>
                <w:sz w:val="22"/>
              </w:rPr>
            </w:pPr>
            <w:r w:rsidRPr="00872357">
              <w:rPr>
                <w:sz w:val="20"/>
                <w:szCs w:val="20"/>
              </w:rPr>
              <w:t>Trvalá</w:t>
            </w:r>
          </w:p>
        </w:tc>
        <w:tc>
          <w:tcPr>
            <w:tcW w:w="1112" w:type="dxa"/>
          </w:tcPr>
          <w:p w14:paraId="6E069795" w14:textId="77777777" w:rsidR="00C42002" w:rsidRDefault="00C42002" w:rsidP="00D408B2">
            <w:pPr>
              <w:spacing w:line="240" w:lineRule="auto"/>
              <w:ind w:firstLine="0"/>
            </w:pPr>
            <w:r w:rsidRPr="00416D91">
              <w:rPr>
                <w:sz w:val="20"/>
              </w:rPr>
              <w:t>Vlastné</w:t>
            </w:r>
          </w:p>
        </w:tc>
      </w:tr>
      <w:tr w:rsidR="00C42002" w14:paraId="64AFC326" w14:textId="77777777" w:rsidTr="000F272E">
        <w:tc>
          <w:tcPr>
            <w:tcW w:w="801" w:type="dxa"/>
            <w:vMerge/>
          </w:tcPr>
          <w:p w14:paraId="1F8D1BF0" w14:textId="77777777" w:rsidR="00C42002" w:rsidRDefault="00C42002" w:rsidP="000F272E">
            <w:pPr>
              <w:spacing w:line="240" w:lineRule="auto"/>
              <w:ind w:firstLine="0"/>
              <w:jc w:val="left"/>
            </w:pPr>
          </w:p>
        </w:tc>
        <w:tc>
          <w:tcPr>
            <w:tcW w:w="2191" w:type="dxa"/>
            <w:vMerge/>
          </w:tcPr>
          <w:p w14:paraId="03758AAD" w14:textId="77777777" w:rsidR="00C42002" w:rsidRPr="008F43EE" w:rsidRDefault="00C42002" w:rsidP="000F272E">
            <w:pPr>
              <w:spacing w:line="240" w:lineRule="auto"/>
              <w:ind w:firstLine="0"/>
              <w:jc w:val="left"/>
            </w:pPr>
          </w:p>
        </w:tc>
        <w:tc>
          <w:tcPr>
            <w:tcW w:w="811" w:type="dxa"/>
            <w:vAlign w:val="center"/>
          </w:tcPr>
          <w:p w14:paraId="4F55C312" w14:textId="77777777" w:rsidR="00C42002" w:rsidRPr="0079451C" w:rsidRDefault="00C42002" w:rsidP="0005196F">
            <w:pPr>
              <w:spacing w:line="240" w:lineRule="auto"/>
              <w:ind w:firstLine="0"/>
              <w:jc w:val="center"/>
              <w:rPr>
                <w:sz w:val="20"/>
                <w:szCs w:val="18"/>
              </w:rPr>
            </w:pPr>
            <w:r>
              <w:rPr>
                <w:sz w:val="20"/>
                <w:szCs w:val="18"/>
              </w:rPr>
              <w:t>D</w:t>
            </w:r>
            <w:r w:rsidRPr="0079451C">
              <w:rPr>
                <w:sz w:val="20"/>
                <w:szCs w:val="18"/>
              </w:rPr>
              <w:t>.1.1.2</w:t>
            </w:r>
          </w:p>
        </w:tc>
        <w:tc>
          <w:tcPr>
            <w:tcW w:w="3215" w:type="dxa"/>
          </w:tcPr>
          <w:p w14:paraId="28297A88" w14:textId="77777777" w:rsidR="00C42002" w:rsidRPr="008F43EE" w:rsidRDefault="00C42002" w:rsidP="0005196F">
            <w:pPr>
              <w:spacing w:line="240" w:lineRule="auto"/>
              <w:ind w:firstLine="0"/>
              <w:jc w:val="left"/>
              <w:rPr>
                <w:sz w:val="20"/>
                <w:szCs w:val="18"/>
              </w:rPr>
            </w:pPr>
            <w:r>
              <w:rPr>
                <w:sz w:val="20"/>
                <w:szCs w:val="18"/>
              </w:rPr>
              <w:t xml:space="preserve">Uskutočňovanie terénneho </w:t>
            </w:r>
            <w:proofErr w:type="spellStart"/>
            <w:r>
              <w:rPr>
                <w:sz w:val="20"/>
                <w:szCs w:val="18"/>
              </w:rPr>
              <w:t>screeningu</w:t>
            </w:r>
            <w:proofErr w:type="spellEnd"/>
            <w:r>
              <w:rPr>
                <w:sz w:val="20"/>
                <w:szCs w:val="18"/>
              </w:rPr>
              <w:t>.</w:t>
            </w:r>
          </w:p>
        </w:tc>
        <w:tc>
          <w:tcPr>
            <w:tcW w:w="1158" w:type="dxa"/>
          </w:tcPr>
          <w:p w14:paraId="5A4E89F2" w14:textId="3ABE91A2" w:rsidR="00C42002" w:rsidRDefault="005E05D3" w:rsidP="0005196F">
            <w:pPr>
              <w:spacing w:line="240" w:lineRule="auto"/>
              <w:ind w:firstLine="0"/>
            </w:pPr>
            <w:r w:rsidRPr="00872357">
              <w:rPr>
                <w:sz w:val="20"/>
                <w:szCs w:val="20"/>
              </w:rPr>
              <w:t>Trvalá</w:t>
            </w:r>
          </w:p>
        </w:tc>
        <w:tc>
          <w:tcPr>
            <w:tcW w:w="1112" w:type="dxa"/>
          </w:tcPr>
          <w:p w14:paraId="120F0141" w14:textId="77777777" w:rsidR="00C42002" w:rsidRDefault="00C42002" w:rsidP="00D408B2">
            <w:pPr>
              <w:spacing w:line="240" w:lineRule="auto"/>
              <w:ind w:firstLine="0"/>
            </w:pPr>
            <w:r w:rsidRPr="00416D91">
              <w:rPr>
                <w:sz w:val="20"/>
              </w:rPr>
              <w:t>Vlastné</w:t>
            </w:r>
          </w:p>
        </w:tc>
      </w:tr>
      <w:tr w:rsidR="00C42002" w14:paraId="3099D8CB" w14:textId="77777777" w:rsidTr="000F272E">
        <w:tc>
          <w:tcPr>
            <w:tcW w:w="801" w:type="dxa"/>
            <w:vMerge/>
          </w:tcPr>
          <w:p w14:paraId="45DE6CE9" w14:textId="77777777" w:rsidR="00C42002" w:rsidRDefault="00C42002" w:rsidP="000F272E">
            <w:pPr>
              <w:spacing w:line="240" w:lineRule="auto"/>
              <w:ind w:firstLine="0"/>
              <w:jc w:val="left"/>
            </w:pPr>
          </w:p>
        </w:tc>
        <w:tc>
          <w:tcPr>
            <w:tcW w:w="2191" w:type="dxa"/>
            <w:vMerge/>
          </w:tcPr>
          <w:p w14:paraId="0104F3E6" w14:textId="77777777" w:rsidR="00C42002" w:rsidRPr="008F43EE" w:rsidRDefault="00C42002" w:rsidP="000F272E">
            <w:pPr>
              <w:spacing w:line="240" w:lineRule="auto"/>
              <w:ind w:firstLine="0"/>
              <w:jc w:val="left"/>
            </w:pPr>
          </w:p>
        </w:tc>
        <w:tc>
          <w:tcPr>
            <w:tcW w:w="811" w:type="dxa"/>
            <w:vAlign w:val="center"/>
          </w:tcPr>
          <w:p w14:paraId="360D7C72" w14:textId="77777777" w:rsidR="00C42002" w:rsidRPr="0079451C" w:rsidRDefault="00C42002" w:rsidP="0005196F">
            <w:pPr>
              <w:spacing w:line="240" w:lineRule="auto"/>
              <w:ind w:firstLine="0"/>
              <w:jc w:val="center"/>
              <w:rPr>
                <w:sz w:val="20"/>
                <w:szCs w:val="18"/>
              </w:rPr>
            </w:pPr>
            <w:r>
              <w:rPr>
                <w:sz w:val="20"/>
                <w:szCs w:val="18"/>
              </w:rPr>
              <w:t>D</w:t>
            </w:r>
            <w:r w:rsidRPr="0079451C">
              <w:rPr>
                <w:sz w:val="20"/>
                <w:szCs w:val="18"/>
              </w:rPr>
              <w:t>.1.1.3</w:t>
            </w:r>
          </w:p>
        </w:tc>
        <w:tc>
          <w:tcPr>
            <w:tcW w:w="3215" w:type="dxa"/>
          </w:tcPr>
          <w:p w14:paraId="3E6BFC9A" w14:textId="77777777" w:rsidR="00C42002" w:rsidRPr="008F43EE" w:rsidRDefault="00C42002" w:rsidP="0005196F">
            <w:pPr>
              <w:spacing w:line="240" w:lineRule="auto"/>
              <w:ind w:firstLine="0"/>
              <w:jc w:val="left"/>
              <w:rPr>
                <w:sz w:val="20"/>
                <w:szCs w:val="18"/>
              </w:rPr>
            </w:pPr>
            <w:r>
              <w:rPr>
                <w:sz w:val="20"/>
                <w:szCs w:val="18"/>
              </w:rPr>
              <w:t>Vedenie operatívnej evidencie jednotlivých druhov postihnutia a poskytovanie informácií.</w:t>
            </w:r>
          </w:p>
        </w:tc>
        <w:tc>
          <w:tcPr>
            <w:tcW w:w="1158" w:type="dxa"/>
          </w:tcPr>
          <w:p w14:paraId="4FC6876C" w14:textId="46F307F5" w:rsidR="00C42002" w:rsidRDefault="005E05D3" w:rsidP="0005196F">
            <w:pPr>
              <w:spacing w:line="240" w:lineRule="auto"/>
              <w:ind w:firstLine="0"/>
            </w:pPr>
            <w:r w:rsidRPr="00872357">
              <w:rPr>
                <w:sz w:val="20"/>
                <w:szCs w:val="20"/>
              </w:rPr>
              <w:t>Trvalá</w:t>
            </w:r>
          </w:p>
        </w:tc>
        <w:tc>
          <w:tcPr>
            <w:tcW w:w="1112" w:type="dxa"/>
          </w:tcPr>
          <w:p w14:paraId="0E460E28" w14:textId="77777777" w:rsidR="00C42002" w:rsidRDefault="00C42002" w:rsidP="00D408B2">
            <w:pPr>
              <w:spacing w:line="240" w:lineRule="auto"/>
              <w:ind w:firstLine="0"/>
            </w:pPr>
            <w:r w:rsidRPr="00416D91">
              <w:rPr>
                <w:sz w:val="20"/>
              </w:rPr>
              <w:t>Vlastné</w:t>
            </w:r>
          </w:p>
        </w:tc>
      </w:tr>
      <w:tr w:rsidR="00C42002" w14:paraId="4BFD8258" w14:textId="77777777" w:rsidTr="000F272E">
        <w:tc>
          <w:tcPr>
            <w:tcW w:w="801" w:type="dxa"/>
            <w:vMerge w:val="restart"/>
          </w:tcPr>
          <w:p w14:paraId="191EA96F" w14:textId="77777777" w:rsidR="00C42002" w:rsidRPr="00763DEB" w:rsidRDefault="00C42002" w:rsidP="000F272E">
            <w:pPr>
              <w:spacing w:line="240" w:lineRule="auto"/>
              <w:ind w:firstLine="0"/>
              <w:jc w:val="left"/>
              <w:rPr>
                <w:b/>
                <w:bCs/>
                <w:sz w:val="20"/>
                <w:szCs w:val="20"/>
              </w:rPr>
            </w:pPr>
            <w:r>
              <w:rPr>
                <w:b/>
                <w:bCs/>
                <w:sz w:val="20"/>
                <w:szCs w:val="20"/>
              </w:rPr>
              <w:t>D</w:t>
            </w:r>
            <w:r w:rsidRPr="00763DEB">
              <w:rPr>
                <w:b/>
                <w:bCs/>
                <w:sz w:val="20"/>
                <w:szCs w:val="20"/>
              </w:rPr>
              <w:t>.1.2</w:t>
            </w:r>
          </w:p>
        </w:tc>
        <w:tc>
          <w:tcPr>
            <w:tcW w:w="2191" w:type="dxa"/>
            <w:vMerge w:val="restart"/>
          </w:tcPr>
          <w:p w14:paraId="4856B7F4" w14:textId="77777777" w:rsidR="00C42002" w:rsidRDefault="00C42002" w:rsidP="000F272E">
            <w:pPr>
              <w:spacing w:line="276" w:lineRule="auto"/>
              <w:ind w:firstLine="0"/>
              <w:jc w:val="left"/>
              <w:rPr>
                <w:sz w:val="20"/>
                <w:szCs w:val="18"/>
              </w:rPr>
            </w:pPr>
            <w:r>
              <w:rPr>
                <w:sz w:val="20"/>
                <w:szCs w:val="18"/>
              </w:rPr>
              <w:t>Zabezpečiť adekvátnu ponuku sociálnych služieb podporujúcich mobilitu (ako B.1.3), aktivačno-rehabilitačného charakteru a poradenských služieb.</w:t>
            </w:r>
          </w:p>
        </w:tc>
        <w:tc>
          <w:tcPr>
            <w:tcW w:w="811" w:type="dxa"/>
            <w:vAlign w:val="center"/>
          </w:tcPr>
          <w:p w14:paraId="41DBE10F" w14:textId="77777777" w:rsidR="00C42002" w:rsidRPr="0079451C" w:rsidRDefault="00C42002" w:rsidP="0005196F">
            <w:pPr>
              <w:spacing w:line="240" w:lineRule="auto"/>
              <w:ind w:firstLine="0"/>
              <w:jc w:val="center"/>
              <w:rPr>
                <w:sz w:val="20"/>
                <w:szCs w:val="18"/>
              </w:rPr>
            </w:pPr>
            <w:r>
              <w:rPr>
                <w:sz w:val="20"/>
                <w:szCs w:val="18"/>
              </w:rPr>
              <w:t>D.1.2.1</w:t>
            </w:r>
          </w:p>
        </w:tc>
        <w:tc>
          <w:tcPr>
            <w:tcW w:w="3215" w:type="dxa"/>
          </w:tcPr>
          <w:p w14:paraId="2B55D8FD" w14:textId="77777777" w:rsidR="00C42002" w:rsidRPr="008F43EE" w:rsidRDefault="00C42002" w:rsidP="00EF6DB8">
            <w:pPr>
              <w:spacing w:line="240" w:lineRule="auto"/>
              <w:ind w:firstLine="0"/>
              <w:jc w:val="left"/>
              <w:rPr>
                <w:sz w:val="20"/>
                <w:szCs w:val="18"/>
              </w:rPr>
            </w:pPr>
            <w:r>
              <w:rPr>
                <w:sz w:val="20"/>
                <w:szCs w:val="18"/>
              </w:rPr>
              <w:t>Zriadenie alebo podpora zriadenia aktivačno-rehabilitačných služieb.</w:t>
            </w:r>
          </w:p>
        </w:tc>
        <w:tc>
          <w:tcPr>
            <w:tcW w:w="1158" w:type="dxa"/>
          </w:tcPr>
          <w:p w14:paraId="177221E7" w14:textId="5BD70730" w:rsidR="00C42002" w:rsidRPr="005E05D3" w:rsidRDefault="005E05D3" w:rsidP="005D38A6">
            <w:pPr>
              <w:spacing w:line="240" w:lineRule="auto"/>
              <w:ind w:firstLine="0"/>
              <w:rPr>
                <w:sz w:val="20"/>
                <w:szCs w:val="20"/>
              </w:rPr>
            </w:pPr>
            <w:r w:rsidRPr="005E05D3">
              <w:rPr>
                <w:sz w:val="20"/>
                <w:szCs w:val="20"/>
              </w:rPr>
              <w:t>2023</w:t>
            </w:r>
          </w:p>
        </w:tc>
        <w:tc>
          <w:tcPr>
            <w:tcW w:w="1112" w:type="dxa"/>
          </w:tcPr>
          <w:p w14:paraId="108B530B" w14:textId="77777777" w:rsidR="00C42002" w:rsidRDefault="00C42002" w:rsidP="0005196F">
            <w:pPr>
              <w:spacing w:line="240" w:lineRule="auto"/>
              <w:ind w:firstLine="0"/>
            </w:pPr>
            <w:proofErr w:type="spellStart"/>
            <w:r>
              <w:rPr>
                <w:sz w:val="20"/>
              </w:rPr>
              <w:t>Komb</w:t>
            </w:r>
            <w:proofErr w:type="spellEnd"/>
            <w:r>
              <w:rPr>
                <w:sz w:val="20"/>
              </w:rPr>
              <w:t>.</w:t>
            </w:r>
          </w:p>
        </w:tc>
      </w:tr>
      <w:tr w:rsidR="00FE221F" w14:paraId="426BD15B" w14:textId="77777777" w:rsidTr="00FE221F">
        <w:tc>
          <w:tcPr>
            <w:tcW w:w="801" w:type="dxa"/>
            <w:vMerge/>
            <w:vAlign w:val="center"/>
          </w:tcPr>
          <w:p w14:paraId="577E5065" w14:textId="77777777" w:rsidR="00FE221F" w:rsidRPr="00763DEB" w:rsidRDefault="00FE221F" w:rsidP="0005196F">
            <w:pPr>
              <w:spacing w:line="240" w:lineRule="auto"/>
              <w:ind w:firstLine="0"/>
              <w:jc w:val="center"/>
              <w:rPr>
                <w:b/>
                <w:bCs/>
                <w:sz w:val="20"/>
                <w:szCs w:val="20"/>
              </w:rPr>
            </w:pPr>
          </w:p>
        </w:tc>
        <w:tc>
          <w:tcPr>
            <w:tcW w:w="2191" w:type="dxa"/>
            <w:vMerge/>
          </w:tcPr>
          <w:p w14:paraId="23DF1825" w14:textId="77777777" w:rsidR="00FE221F" w:rsidRPr="008F43EE" w:rsidRDefault="00FE221F" w:rsidP="0005196F">
            <w:pPr>
              <w:spacing w:line="240" w:lineRule="auto"/>
              <w:ind w:firstLine="0"/>
              <w:jc w:val="left"/>
            </w:pPr>
          </w:p>
        </w:tc>
        <w:tc>
          <w:tcPr>
            <w:tcW w:w="811" w:type="dxa"/>
            <w:vAlign w:val="center"/>
          </w:tcPr>
          <w:p w14:paraId="40AE1B08" w14:textId="77777777" w:rsidR="00FE221F" w:rsidRPr="0079451C" w:rsidRDefault="00FE221F" w:rsidP="0005196F">
            <w:pPr>
              <w:spacing w:line="240" w:lineRule="auto"/>
              <w:ind w:firstLine="0"/>
              <w:jc w:val="center"/>
              <w:rPr>
                <w:sz w:val="20"/>
                <w:szCs w:val="18"/>
              </w:rPr>
            </w:pPr>
            <w:r>
              <w:rPr>
                <w:sz w:val="20"/>
                <w:szCs w:val="18"/>
              </w:rPr>
              <w:t>D.1.2.2</w:t>
            </w:r>
          </w:p>
        </w:tc>
        <w:tc>
          <w:tcPr>
            <w:tcW w:w="3215" w:type="dxa"/>
          </w:tcPr>
          <w:p w14:paraId="724FE8B5" w14:textId="77777777" w:rsidR="00FE221F" w:rsidRDefault="00FE221F" w:rsidP="00EF6DB8">
            <w:pPr>
              <w:spacing w:line="240" w:lineRule="auto"/>
              <w:ind w:firstLine="0"/>
              <w:jc w:val="left"/>
              <w:rPr>
                <w:sz w:val="20"/>
                <w:szCs w:val="18"/>
              </w:rPr>
            </w:pPr>
            <w:r>
              <w:rPr>
                <w:sz w:val="20"/>
                <w:szCs w:val="18"/>
              </w:rPr>
              <w:t>Zriadenie alebo podpora zriadenia alebo prevádzkovania prepravnej služby.</w:t>
            </w:r>
          </w:p>
        </w:tc>
        <w:tc>
          <w:tcPr>
            <w:tcW w:w="1158" w:type="dxa"/>
          </w:tcPr>
          <w:p w14:paraId="7E9F49AF" w14:textId="2E88A78A" w:rsidR="00FE221F" w:rsidRPr="005E05D3" w:rsidRDefault="005E05D3" w:rsidP="00FE221F">
            <w:pPr>
              <w:spacing w:line="240" w:lineRule="auto"/>
              <w:ind w:firstLine="0"/>
              <w:rPr>
                <w:sz w:val="20"/>
                <w:szCs w:val="20"/>
              </w:rPr>
            </w:pPr>
            <w:r w:rsidRPr="005E05D3">
              <w:rPr>
                <w:sz w:val="20"/>
                <w:szCs w:val="20"/>
              </w:rPr>
              <w:t>2022</w:t>
            </w:r>
          </w:p>
        </w:tc>
        <w:tc>
          <w:tcPr>
            <w:tcW w:w="1112" w:type="dxa"/>
          </w:tcPr>
          <w:p w14:paraId="3FDAA800" w14:textId="77777777" w:rsidR="00FE221F" w:rsidRDefault="00FE221F" w:rsidP="0005196F">
            <w:pPr>
              <w:spacing w:line="240" w:lineRule="auto"/>
              <w:ind w:firstLine="0"/>
            </w:pPr>
            <w:proofErr w:type="spellStart"/>
            <w:r>
              <w:rPr>
                <w:sz w:val="20"/>
              </w:rPr>
              <w:t>Komb</w:t>
            </w:r>
            <w:proofErr w:type="spellEnd"/>
            <w:r>
              <w:rPr>
                <w:sz w:val="20"/>
              </w:rPr>
              <w:t>.</w:t>
            </w:r>
          </w:p>
        </w:tc>
      </w:tr>
      <w:tr w:rsidR="00FE221F" w14:paraId="70827208" w14:textId="77777777" w:rsidTr="00FE221F">
        <w:tc>
          <w:tcPr>
            <w:tcW w:w="801" w:type="dxa"/>
            <w:vMerge/>
            <w:vAlign w:val="center"/>
          </w:tcPr>
          <w:p w14:paraId="3D4B633B" w14:textId="77777777" w:rsidR="00FE221F" w:rsidRPr="00763DEB" w:rsidRDefault="00FE221F" w:rsidP="0005196F">
            <w:pPr>
              <w:spacing w:line="240" w:lineRule="auto"/>
              <w:ind w:firstLine="0"/>
              <w:jc w:val="center"/>
              <w:rPr>
                <w:b/>
                <w:bCs/>
                <w:sz w:val="20"/>
                <w:szCs w:val="20"/>
              </w:rPr>
            </w:pPr>
          </w:p>
        </w:tc>
        <w:tc>
          <w:tcPr>
            <w:tcW w:w="2191" w:type="dxa"/>
            <w:vMerge/>
          </w:tcPr>
          <w:p w14:paraId="102A99BD" w14:textId="77777777" w:rsidR="00FE221F" w:rsidRPr="008F43EE" w:rsidRDefault="00FE221F" w:rsidP="0005196F">
            <w:pPr>
              <w:spacing w:line="240" w:lineRule="auto"/>
              <w:ind w:firstLine="0"/>
              <w:jc w:val="left"/>
            </w:pPr>
          </w:p>
        </w:tc>
        <w:tc>
          <w:tcPr>
            <w:tcW w:w="811" w:type="dxa"/>
            <w:vAlign w:val="center"/>
          </w:tcPr>
          <w:p w14:paraId="4D58B031" w14:textId="77777777" w:rsidR="00FE221F" w:rsidRDefault="00FE221F" w:rsidP="0005196F">
            <w:pPr>
              <w:spacing w:line="240" w:lineRule="auto"/>
              <w:ind w:firstLine="0"/>
              <w:jc w:val="center"/>
              <w:rPr>
                <w:sz w:val="20"/>
                <w:szCs w:val="18"/>
              </w:rPr>
            </w:pPr>
            <w:r>
              <w:rPr>
                <w:sz w:val="20"/>
                <w:szCs w:val="18"/>
              </w:rPr>
              <w:t>D.1.2.3</w:t>
            </w:r>
          </w:p>
        </w:tc>
        <w:tc>
          <w:tcPr>
            <w:tcW w:w="3215" w:type="dxa"/>
          </w:tcPr>
          <w:p w14:paraId="5E6C1B0B" w14:textId="77777777" w:rsidR="00FE221F" w:rsidRDefault="00FE221F" w:rsidP="00EF6DB8">
            <w:pPr>
              <w:spacing w:line="240" w:lineRule="auto"/>
              <w:ind w:firstLine="0"/>
              <w:jc w:val="left"/>
              <w:rPr>
                <w:sz w:val="20"/>
                <w:szCs w:val="18"/>
              </w:rPr>
            </w:pPr>
            <w:r>
              <w:rPr>
                <w:sz w:val="20"/>
                <w:szCs w:val="18"/>
              </w:rPr>
              <w:t>Zriadenie alebo podpora zriadenia alebo prevádzkovania zapožičiavania kompenzačných a zdravotníckych pomôcok</w:t>
            </w:r>
          </w:p>
        </w:tc>
        <w:tc>
          <w:tcPr>
            <w:tcW w:w="1158" w:type="dxa"/>
          </w:tcPr>
          <w:p w14:paraId="70C4ED78" w14:textId="77777777" w:rsidR="00FE221F" w:rsidRPr="005E05D3" w:rsidRDefault="005E05D3" w:rsidP="00FE221F">
            <w:pPr>
              <w:ind w:firstLine="0"/>
              <w:rPr>
                <w:sz w:val="20"/>
                <w:szCs w:val="20"/>
              </w:rPr>
            </w:pPr>
            <w:r w:rsidRPr="005E05D3">
              <w:rPr>
                <w:sz w:val="20"/>
                <w:szCs w:val="20"/>
              </w:rPr>
              <w:t>2021</w:t>
            </w:r>
          </w:p>
          <w:p w14:paraId="74566DA1" w14:textId="186B7EC0" w:rsidR="005E05D3" w:rsidRPr="005E05D3" w:rsidRDefault="005E05D3" w:rsidP="00FE221F">
            <w:pPr>
              <w:ind w:firstLine="0"/>
              <w:rPr>
                <w:sz w:val="20"/>
                <w:szCs w:val="20"/>
              </w:rPr>
            </w:pPr>
            <w:r w:rsidRPr="005E05D3">
              <w:rPr>
                <w:sz w:val="20"/>
                <w:szCs w:val="20"/>
              </w:rPr>
              <w:t>2022</w:t>
            </w:r>
          </w:p>
        </w:tc>
        <w:tc>
          <w:tcPr>
            <w:tcW w:w="1112" w:type="dxa"/>
          </w:tcPr>
          <w:p w14:paraId="32B8A443" w14:textId="77777777" w:rsidR="00FE221F" w:rsidRDefault="00FE221F" w:rsidP="0005196F">
            <w:pPr>
              <w:spacing w:line="240" w:lineRule="auto"/>
              <w:ind w:firstLine="0"/>
            </w:pPr>
            <w:proofErr w:type="spellStart"/>
            <w:r>
              <w:rPr>
                <w:sz w:val="20"/>
              </w:rPr>
              <w:t>Komb</w:t>
            </w:r>
            <w:proofErr w:type="spellEnd"/>
            <w:r>
              <w:rPr>
                <w:sz w:val="20"/>
              </w:rPr>
              <w:t>.</w:t>
            </w:r>
          </w:p>
        </w:tc>
      </w:tr>
      <w:tr w:rsidR="00FE221F" w14:paraId="41B4D77D" w14:textId="77777777" w:rsidTr="00FE221F">
        <w:tc>
          <w:tcPr>
            <w:tcW w:w="801" w:type="dxa"/>
            <w:vMerge/>
            <w:vAlign w:val="center"/>
          </w:tcPr>
          <w:p w14:paraId="575D98FD" w14:textId="77777777" w:rsidR="00FE221F" w:rsidRPr="00763DEB" w:rsidRDefault="00FE221F" w:rsidP="0005196F">
            <w:pPr>
              <w:spacing w:line="240" w:lineRule="auto"/>
              <w:ind w:firstLine="0"/>
              <w:jc w:val="center"/>
              <w:rPr>
                <w:b/>
                <w:bCs/>
                <w:sz w:val="20"/>
                <w:szCs w:val="20"/>
              </w:rPr>
            </w:pPr>
          </w:p>
        </w:tc>
        <w:tc>
          <w:tcPr>
            <w:tcW w:w="2191" w:type="dxa"/>
            <w:vMerge/>
          </w:tcPr>
          <w:p w14:paraId="3CC2F3F5" w14:textId="77777777" w:rsidR="00FE221F" w:rsidRPr="008F43EE" w:rsidRDefault="00FE221F" w:rsidP="0005196F">
            <w:pPr>
              <w:spacing w:line="240" w:lineRule="auto"/>
              <w:ind w:firstLine="0"/>
              <w:jc w:val="left"/>
            </w:pPr>
          </w:p>
        </w:tc>
        <w:tc>
          <w:tcPr>
            <w:tcW w:w="811" w:type="dxa"/>
            <w:vAlign w:val="center"/>
          </w:tcPr>
          <w:p w14:paraId="1E15D3E0" w14:textId="77777777" w:rsidR="00FE221F" w:rsidRDefault="00FE221F" w:rsidP="0005196F">
            <w:pPr>
              <w:spacing w:line="240" w:lineRule="auto"/>
              <w:ind w:firstLine="0"/>
              <w:jc w:val="center"/>
              <w:rPr>
                <w:sz w:val="20"/>
                <w:szCs w:val="18"/>
              </w:rPr>
            </w:pPr>
            <w:r>
              <w:rPr>
                <w:sz w:val="20"/>
                <w:szCs w:val="18"/>
              </w:rPr>
              <w:t>D.1.2.4</w:t>
            </w:r>
          </w:p>
        </w:tc>
        <w:tc>
          <w:tcPr>
            <w:tcW w:w="3215" w:type="dxa"/>
          </w:tcPr>
          <w:p w14:paraId="466DF1FF" w14:textId="77777777" w:rsidR="00FE221F" w:rsidRDefault="00FE221F" w:rsidP="0005196F">
            <w:pPr>
              <w:spacing w:line="276" w:lineRule="auto"/>
              <w:ind w:firstLine="0"/>
              <w:jc w:val="left"/>
              <w:rPr>
                <w:sz w:val="20"/>
                <w:szCs w:val="18"/>
              </w:rPr>
            </w:pPr>
            <w:r>
              <w:rPr>
                <w:sz w:val="20"/>
                <w:szCs w:val="18"/>
              </w:rPr>
              <w:t>Podpora poskytovania služieb ADOS.</w:t>
            </w:r>
          </w:p>
        </w:tc>
        <w:tc>
          <w:tcPr>
            <w:tcW w:w="1158" w:type="dxa"/>
          </w:tcPr>
          <w:p w14:paraId="02E99144" w14:textId="391B28BD" w:rsidR="00FE221F" w:rsidRPr="005E05D3" w:rsidRDefault="005E05D3" w:rsidP="00FE221F">
            <w:pPr>
              <w:ind w:firstLine="0"/>
              <w:rPr>
                <w:sz w:val="20"/>
                <w:szCs w:val="20"/>
              </w:rPr>
            </w:pPr>
            <w:r w:rsidRPr="005E05D3">
              <w:rPr>
                <w:sz w:val="20"/>
                <w:szCs w:val="20"/>
              </w:rPr>
              <w:t>2023</w:t>
            </w:r>
          </w:p>
        </w:tc>
        <w:tc>
          <w:tcPr>
            <w:tcW w:w="1112" w:type="dxa"/>
          </w:tcPr>
          <w:p w14:paraId="55769812" w14:textId="77777777" w:rsidR="00FE221F" w:rsidRDefault="00FE221F" w:rsidP="0005196F">
            <w:pPr>
              <w:spacing w:line="240" w:lineRule="auto"/>
              <w:ind w:firstLine="0"/>
            </w:pPr>
            <w:proofErr w:type="spellStart"/>
            <w:r>
              <w:rPr>
                <w:sz w:val="20"/>
              </w:rPr>
              <w:t>Komb</w:t>
            </w:r>
            <w:proofErr w:type="spellEnd"/>
            <w:r>
              <w:rPr>
                <w:sz w:val="20"/>
              </w:rPr>
              <w:t>.</w:t>
            </w:r>
          </w:p>
        </w:tc>
      </w:tr>
      <w:tr w:rsidR="00FE221F" w14:paraId="1E5DE72D" w14:textId="77777777" w:rsidTr="00FE221F">
        <w:tc>
          <w:tcPr>
            <w:tcW w:w="801" w:type="dxa"/>
            <w:vMerge/>
            <w:vAlign w:val="center"/>
          </w:tcPr>
          <w:p w14:paraId="51BBA4EF" w14:textId="77777777" w:rsidR="00FE221F" w:rsidRPr="00763DEB" w:rsidRDefault="00FE221F" w:rsidP="0005196F">
            <w:pPr>
              <w:spacing w:line="240" w:lineRule="auto"/>
              <w:ind w:firstLine="0"/>
              <w:jc w:val="center"/>
              <w:rPr>
                <w:b/>
                <w:bCs/>
                <w:sz w:val="20"/>
                <w:szCs w:val="20"/>
              </w:rPr>
            </w:pPr>
          </w:p>
        </w:tc>
        <w:tc>
          <w:tcPr>
            <w:tcW w:w="2191" w:type="dxa"/>
            <w:vMerge/>
          </w:tcPr>
          <w:p w14:paraId="26B34C74" w14:textId="77777777" w:rsidR="00FE221F" w:rsidRPr="008F43EE" w:rsidRDefault="00FE221F" w:rsidP="0005196F">
            <w:pPr>
              <w:spacing w:line="240" w:lineRule="auto"/>
              <w:ind w:firstLine="0"/>
              <w:jc w:val="left"/>
            </w:pPr>
          </w:p>
        </w:tc>
        <w:tc>
          <w:tcPr>
            <w:tcW w:w="811" w:type="dxa"/>
            <w:vAlign w:val="center"/>
          </w:tcPr>
          <w:p w14:paraId="4788B9A2" w14:textId="77777777" w:rsidR="00FE221F" w:rsidRDefault="00FE221F" w:rsidP="0005196F">
            <w:pPr>
              <w:spacing w:line="240" w:lineRule="auto"/>
              <w:ind w:firstLine="0"/>
              <w:jc w:val="center"/>
              <w:rPr>
                <w:sz w:val="20"/>
                <w:szCs w:val="18"/>
              </w:rPr>
            </w:pPr>
            <w:r>
              <w:rPr>
                <w:sz w:val="20"/>
                <w:szCs w:val="18"/>
              </w:rPr>
              <w:t>D.1.2.5</w:t>
            </w:r>
          </w:p>
        </w:tc>
        <w:tc>
          <w:tcPr>
            <w:tcW w:w="3215" w:type="dxa"/>
          </w:tcPr>
          <w:p w14:paraId="63465E3B" w14:textId="77777777" w:rsidR="00FE221F" w:rsidRPr="008F43EE" w:rsidRDefault="00FE221F" w:rsidP="0005196F">
            <w:pPr>
              <w:spacing w:line="240" w:lineRule="auto"/>
              <w:ind w:firstLine="0"/>
              <w:jc w:val="left"/>
              <w:rPr>
                <w:sz w:val="20"/>
                <w:szCs w:val="18"/>
              </w:rPr>
            </w:pPr>
            <w:r>
              <w:rPr>
                <w:sz w:val="20"/>
                <w:szCs w:val="18"/>
              </w:rPr>
              <w:t>Poskytovanie poradenských služieb.</w:t>
            </w:r>
          </w:p>
        </w:tc>
        <w:tc>
          <w:tcPr>
            <w:tcW w:w="1158" w:type="dxa"/>
          </w:tcPr>
          <w:p w14:paraId="1D99EA3B" w14:textId="13AB83FE" w:rsidR="00FE221F" w:rsidRDefault="005E05D3" w:rsidP="00FE221F">
            <w:pPr>
              <w:ind w:firstLine="0"/>
            </w:pPr>
            <w:r w:rsidRPr="00872357">
              <w:rPr>
                <w:sz w:val="20"/>
                <w:szCs w:val="20"/>
              </w:rPr>
              <w:t>Trvalá</w:t>
            </w:r>
          </w:p>
        </w:tc>
        <w:tc>
          <w:tcPr>
            <w:tcW w:w="1112" w:type="dxa"/>
          </w:tcPr>
          <w:p w14:paraId="34BBA962" w14:textId="77777777" w:rsidR="00FE221F" w:rsidRDefault="00FE221F" w:rsidP="00D408B2">
            <w:pPr>
              <w:spacing w:line="240" w:lineRule="auto"/>
              <w:ind w:firstLine="0"/>
            </w:pPr>
            <w:r w:rsidRPr="00416D91">
              <w:rPr>
                <w:sz w:val="20"/>
              </w:rPr>
              <w:t>Vlastné</w:t>
            </w:r>
          </w:p>
        </w:tc>
      </w:tr>
    </w:tbl>
    <w:p w14:paraId="137A6345" w14:textId="77777777" w:rsidR="00EE6627" w:rsidRDefault="00EE6627" w:rsidP="00966BFF"/>
    <w:tbl>
      <w:tblPr>
        <w:tblStyle w:val="Mriekatabuky"/>
        <w:tblW w:w="0" w:type="auto"/>
        <w:tblLook w:val="04A0" w:firstRow="1" w:lastRow="0" w:firstColumn="1" w:lastColumn="0" w:noHBand="0" w:noVBand="1"/>
      </w:tblPr>
      <w:tblGrid>
        <w:gridCol w:w="798"/>
        <w:gridCol w:w="2186"/>
        <w:gridCol w:w="811"/>
        <w:gridCol w:w="3204"/>
        <w:gridCol w:w="952"/>
        <w:gridCol w:w="1111"/>
      </w:tblGrid>
      <w:tr w:rsidR="00EF6DB8" w14:paraId="3E93524C" w14:textId="77777777" w:rsidTr="0005196F">
        <w:trPr>
          <w:trHeight w:val="508"/>
        </w:trPr>
        <w:tc>
          <w:tcPr>
            <w:tcW w:w="3053" w:type="dxa"/>
            <w:gridSpan w:val="2"/>
            <w:shd w:val="clear" w:color="auto" w:fill="C6D9F1" w:themeFill="text2" w:themeFillTint="33"/>
            <w:vAlign w:val="center"/>
          </w:tcPr>
          <w:p w14:paraId="593F1133" w14:textId="77777777" w:rsidR="00EF6DB8" w:rsidRPr="008F43EE" w:rsidRDefault="00EF6DB8" w:rsidP="0005196F">
            <w:pPr>
              <w:spacing w:line="240" w:lineRule="auto"/>
              <w:ind w:firstLine="0"/>
              <w:jc w:val="center"/>
              <w:rPr>
                <w:b/>
                <w:bCs/>
                <w:sz w:val="20"/>
                <w:szCs w:val="18"/>
              </w:rPr>
            </w:pPr>
            <w:r w:rsidRPr="008F43EE">
              <w:rPr>
                <w:b/>
                <w:bCs/>
                <w:sz w:val="20"/>
                <w:szCs w:val="18"/>
              </w:rPr>
              <w:t>Opatrenie</w:t>
            </w:r>
          </w:p>
        </w:tc>
        <w:tc>
          <w:tcPr>
            <w:tcW w:w="4143" w:type="dxa"/>
            <w:gridSpan w:val="2"/>
            <w:shd w:val="clear" w:color="auto" w:fill="C6D9F1" w:themeFill="text2" w:themeFillTint="33"/>
            <w:vAlign w:val="center"/>
          </w:tcPr>
          <w:p w14:paraId="6383C823" w14:textId="77777777" w:rsidR="00EF6DB8" w:rsidRDefault="00EF6DB8" w:rsidP="0005196F">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51A1D529" w14:textId="77777777" w:rsidR="00EF6DB8" w:rsidRPr="008F43EE" w:rsidRDefault="00EF6DB8" w:rsidP="0005196F">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487B55B1" w14:textId="77777777" w:rsidR="00EF6DB8" w:rsidRPr="008F43EE" w:rsidRDefault="00EF6DB8" w:rsidP="0005196F">
            <w:pPr>
              <w:spacing w:line="240" w:lineRule="auto"/>
              <w:ind w:firstLine="0"/>
              <w:jc w:val="center"/>
              <w:rPr>
                <w:b/>
                <w:bCs/>
                <w:sz w:val="20"/>
                <w:szCs w:val="18"/>
              </w:rPr>
            </w:pPr>
            <w:r w:rsidRPr="008F43EE">
              <w:rPr>
                <w:b/>
                <w:bCs/>
                <w:sz w:val="20"/>
                <w:szCs w:val="18"/>
              </w:rPr>
              <w:t>Zdroje</w:t>
            </w:r>
          </w:p>
        </w:tc>
      </w:tr>
      <w:tr w:rsidR="00EF6DB8" w14:paraId="6827309E" w14:textId="77777777" w:rsidTr="000F272E">
        <w:tc>
          <w:tcPr>
            <w:tcW w:w="810" w:type="dxa"/>
            <w:vMerge w:val="restart"/>
          </w:tcPr>
          <w:p w14:paraId="34C91623" w14:textId="77777777" w:rsidR="00EF6DB8" w:rsidRPr="000914E7" w:rsidRDefault="00EF6DB8" w:rsidP="000F272E">
            <w:pPr>
              <w:spacing w:line="240" w:lineRule="auto"/>
              <w:ind w:firstLine="0"/>
              <w:jc w:val="left"/>
              <w:rPr>
                <w:b/>
                <w:bCs/>
                <w:sz w:val="20"/>
                <w:szCs w:val="18"/>
              </w:rPr>
            </w:pPr>
            <w:r>
              <w:rPr>
                <w:b/>
                <w:bCs/>
                <w:sz w:val="20"/>
                <w:szCs w:val="18"/>
              </w:rPr>
              <w:t>D.2.1</w:t>
            </w:r>
          </w:p>
        </w:tc>
        <w:tc>
          <w:tcPr>
            <w:tcW w:w="2243" w:type="dxa"/>
            <w:vMerge w:val="restart"/>
          </w:tcPr>
          <w:p w14:paraId="2162FF1A" w14:textId="77777777" w:rsidR="00EF6DB8" w:rsidRPr="008F43EE" w:rsidRDefault="00EF6DB8" w:rsidP="000F272E">
            <w:pPr>
              <w:spacing w:line="276" w:lineRule="auto"/>
              <w:ind w:firstLine="0"/>
              <w:jc w:val="left"/>
              <w:rPr>
                <w:sz w:val="20"/>
                <w:szCs w:val="18"/>
              </w:rPr>
            </w:pPr>
            <w:r>
              <w:rPr>
                <w:sz w:val="20"/>
                <w:szCs w:val="18"/>
              </w:rPr>
              <w:t>Iniciovať zariadenia podporovaného bývania.</w:t>
            </w:r>
          </w:p>
        </w:tc>
        <w:tc>
          <w:tcPr>
            <w:tcW w:w="811" w:type="dxa"/>
            <w:vAlign w:val="center"/>
          </w:tcPr>
          <w:p w14:paraId="6DE15FBC" w14:textId="77777777" w:rsidR="00EF6DB8" w:rsidRPr="0079451C" w:rsidRDefault="00EF6DB8" w:rsidP="0005196F">
            <w:pPr>
              <w:spacing w:line="240" w:lineRule="auto"/>
              <w:ind w:firstLine="0"/>
              <w:jc w:val="center"/>
              <w:rPr>
                <w:sz w:val="20"/>
                <w:szCs w:val="18"/>
              </w:rPr>
            </w:pPr>
            <w:r>
              <w:rPr>
                <w:sz w:val="20"/>
                <w:szCs w:val="18"/>
              </w:rPr>
              <w:t>D.2</w:t>
            </w:r>
            <w:r w:rsidRPr="0079451C">
              <w:rPr>
                <w:sz w:val="20"/>
                <w:szCs w:val="18"/>
              </w:rPr>
              <w:t>.1.1</w:t>
            </w:r>
          </w:p>
        </w:tc>
        <w:tc>
          <w:tcPr>
            <w:tcW w:w="3332" w:type="dxa"/>
          </w:tcPr>
          <w:p w14:paraId="7A22A096" w14:textId="77777777" w:rsidR="00EF6DB8" w:rsidRPr="00EF6DB8" w:rsidRDefault="00EF6DB8" w:rsidP="00EF6DB8">
            <w:pPr>
              <w:pStyle w:val="Default"/>
              <w:rPr>
                <w:sz w:val="20"/>
                <w:szCs w:val="20"/>
              </w:rPr>
            </w:pPr>
            <w:r>
              <w:rPr>
                <w:sz w:val="20"/>
                <w:szCs w:val="20"/>
              </w:rPr>
              <w:t xml:space="preserve">Realizácia podporných aktivít zameraných na motiváciu klientov, rodičov a opatrovníkov pre samostatné bývanie za účelom osamostatnenia sa pri zohľadnení ich schopností. </w:t>
            </w:r>
          </w:p>
        </w:tc>
        <w:tc>
          <w:tcPr>
            <w:tcW w:w="959" w:type="dxa"/>
          </w:tcPr>
          <w:p w14:paraId="1D778CE9" w14:textId="645088B7" w:rsidR="00EF6DB8" w:rsidRPr="005E05D3" w:rsidRDefault="005E05D3" w:rsidP="00FE221F">
            <w:pPr>
              <w:spacing w:line="240" w:lineRule="auto"/>
              <w:ind w:firstLine="0"/>
              <w:rPr>
                <w:sz w:val="20"/>
                <w:szCs w:val="20"/>
              </w:rPr>
            </w:pPr>
            <w:r w:rsidRPr="005E05D3">
              <w:rPr>
                <w:sz w:val="20"/>
                <w:szCs w:val="20"/>
              </w:rPr>
              <w:t>2023</w:t>
            </w:r>
          </w:p>
        </w:tc>
        <w:tc>
          <w:tcPr>
            <w:tcW w:w="1133" w:type="dxa"/>
          </w:tcPr>
          <w:p w14:paraId="0E658836" w14:textId="77777777" w:rsidR="00EF6DB8" w:rsidRDefault="00C42002" w:rsidP="0005196F">
            <w:pPr>
              <w:spacing w:line="240" w:lineRule="auto"/>
              <w:ind w:firstLine="0"/>
            </w:pPr>
            <w:proofErr w:type="spellStart"/>
            <w:r>
              <w:rPr>
                <w:sz w:val="20"/>
              </w:rPr>
              <w:t>Komb</w:t>
            </w:r>
            <w:proofErr w:type="spellEnd"/>
            <w:r>
              <w:rPr>
                <w:sz w:val="20"/>
              </w:rPr>
              <w:t>.</w:t>
            </w:r>
          </w:p>
        </w:tc>
      </w:tr>
      <w:tr w:rsidR="00EF6DB8" w14:paraId="3832CC1E" w14:textId="77777777" w:rsidTr="000F272E">
        <w:tc>
          <w:tcPr>
            <w:tcW w:w="810" w:type="dxa"/>
            <w:vMerge/>
          </w:tcPr>
          <w:p w14:paraId="428115A9" w14:textId="77777777" w:rsidR="00EF6DB8" w:rsidRDefault="00EF6DB8" w:rsidP="000F272E">
            <w:pPr>
              <w:spacing w:line="240" w:lineRule="auto"/>
              <w:ind w:firstLine="0"/>
              <w:jc w:val="left"/>
            </w:pPr>
          </w:p>
        </w:tc>
        <w:tc>
          <w:tcPr>
            <w:tcW w:w="2243" w:type="dxa"/>
            <w:vMerge/>
          </w:tcPr>
          <w:p w14:paraId="6D28BC53" w14:textId="77777777" w:rsidR="00EF6DB8" w:rsidRPr="008F43EE" w:rsidRDefault="00EF6DB8" w:rsidP="000F272E">
            <w:pPr>
              <w:spacing w:line="240" w:lineRule="auto"/>
              <w:ind w:firstLine="0"/>
              <w:jc w:val="left"/>
            </w:pPr>
          </w:p>
        </w:tc>
        <w:tc>
          <w:tcPr>
            <w:tcW w:w="811" w:type="dxa"/>
            <w:vAlign w:val="center"/>
          </w:tcPr>
          <w:p w14:paraId="4ECDA461" w14:textId="77777777" w:rsidR="00EF6DB8" w:rsidRPr="0079451C" w:rsidRDefault="00EF6DB8" w:rsidP="0005196F">
            <w:pPr>
              <w:spacing w:line="240" w:lineRule="auto"/>
              <w:ind w:firstLine="0"/>
              <w:jc w:val="center"/>
              <w:rPr>
                <w:sz w:val="20"/>
                <w:szCs w:val="18"/>
              </w:rPr>
            </w:pPr>
            <w:r>
              <w:rPr>
                <w:sz w:val="20"/>
                <w:szCs w:val="18"/>
              </w:rPr>
              <w:t>D.2</w:t>
            </w:r>
            <w:r w:rsidRPr="0079451C">
              <w:rPr>
                <w:sz w:val="20"/>
                <w:szCs w:val="18"/>
              </w:rPr>
              <w:t>.1.2</w:t>
            </w:r>
          </w:p>
        </w:tc>
        <w:tc>
          <w:tcPr>
            <w:tcW w:w="3332" w:type="dxa"/>
          </w:tcPr>
          <w:p w14:paraId="4227EA31" w14:textId="77777777" w:rsidR="00EF6DB8" w:rsidRPr="00EF6DB8" w:rsidRDefault="00EF6DB8" w:rsidP="00EF6DB8">
            <w:pPr>
              <w:pStyle w:val="Default"/>
              <w:rPr>
                <w:sz w:val="20"/>
                <w:szCs w:val="20"/>
              </w:rPr>
            </w:pPr>
            <w:r>
              <w:rPr>
                <w:sz w:val="20"/>
                <w:szCs w:val="20"/>
              </w:rPr>
              <w:t>V rámci predpokladanej výstavby nájomných bytov plánovať aj byty pre potreby ob</w:t>
            </w:r>
            <w:r w:rsidR="00D756CB">
              <w:rPr>
                <w:sz w:val="20"/>
                <w:szCs w:val="20"/>
              </w:rPr>
              <w:t>čanov so zdravotným postihnutím, alebo zabezpečovať ich plánovanie u developerov.</w:t>
            </w:r>
          </w:p>
        </w:tc>
        <w:tc>
          <w:tcPr>
            <w:tcW w:w="959" w:type="dxa"/>
          </w:tcPr>
          <w:p w14:paraId="1050222F" w14:textId="7DE254C0" w:rsidR="00EF6DB8" w:rsidRPr="005E05D3" w:rsidRDefault="005E05D3" w:rsidP="005E05D3">
            <w:pPr>
              <w:spacing w:line="240" w:lineRule="auto"/>
              <w:ind w:firstLine="0"/>
              <w:rPr>
                <w:sz w:val="20"/>
                <w:szCs w:val="20"/>
              </w:rPr>
            </w:pPr>
            <w:r w:rsidRPr="00872357">
              <w:rPr>
                <w:sz w:val="20"/>
                <w:szCs w:val="20"/>
              </w:rPr>
              <w:t>Trvalá</w:t>
            </w:r>
          </w:p>
        </w:tc>
        <w:tc>
          <w:tcPr>
            <w:tcW w:w="1133" w:type="dxa"/>
          </w:tcPr>
          <w:p w14:paraId="6D3C2A61" w14:textId="77777777" w:rsidR="00EF6DB8" w:rsidRDefault="00C42002" w:rsidP="0005196F">
            <w:pPr>
              <w:spacing w:line="240" w:lineRule="auto"/>
              <w:ind w:firstLine="0"/>
            </w:pPr>
            <w:proofErr w:type="spellStart"/>
            <w:r>
              <w:rPr>
                <w:sz w:val="20"/>
              </w:rPr>
              <w:t>Komb</w:t>
            </w:r>
            <w:proofErr w:type="spellEnd"/>
            <w:r>
              <w:rPr>
                <w:sz w:val="20"/>
              </w:rPr>
              <w:t>.</w:t>
            </w:r>
          </w:p>
        </w:tc>
      </w:tr>
      <w:tr w:rsidR="00EF6DB8" w14:paraId="17F2B0DB" w14:textId="77777777" w:rsidTr="000F272E">
        <w:tc>
          <w:tcPr>
            <w:tcW w:w="810" w:type="dxa"/>
            <w:vMerge w:val="restart"/>
          </w:tcPr>
          <w:p w14:paraId="0FCD5E90" w14:textId="77777777" w:rsidR="00EF6DB8" w:rsidRPr="00763DEB" w:rsidRDefault="00EF6DB8" w:rsidP="000F272E">
            <w:pPr>
              <w:spacing w:line="240" w:lineRule="auto"/>
              <w:ind w:firstLine="0"/>
              <w:jc w:val="left"/>
              <w:rPr>
                <w:b/>
                <w:bCs/>
                <w:sz w:val="20"/>
                <w:szCs w:val="20"/>
              </w:rPr>
            </w:pPr>
            <w:r>
              <w:rPr>
                <w:b/>
                <w:bCs/>
                <w:sz w:val="20"/>
                <w:szCs w:val="20"/>
              </w:rPr>
              <w:t>D.2</w:t>
            </w:r>
            <w:r w:rsidRPr="00763DEB">
              <w:rPr>
                <w:b/>
                <w:bCs/>
                <w:sz w:val="20"/>
                <w:szCs w:val="20"/>
              </w:rPr>
              <w:t>.2</w:t>
            </w:r>
          </w:p>
        </w:tc>
        <w:tc>
          <w:tcPr>
            <w:tcW w:w="2243" w:type="dxa"/>
            <w:vMerge w:val="restart"/>
          </w:tcPr>
          <w:p w14:paraId="54B16E9D" w14:textId="77777777" w:rsidR="00EF6DB8" w:rsidRPr="008F43EE" w:rsidRDefault="00EF6DB8" w:rsidP="000F272E">
            <w:pPr>
              <w:spacing w:line="276" w:lineRule="auto"/>
              <w:ind w:firstLine="0"/>
              <w:jc w:val="left"/>
              <w:rPr>
                <w:sz w:val="20"/>
                <w:szCs w:val="18"/>
              </w:rPr>
            </w:pPr>
            <w:r>
              <w:rPr>
                <w:sz w:val="20"/>
                <w:szCs w:val="18"/>
              </w:rPr>
              <w:t>Iniciovať chránené pracoviská alebo dielne.</w:t>
            </w:r>
          </w:p>
        </w:tc>
        <w:tc>
          <w:tcPr>
            <w:tcW w:w="811" w:type="dxa"/>
            <w:vAlign w:val="center"/>
          </w:tcPr>
          <w:p w14:paraId="35ED4EA2" w14:textId="77777777" w:rsidR="00EF6DB8" w:rsidRPr="0079451C" w:rsidRDefault="00EF6DB8" w:rsidP="0005196F">
            <w:pPr>
              <w:spacing w:line="240" w:lineRule="auto"/>
              <w:ind w:firstLine="0"/>
              <w:jc w:val="center"/>
              <w:rPr>
                <w:sz w:val="20"/>
                <w:szCs w:val="18"/>
              </w:rPr>
            </w:pPr>
            <w:r>
              <w:rPr>
                <w:sz w:val="20"/>
                <w:szCs w:val="18"/>
              </w:rPr>
              <w:t>D.2.2.1</w:t>
            </w:r>
          </w:p>
        </w:tc>
        <w:tc>
          <w:tcPr>
            <w:tcW w:w="3332" w:type="dxa"/>
          </w:tcPr>
          <w:p w14:paraId="6BEE6F45" w14:textId="77777777" w:rsidR="00EF6DB8" w:rsidRPr="008F43EE" w:rsidRDefault="00376EE9" w:rsidP="00966BFF">
            <w:pPr>
              <w:spacing w:line="240" w:lineRule="auto"/>
              <w:ind w:firstLine="0"/>
              <w:jc w:val="left"/>
              <w:rPr>
                <w:sz w:val="20"/>
                <w:szCs w:val="18"/>
              </w:rPr>
            </w:pPr>
            <w:r>
              <w:rPr>
                <w:sz w:val="20"/>
                <w:szCs w:val="18"/>
              </w:rPr>
              <w:t>V</w:t>
            </w:r>
            <w:r w:rsidR="00966BFF">
              <w:rPr>
                <w:sz w:val="20"/>
                <w:szCs w:val="18"/>
              </w:rPr>
              <w:t>ytvárať a podporovať vytváranie vhodných pracovných miest pre občanov so ZP.</w:t>
            </w:r>
          </w:p>
        </w:tc>
        <w:tc>
          <w:tcPr>
            <w:tcW w:w="959" w:type="dxa"/>
          </w:tcPr>
          <w:p w14:paraId="352FA2C7" w14:textId="50A14EDE" w:rsidR="00EF6DB8" w:rsidRPr="005E05D3" w:rsidRDefault="005E05D3" w:rsidP="0005196F">
            <w:pPr>
              <w:spacing w:line="240" w:lineRule="auto"/>
              <w:ind w:firstLine="0"/>
              <w:rPr>
                <w:sz w:val="20"/>
                <w:szCs w:val="20"/>
              </w:rPr>
            </w:pPr>
            <w:r w:rsidRPr="00872357">
              <w:rPr>
                <w:sz w:val="20"/>
                <w:szCs w:val="20"/>
              </w:rPr>
              <w:t>Trvalá</w:t>
            </w:r>
          </w:p>
        </w:tc>
        <w:tc>
          <w:tcPr>
            <w:tcW w:w="1133" w:type="dxa"/>
          </w:tcPr>
          <w:p w14:paraId="7F8477BE" w14:textId="77777777" w:rsidR="00EF6DB8" w:rsidRDefault="00C42002" w:rsidP="0005196F">
            <w:pPr>
              <w:spacing w:line="240" w:lineRule="auto"/>
              <w:ind w:firstLine="0"/>
            </w:pPr>
            <w:proofErr w:type="spellStart"/>
            <w:r>
              <w:rPr>
                <w:sz w:val="20"/>
              </w:rPr>
              <w:t>Komb</w:t>
            </w:r>
            <w:proofErr w:type="spellEnd"/>
            <w:r>
              <w:rPr>
                <w:sz w:val="20"/>
              </w:rPr>
              <w:t>.</w:t>
            </w:r>
          </w:p>
        </w:tc>
      </w:tr>
      <w:tr w:rsidR="00C42002" w14:paraId="61DEF6EE" w14:textId="77777777" w:rsidTr="000F272E">
        <w:tc>
          <w:tcPr>
            <w:tcW w:w="810" w:type="dxa"/>
            <w:vMerge/>
          </w:tcPr>
          <w:p w14:paraId="54778CB6" w14:textId="77777777" w:rsidR="00C42002" w:rsidRPr="00763DEB" w:rsidRDefault="00C42002" w:rsidP="000F272E">
            <w:pPr>
              <w:spacing w:line="240" w:lineRule="auto"/>
              <w:ind w:firstLine="0"/>
              <w:jc w:val="left"/>
              <w:rPr>
                <w:b/>
                <w:bCs/>
                <w:sz w:val="20"/>
                <w:szCs w:val="20"/>
              </w:rPr>
            </w:pPr>
          </w:p>
        </w:tc>
        <w:tc>
          <w:tcPr>
            <w:tcW w:w="2243" w:type="dxa"/>
            <w:vMerge/>
          </w:tcPr>
          <w:p w14:paraId="095E0314" w14:textId="77777777" w:rsidR="00C42002" w:rsidRPr="008F43EE" w:rsidRDefault="00C42002" w:rsidP="000F272E">
            <w:pPr>
              <w:spacing w:line="240" w:lineRule="auto"/>
              <w:ind w:firstLine="0"/>
              <w:jc w:val="left"/>
            </w:pPr>
          </w:p>
        </w:tc>
        <w:tc>
          <w:tcPr>
            <w:tcW w:w="811" w:type="dxa"/>
            <w:vAlign w:val="center"/>
          </w:tcPr>
          <w:p w14:paraId="76A8CB63" w14:textId="77777777" w:rsidR="00C42002" w:rsidRPr="0079451C" w:rsidRDefault="00C42002" w:rsidP="0005196F">
            <w:pPr>
              <w:spacing w:line="240" w:lineRule="auto"/>
              <w:ind w:firstLine="0"/>
              <w:jc w:val="center"/>
              <w:rPr>
                <w:sz w:val="20"/>
                <w:szCs w:val="18"/>
              </w:rPr>
            </w:pPr>
            <w:r>
              <w:rPr>
                <w:sz w:val="20"/>
                <w:szCs w:val="18"/>
              </w:rPr>
              <w:t>D.2.2.2</w:t>
            </w:r>
          </w:p>
        </w:tc>
        <w:tc>
          <w:tcPr>
            <w:tcW w:w="3332" w:type="dxa"/>
          </w:tcPr>
          <w:p w14:paraId="448F8CDA" w14:textId="77777777" w:rsidR="00C42002" w:rsidRPr="008F43EE" w:rsidRDefault="00C42002" w:rsidP="00966BFF">
            <w:pPr>
              <w:spacing w:line="240" w:lineRule="auto"/>
              <w:ind w:firstLine="0"/>
              <w:jc w:val="left"/>
              <w:rPr>
                <w:sz w:val="20"/>
                <w:szCs w:val="18"/>
              </w:rPr>
            </w:pPr>
            <w:r>
              <w:rPr>
                <w:sz w:val="20"/>
                <w:szCs w:val="18"/>
              </w:rPr>
              <w:t>Vyčleňovať vhodné priestory pre iných zamestnávateľov na účely chránených dielní.</w:t>
            </w:r>
          </w:p>
        </w:tc>
        <w:tc>
          <w:tcPr>
            <w:tcW w:w="959" w:type="dxa"/>
          </w:tcPr>
          <w:p w14:paraId="521B52A6" w14:textId="143186AF" w:rsidR="00C42002" w:rsidRPr="005E05D3" w:rsidRDefault="005E05D3" w:rsidP="0005196F">
            <w:pPr>
              <w:spacing w:line="240" w:lineRule="auto"/>
              <w:ind w:firstLine="0"/>
              <w:rPr>
                <w:sz w:val="20"/>
                <w:szCs w:val="20"/>
              </w:rPr>
            </w:pPr>
            <w:r w:rsidRPr="00872357">
              <w:rPr>
                <w:sz w:val="20"/>
                <w:szCs w:val="20"/>
              </w:rPr>
              <w:t>Trvalá</w:t>
            </w:r>
          </w:p>
        </w:tc>
        <w:tc>
          <w:tcPr>
            <w:tcW w:w="1133" w:type="dxa"/>
          </w:tcPr>
          <w:p w14:paraId="7D3E80C5" w14:textId="77777777" w:rsidR="00C42002" w:rsidRDefault="00C42002" w:rsidP="00D408B2">
            <w:pPr>
              <w:spacing w:line="240" w:lineRule="auto"/>
              <w:ind w:firstLine="0"/>
            </w:pPr>
            <w:r w:rsidRPr="00416D91">
              <w:rPr>
                <w:sz w:val="20"/>
              </w:rPr>
              <w:t>Vlastné</w:t>
            </w:r>
          </w:p>
        </w:tc>
      </w:tr>
      <w:tr w:rsidR="00C42002" w14:paraId="107872F3" w14:textId="77777777" w:rsidTr="000F272E">
        <w:tc>
          <w:tcPr>
            <w:tcW w:w="810" w:type="dxa"/>
            <w:vMerge/>
          </w:tcPr>
          <w:p w14:paraId="41B401EB" w14:textId="77777777" w:rsidR="00C42002" w:rsidRPr="00763DEB" w:rsidRDefault="00C42002" w:rsidP="000F272E">
            <w:pPr>
              <w:spacing w:line="240" w:lineRule="auto"/>
              <w:ind w:firstLine="0"/>
              <w:jc w:val="left"/>
              <w:rPr>
                <w:b/>
                <w:bCs/>
                <w:sz w:val="20"/>
                <w:szCs w:val="20"/>
              </w:rPr>
            </w:pPr>
          </w:p>
        </w:tc>
        <w:tc>
          <w:tcPr>
            <w:tcW w:w="2243" w:type="dxa"/>
            <w:vMerge/>
          </w:tcPr>
          <w:p w14:paraId="31BA7F12" w14:textId="77777777" w:rsidR="00C42002" w:rsidRPr="008F43EE" w:rsidRDefault="00C42002" w:rsidP="000F272E">
            <w:pPr>
              <w:spacing w:line="240" w:lineRule="auto"/>
              <w:ind w:firstLine="0"/>
              <w:jc w:val="left"/>
            </w:pPr>
          </w:p>
        </w:tc>
        <w:tc>
          <w:tcPr>
            <w:tcW w:w="811" w:type="dxa"/>
            <w:vAlign w:val="center"/>
          </w:tcPr>
          <w:p w14:paraId="5AA9A230" w14:textId="77777777" w:rsidR="00C42002" w:rsidRDefault="00C42002" w:rsidP="0005196F">
            <w:pPr>
              <w:spacing w:line="240" w:lineRule="auto"/>
              <w:ind w:firstLine="0"/>
              <w:jc w:val="center"/>
              <w:rPr>
                <w:sz w:val="20"/>
                <w:szCs w:val="18"/>
              </w:rPr>
            </w:pPr>
            <w:r>
              <w:rPr>
                <w:sz w:val="20"/>
                <w:szCs w:val="18"/>
              </w:rPr>
              <w:t>D.2.2.3</w:t>
            </w:r>
          </w:p>
        </w:tc>
        <w:tc>
          <w:tcPr>
            <w:tcW w:w="3332" w:type="dxa"/>
          </w:tcPr>
          <w:p w14:paraId="38C004AC" w14:textId="77777777" w:rsidR="00C42002" w:rsidRDefault="00C42002" w:rsidP="00966BFF">
            <w:pPr>
              <w:spacing w:line="240" w:lineRule="auto"/>
              <w:ind w:firstLine="0"/>
              <w:jc w:val="left"/>
              <w:rPr>
                <w:sz w:val="20"/>
                <w:szCs w:val="18"/>
              </w:rPr>
            </w:pPr>
            <w:r>
              <w:rPr>
                <w:sz w:val="20"/>
                <w:szCs w:val="18"/>
              </w:rPr>
              <w:t>Marketingová podpora produktov zriadených chránených pracovísk a dielní.</w:t>
            </w:r>
          </w:p>
        </w:tc>
        <w:tc>
          <w:tcPr>
            <w:tcW w:w="959" w:type="dxa"/>
          </w:tcPr>
          <w:p w14:paraId="39801047" w14:textId="711815E7" w:rsidR="00C42002" w:rsidRPr="005E05D3" w:rsidRDefault="005E05D3" w:rsidP="0005196F">
            <w:pPr>
              <w:spacing w:line="240" w:lineRule="auto"/>
              <w:ind w:firstLine="0"/>
              <w:rPr>
                <w:sz w:val="20"/>
                <w:szCs w:val="20"/>
              </w:rPr>
            </w:pPr>
            <w:r w:rsidRPr="00872357">
              <w:rPr>
                <w:sz w:val="20"/>
                <w:szCs w:val="20"/>
              </w:rPr>
              <w:t>Trvalá</w:t>
            </w:r>
          </w:p>
        </w:tc>
        <w:tc>
          <w:tcPr>
            <w:tcW w:w="1133" w:type="dxa"/>
          </w:tcPr>
          <w:p w14:paraId="00FD4CD0"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496FC8B9" w14:textId="77777777" w:rsidTr="000F272E">
        <w:tc>
          <w:tcPr>
            <w:tcW w:w="810" w:type="dxa"/>
            <w:vMerge w:val="restart"/>
          </w:tcPr>
          <w:p w14:paraId="77DE8E45" w14:textId="77777777" w:rsidR="00C42002" w:rsidRPr="00763DEB" w:rsidRDefault="00C42002" w:rsidP="000F272E">
            <w:pPr>
              <w:spacing w:line="240" w:lineRule="auto"/>
              <w:ind w:firstLine="0"/>
              <w:jc w:val="left"/>
              <w:rPr>
                <w:b/>
                <w:bCs/>
                <w:sz w:val="20"/>
                <w:szCs w:val="20"/>
              </w:rPr>
            </w:pPr>
            <w:r>
              <w:rPr>
                <w:b/>
                <w:bCs/>
                <w:sz w:val="20"/>
                <w:szCs w:val="20"/>
              </w:rPr>
              <w:t>D.2</w:t>
            </w:r>
            <w:r w:rsidRPr="00763DEB">
              <w:rPr>
                <w:b/>
                <w:bCs/>
                <w:sz w:val="20"/>
                <w:szCs w:val="20"/>
              </w:rPr>
              <w:t>.3</w:t>
            </w:r>
          </w:p>
        </w:tc>
        <w:tc>
          <w:tcPr>
            <w:tcW w:w="2243" w:type="dxa"/>
            <w:vMerge w:val="restart"/>
          </w:tcPr>
          <w:p w14:paraId="3004E909" w14:textId="77777777" w:rsidR="00C42002" w:rsidRPr="008F43EE" w:rsidRDefault="00C42002" w:rsidP="000F272E">
            <w:pPr>
              <w:spacing w:line="276" w:lineRule="auto"/>
              <w:ind w:firstLine="0"/>
              <w:jc w:val="left"/>
              <w:rPr>
                <w:sz w:val="20"/>
                <w:szCs w:val="18"/>
              </w:rPr>
            </w:pPr>
            <w:r>
              <w:rPr>
                <w:sz w:val="20"/>
                <w:szCs w:val="18"/>
              </w:rPr>
              <w:t>Podporovať neformálne svojpomocné skupiny.</w:t>
            </w:r>
          </w:p>
        </w:tc>
        <w:tc>
          <w:tcPr>
            <w:tcW w:w="811" w:type="dxa"/>
            <w:vAlign w:val="center"/>
          </w:tcPr>
          <w:p w14:paraId="476CD928" w14:textId="77777777" w:rsidR="00C42002" w:rsidRDefault="00C42002" w:rsidP="0005196F">
            <w:pPr>
              <w:spacing w:line="240" w:lineRule="auto"/>
              <w:ind w:firstLine="0"/>
              <w:jc w:val="center"/>
              <w:rPr>
                <w:sz w:val="20"/>
                <w:szCs w:val="18"/>
              </w:rPr>
            </w:pPr>
            <w:r>
              <w:rPr>
                <w:sz w:val="20"/>
                <w:szCs w:val="18"/>
              </w:rPr>
              <w:t>D.2.3.1</w:t>
            </w:r>
          </w:p>
        </w:tc>
        <w:tc>
          <w:tcPr>
            <w:tcW w:w="3332" w:type="dxa"/>
          </w:tcPr>
          <w:p w14:paraId="35D3BA09" w14:textId="77777777" w:rsidR="00C42002" w:rsidRPr="008F43EE" w:rsidRDefault="00C42002" w:rsidP="00966BFF">
            <w:pPr>
              <w:spacing w:line="240" w:lineRule="auto"/>
              <w:ind w:firstLine="0"/>
              <w:jc w:val="left"/>
              <w:rPr>
                <w:sz w:val="20"/>
                <w:szCs w:val="18"/>
              </w:rPr>
            </w:pPr>
            <w:r>
              <w:rPr>
                <w:sz w:val="20"/>
                <w:szCs w:val="18"/>
              </w:rPr>
              <w:t>Vyčleniť vhodné priestory pre ich stretávanie.</w:t>
            </w:r>
          </w:p>
        </w:tc>
        <w:tc>
          <w:tcPr>
            <w:tcW w:w="959" w:type="dxa"/>
          </w:tcPr>
          <w:p w14:paraId="1694B155" w14:textId="52F4A1BE" w:rsidR="00C42002" w:rsidRDefault="005E05D3" w:rsidP="0005196F">
            <w:pPr>
              <w:spacing w:line="240" w:lineRule="auto"/>
              <w:ind w:firstLine="0"/>
            </w:pPr>
            <w:r w:rsidRPr="00872357">
              <w:rPr>
                <w:sz w:val="20"/>
                <w:szCs w:val="20"/>
              </w:rPr>
              <w:t>Trvalá</w:t>
            </w:r>
          </w:p>
        </w:tc>
        <w:tc>
          <w:tcPr>
            <w:tcW w:w="1133" w:type="dxa"/>
          </w:tcPr>
          <w:p w14:paraId="6163B6FC" w14:textId="77777777" w:rsidR="00C42002" w:rsidRDefault="00C42002" w:rsidP="00D408B2">
            <w:pPr>
              <w:spacing w:line="240" w:lineRule="auto"/>
              <w:ind w:firstLine="0"/>
            </w:pPr>
            <w:r w:rsidRPr="00416D91">
              <w:rPr>
                <w:sz w:val="20"/>
              </w:rPr>
              <w:t>Vlastné</w:t>
            </w:r>
          </w:p>
        </w:tc>
      </w:tr>
      <w:tr w:rsidR="00C42002" w14:paraId="069ABFBC" w14:textId="77777777" w:rsidTr="0005196F">
        <w:tc>
          <w:tcPr>
            <w:tcW w:w="810" w:type="dxa"/>
            <w:vMerge/>
            <w:vAlign w:val="center"/>
          </w:tcPr>
          <w:p w14:paraId="60743F9D" w14:textId="77777777" w:rsidR="00C42002" w:rsidRPr="00763DEB" w:rsidRDefault="00C42002" w:rsidP="0005196F">
            <w:pPr>
              <w:spacing w:line="240" w:lineRule="auto"/>
              <w:ind w:firstLine="0"/>
              <w:jc w:val="center"/>
              <w:rPr>
                <w:b/>
                <w:bCs/>
                <w:sz w:val="20"/>
                <w:szCs w:val="20"/>
              </w:rPr>
            </w:pPr>
          </w:p>
        </w:tc>
        <w:tc>
          <w:tcPr>
            <w:tcW w:w="2243" w:type="dxa"/>
            <w:vMerge/>
          </w:tcPr>
          <w:p w14:paraId="66B96524" w14:textId="77777777" w:rsidR="00C42002" w:rsidRDefault="00C42002" w:rsidP="0005196F">
            <w:pPr>
              <w:spacing w:line="276" w:lineRule="auto"/>
              <w:ind w:firstLine="0"/>
              <w:jc w:val="left"/>
              <w:rPr>
                <w:sz w:val="20"/>
                <w:szCs w:val="18"/>
              </w:rPr>
            </w:pPr>
          </w:p>
        </w:tc>
        <w:tc>
          <w:tcPr>
            <w:tcW w:w="811" w:type="dxa"/>
            <w:vAlign w:val="center"/>
          </w:tcPr>
          <w:p w14:paraId="716A00A0" w14:textId="77777777" w:rsidR="00C42002" w:rsidRDefault="00C42002" w:rsidP="0005196F">
            <w:pPr>
              <w:spacing w:line="240" w:lineRule="auto"/>
              <w:ind w:firstLine="0"/>
              <w:jc w:val="center"/>
              <w:rPr>
                <w:sz w:val="20"/>
                <w:szCs w:val="18"/>
              </w:rPr>
            </w:pPr>
            <w:r>
              <w:rPr>
                <w:sz w:val="20"/>
                <w:szCs w:val="18"/>
              </w:rPr>
              <w:t>D.2.3.2</w:t>
            </w:r>
          </w:p>
        </w:tc>
        <w:tc>
          <w:tcPr>
            <w:tcW w:w="3332" w:type="dxa"/>
          </w:tcPr>
          <w:p w14:paraId="0AA6DF35" w14:textId="77777777" w:rsidR="00C42002" w:rsidRDefault="00C42002" w:rsidP="00966BFF">
            <w:pPr>
              <w:spacing w:line="240" w:lineRule="auto"/>
              <w:ind w:firstLine="0"/>
              <w:jc w:val="left"/>
              <w:rPr>
                <w:sz w:val="20"/>
                <w:szCs w:val="18"/>
              </w:rPr>
            </w:pPr>
            <w:r>
              <w:rPr>
                <w:sz w:val="20"/>
                <w:szCs w:val="18"/>
              </w:rPr>
              <w:t>Podpora vybavenosti týchto priestorov a aktivít.</w:t>
            </w:r>
          </w:p>
        </w:tc>
        <w:tc>
          <w:tcPr>
            <w:tcW w:w="959" w:type="dxa"/>
          </w:tcPr>
          <w:p w14:paraId="3ECDA914" w14:textId="5C255F2D" w:rsidR="00C42002" w:rsidRDefault="005E05D3" w:rsidP="0005196F">
            <w:pPr>
              <w:spacing w:line="240" w:lineRule="auto"/>
              <w:ind w:firstLine="0"/>
            </w:pPr>
            <w:r w:rsidRPr="00872357">
              <w:rPr>
                <w:sz w:val="20"/>
                <w:szCs w:val="20"/>
              </w:rPr>
              <w:t>Trvalá</w:t>
            </w:r>
          </w:p>
        </w:tc>
        <w:tc>
          <w:tcPr>
            <w:tcW w:w="1133" w:type="dxa"/>
          </w:tcPr>
          <w:p w14:paraId="72DC4046" w14:textId="77777777" w:rsidR="00C42002" w:rsidRDefault="00C42002" w:rsidP="0005196F">
            <w:pPr>
              <w:spacing w:line="240" w:lineRule="auto"/>
              <w:ind w:firstLine="0"/>
            </w:pPr>
            <w:proofErr w:type="spellStart"/>
            <w:r>
              <w:rPr>
                <w:sz w:val="20"/>
              </w:rPr>
              <w:t>Komb</w:t>
            </w:r>
            <w:proofErr w:type="spellEnd"/>
            <w:r>
              <w:rPr>
                <w:sz w:val="20"/>
              </w:rPr>
              <w:t>.</w:t>
            </w:r>
          </w:p>
        </w:tc>
      </w:tr>
      <w:tr w:rsidR="00C42002" w14:paraId="298062B7" w14:textId="77777777" w:rsidTr="0005196F">
        <w:tc>
          <w:tcPr>
            <w:tcW w:w="810" w:type="dxa"/>
            <w:vMerge/>
            <w:vAlign w:val="center"/>
          </w:tcPr>
          <w:p w14:paraId="79BA3DF9" w14:textId="77777777" w:rsidR="00C42002" w:rsidRPr="00763DEB" w:rsidRDefault="00C42002" w:rsidP="0005196F">
            <w:pPr>
              <w:spacing w:line="240" w:lineRule="auto"/>
              <w:ind w:firstLine="0"/>
              <w:jc w:val="center"/>
              <w:rPr>
                <w:b/>
                <w:bCs/>
                <w:sz w:val="20"/>
                <w:szCs w:val="20"/>
              </w:rPr>
            </w:pPr>
          </w:p>
        </w:tc>
        <w:tc>
          <w:tcPr>
            <w:tcW w:w="2243" w:type="dxa"/>
            <w:vMerge/>
          </w:tcPr>
          <w:p w14:paraId="78E87FE0" w14:textId="77777777" w:rsidR="00C42002" w:rsidRDefault="00C42002" w:rsidP="0005196F">
            <w:pPr>
              <w:spacing w:line="276" w:lineRule="auto"/>
              <w:ind w:firstLine="0"/>
              <w:jc w:val="left"/>
              <w:rPr>
                <w:sz w:val="20"/>
                <w:szCs w:val="18"/>
              </w:rPr>
            </w:pPr>
          </w:p>
        </w:tc>
        <w:tc>
          <w:tcPr>
            <w:tcW w:w="811" w:type="dxa"/>
            <w:vAlign w:val="center"/>
          </w:tcPr>
          <w:p w14:paraId="0A7EAF7C" w14:textId="77777777" w:rsidR="00C42002" w:rsidRDefault="00C42002" w:rsidP="0005196F">
            <w:pPr>
              <w:spacing w:line="240" w:lineRule="auto"/>
              <w:ind w:firstLine="0"/>
              <w:jc w:val="center"/>
              <w:rPr>
                <w:sz w:val="20"/>
                <w:szCs w:val="18"/>
              </w:rPr>
            </w:pPr>
            <w:r>
              <w:rPr>
                <w:sz w:val="20"/>
                <w:szCs w:val="18"/>
              </w:rPr>
              <w:t>D.2.3.3</w:t>
            </w:r>
          </w:p>
        </w:tc>
        <w:tc>
          <w:tcPr>
            <w:tcW w:w="3332" w:type="dxa"/>
          </w:tcPr>
          <w:p w14:paraId="391EEC4F" w14:textId="77777777" w:rsidR="00C42002" w:rsidRDefault="00C42002" w:rsidP="00966BFF">
            <w:pPr>
              <w:spacing w:line="240" w:lineRule="auto"/>
              <w:ind w:firstLine="0"/>
              <w:jc w:val="left"/>
              <w:rPr>
                <w:sz w:val="20"/>
                <w:szCs w:val="18"/>
              </w:rPr>
            </w:pPr>
            <w:r>
              <w:rPr>
                <w:sz w:val="20"/>
                <w:szCs w:val="18"/>
              </w:rPr>
              <w:t>Poskytnutie mediálneho priestoru.</w:t>
            </w:r>
          </w:p>
        </w:tc>
        <w:tc>
          <w:tcPr>
            <w:tcW w:w="959" w:type="dxa"/>
          </w:tcPr>
          <w:p w14:paraId="725C5861" w14:textId="75670A67" w:rsidR="00C42002" w:rsidRDefault="005E05D3" w:rsidP="0005196F">
            <w:pPr>
              <w:spacing w:line="240" w:lineRule="auto"/>
              <w:ind w:firstLine="0"/>
            </w:pPr>
            <w:r w:rsidRPr="00872357">
              <w:rPr>
                <w:sz w:val="20"/>
                <w:szCs w:val="20"/>
              </w:rPr>
              <w:t>Trvalá</w:t>
            </w:r>
          </w:p>
        </w:tc>
        <w:tc>
          <w:tcPr>
            <w:tcW w:w="1133" w:type="dxa"/>
          </w:tcPr>
          <w:p w14:paraId="5BB77E98" w14:textId="77777777" w:rsidR="00C42002" w:rsidRDefault="00C42002" w:rsidP="00D408B2">
            <w:pPr>
              <w:spacing w:line="240" w:lineRule="auto"/>
              <w:ind w:firstLine="0"/>
            </w:pPr>
            <w:r w:rsidRPr="00416D91">
              <w:rPr>
                <w:sz w:val="20"/>
              </w:rPr>
              <w:t>Vlastné</w:t>
            </w:r>
          </w:p>
        </w:tc>
      </w:tr>
    </w:tbl>
    <w:p w14:paraId="3D57C39F" w14:textId="77777777" w:rsidR="00966BFF" w:rsidRDefault="00966BFF">
      <w:pPr>
        <w:spacing w:after="200" w:line="276" w:lineRule="auto"/>
        <w:ind w:firstLine="0"/>
        <w:jc w:val="left"/>
      </w:pPr>
    </w:p>
    <w:tbl>
      <w:tblPr>
        <w:tblStyle w:val="Mriekatabuky"/>
        <w:tblW w:w="0" w:type="auto"/>
        <w:tblLook w:val="04A0" w:firstRow="1" w:lastRow="0" w:firstColumn="1" w:lastColumn="0" w:noHBand="0" w:noVBand="1"/>
      </w:tblPr>
      <w:tblGrid>
        <w:gridCol w:w="800"/>
        <w:gridCol w:w="2183"/>
        <w:gridCol w:w="811"/>
        <w:gridCol w:w="3204"/>
        <w:gridCol w:w="952"/>
        <w:gridCol w:w="1112"/>
      </w:tblGrid>
      <w:tr w:rsidR="00966BFF" w:rsidRPr="008F43EE" w14:paraId="05BD93B0" w14:textId="77777777" w:rsidTr="0005196F">
        <w:trPr>
          <w:trHeight w:val="508"/>
        </w:trPr>
        <w:tc>
          <w:tcPr>
            <w:tcW w:w="3053" w:type="dxa"/>
            <w:gridSpan w:val="2"/>
            <w:shd w:val="clear" w:color="auto" w:fill="C6D9F1" w:themeFill="text2" w:themeFillTint="33"/>
            <w:vAlign w:val="center"/>
          </w:tcPr>
          <w:p w14:paraId="6AF88CFE" w14:textId="77777777" w:rsidR="00966BFF" w:rsidRPr="008F43EE" w:rsidRDefault="00966BFF" w:rsidP="0005196F">
            <w:pPr>
              <w:spacing w:line="240" w:lineRule="auto"/>
              <w:ind w:firstLine="0"/>
              <w:jc w:val="center"/>
              <w:rPr>
                <w:b/>
                <w:bCs/>
                <w:sz w:val="20"/>
                <w:szCs w:val="18"/>
              </w:rPr>
            </w:pPr>
            <w:r w:rsidRPr="008F43EE">
              <w:rPr>
                <w:b/>
                <w:bCs/>
                <w:sz w:val="20"/>
                <w:szCs w:val="18"/>
              </w:rPr>
              <w:t>Opatrenie</w:t>
            </w:r>
          </w:p>
        </w:tc>
        <w:tc>
          <w:tcPr>
            <w:tcW w:w="4143" w:type="dxa"/>
            <w:gridSpan w:val="2"/>
            <w:shd w:val="clear" w:color="auto" w:fill="C6D9F1" w:themeFill="text2" w:themeFillTint="33"/>
            <w:vAlign w:val="center"/>
          </w:tcPr>
          <w:p w14:paraId="5C45CB22" w14:textId="77777777" w:rsidR="00966BFF" w:rsidRDefault="00966BFF" w:rsidP="0005196F">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7C8EAFB0" w14:textId="77777777" w:rsidR="00966BFF" w:rsidRPr="008F43EE" w:rsidRDefault="00966BFF" w:rsidP="0005196F">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08F6F910" w14:textId="77777777" w:rsidR="00966BFF" w:rsidRPr="008F43EE" w:rsidRDefault="00966BFF" w:rsidP="0005196F">
            <w:pPr>
              <w:spacing w:line="240" w:lineRule="auto"/>
              <w:ind w:firstLine="0"/>
              <w:jc w:val="center"/>
              <w:rPr>
                <w:b/>
                <w:bCs/>
                <w:sz w:val="20"/>
                <w:szCs w:val="18"/>
              </w:rPr>
            </w:pPr>
            <w:r w:rsidRPr="008F43EE">
              <w:rPr>
                <w:b/>
                <w:bCs/>
                <w:sz w:val="20"/>
                <w:szCs w:val="18"/>
              </w:rPr>
              <w:t>Zdroje</w:t>
            </w:r>
          </w:p>
        </w:tc>
      </w:tr>
      <w:tr w:rsidR="00C42002" w14:paraId="422A5268" w14:textId="77777777" w:rsidTr="000F272E">
        <w:tc>
          <w:tcPr>
            <w:tcW w:w="810" w:type="dxa"/>
            <w:vMerge w:val="restart"/>
          </w:tcPr>
          <w:p w14:paraId="54D7753E" w14:textId="77777777" w:rsidR="00C42002" w:rsidRPr="000914E7" w:rsidRDefault="00C42002" w:rsidP="000F272E">
            <w:pPr>
              <w:spacing w:line="240" w:lineRule="auto"/>
              <w:ind w:firstLine="0"/>
              <w:jc w:val="left"/>
              <w:rPr>
                <w:b/>
                <w:bCs/>
                <w:sz w:val="20"/>
                <w:szCs w:val="18"/>
              </w:rPr>
            </w:pPr>
            <w:r>
              <w:rPr>
                <w:b/>
                <w:bCs/>
                <w:sz w:val="20"/>
                <w:szCs w:val="18"/>
              </w:rPr>
              <w:t>D.3.1</w:t>
            </w:r>
          </w:p>
        </w:tc>
        <w:tc>
          <w:tcPr>
            <w:tcW w:w="2243" w:type="dxa"/>
            <w:vMerge w:val="restart"/>
          </w:tcPr>
          <w:p w14:paraId="68B9AF1A" w14:textId="77777777" w:rsidR="00C42002" w:rsidRDefault="00C42002" w:rsidP="000F272E">
            <w:pPr>
              <w:spacing w:line="276" w:lineRule="auto"/>
              <w:ind w:firstLine="0"/>
              <w:jc w:val="left"/>
              <w:rPr>
                <w:sz w:val="20"/>
                <w:szCs w:val="18"/>
              </w:rPr>
            </w:pPr>
            <w:r>
              <w:rPr>
                <w:sz w:val="20"/>
                <w:szCs w:val="18"/>
              </w:rPr>
              <w:t>Debarierizácia infraštruktúry a úradu.</w:t>
            </w:r>
          </w:p>
          <w:p w14:paraId="367F61A5" w14:textId="77777777" w:rsidR="00C42002" w:rsidRPr="008F43EE" w:rsidRDefault="00C42002" w:rsidP="000F272E">
            <w:pPr>
              <w:spacing w:line="276" w:lineRule="auto"/>
              <w:ind w:firstLine="0"/>
              <w:jc w:val="left"/>
              <w:rPr>
                <w:sz w:val="20"/>
                <w:szCs w:val="18"/>
              </w:rPr>
            </w:pPr>
            <w:r>
              <w:rPr>
                <w:sz w:val="20"/>
                <w:szCs w:val="18"/>
              </w:rPr>
              <w:t>(ako B.4.1)</w:t>
            </w:r>
          </w:p>
        </w:tc>
        <w:tc>
          <w:tcPr>
            <w:tcW w:w="811" w:type="dxa"/>
            <w:vAlign w:val="center"/>
          </w:tcPr>
          <w:p w14:paraId="4FD1D1AE" w14:textId="77777777" w:rsidR="00C42002" w:rsidRPr="0079451C" w:rsidRDefault="00C42002" w:rsidP="0005196F">
            <w:pPr>
              <w:spacing w:line="240" w:lineRule="auto"/>
              <w:ind w:firstLine="0"/>
              <w:jc w:val="center"/>
              <w:rPr>
                <w:sz w:val="20"/>
                <w:szCs w:val="18"/>
              </w:rPr>
            </w:pPr>
            <w:r>
              <w:rPr>
                <w:sz w:val="20"/>
                <w:szCs w:val="18"/>
              </w:rPr>
              <w:t>D.3</w:t>
            </w:r>
            <w:r w:rsidRPr="0079451C">
              <w:rPr>
                <w:sz w:val="20"/>
                <w:szCs w:val="18"/>
              </w:rPr>
              <w:t>.1.1</w:t>
            </w:r>
          </w:p>
        </w:tc>
        <w:tc>
          <w:tcPr>
            <w:tcW w:w="3332" w:type="dxa"/>
          </w:tcPr>
          <w:p w14:paraId="3F65D8C7" w14:textId="77777777" w:rsidR="00C42002" w:rsidRPr="008F43EE" w:rsidRDefault="00C42002" w:rsidP="0005196F">
            <w:pPr>
              <w:spacing w:line="240" w:lineRule="auto"/>
              <w:ind w:firstLine="0"/>
              <w:jc w:val="left"/>
              <w:rPr>
                <w:sz w:val="20"/>
                <w:szCs w:val="18"/>
              </w:rPr>
            </w:pPr>
            <w:r>
              <w:rPr>
                <w:sz w:val="20"/>
                <w:szCs w:val="18"/>
              </w:rPr>
              <w:t>Identifikácia priestorov, budov a prvkov s bariérami a hierarchizácia podľa miery využívania a rizík plynúcich z bariér.</w:t>
            </w:r>
          </w:p>
        </w:tc>
        <w:tc>
          <w:tcPr>
            <w:tcW w:w="959" w:type="dxa"/>
          </w:tcPr>
          <w:p w14:paraId="413A1898" w14:textId="0C7C56A1" w:rsidR="00C42002" w:rsidRDefault="005E05D3" w:rsidP="005D38A6">
            <w:pPr>
              <w:spacing w:line="240" w:lineRule="auto"/>
              <w:ind w:firstLine="0"/>
            </w:pPr>
            <w:r w:rsidRPr="00872357">
              <w:rPr>
                <w:sz w:val="20"/>
                <w:szCs w:val="20"/>
              </w:rPr>
              <w:t>Trvalá</w:t>
            </w:r>
          </w:p>
        </w:tc>
        <w:tc>
          <w:tcPr>
            <w:tcW w:w="1133" w:type="dxa"/>
          </w:tcPr>
          <w:p w14:paraId="6CCE51F0" w14:textId="77777777" w:rsidR="00C42002" w:rsidRDefault="00C42002" w:rsidP="00D408B2">
            <w:pPr>
              <w:spacing w:line="240" w:lineRule="auto"/>
              <w:ind w:firstLine="0"/>
            </w:pPr>
            <w:r w:rsidRPr="00416D91">
              <w:rPr>
                <w:sz w:val="20"/>
              </w:rPr>
              <w:t>Vlastné</w:t>
            </w:r>
          </w:p>
        </w:tc>
      </w:tr>
      <w:tr w:rsidR="00C42002" w14:paraId="3C0996F5" w14:textId="77777777" w:rsidTr="0005196F">
        <w:tc>
          <w:tcPr>
            <w:tcW w:w="810" w:type="dxa"/>
            <w:vMerge/>
            <w:vAlign w:val="center"/>
          </w:tcPr>
          <w:p w14:paraId="6CA8411C" w14:textId="77777777" w:rsidR="00C42002" w:rsidRDefault="00C42002" w:rsidP="0005196F">
            <w:pPr>
              <w:spacing w:line="240" w:lineRule="auto"/>
              <w:ind w:firstLine="0"/>
              <w:jc w:val="center"/>
            </w:pPr>
          </w:p>
        </w:tc>
        <w:tc>
          <w:tcPr>
            <w:tcW w:w="2243" w:type="dxa"/>
            <w:vMerge/>
          </w:tcPr>
          <w:p w14:paraId="0DD6CD81" w14:textId="77777777" w:rsidR="00C42002" w:rsidRPr="008F43EE" w:rsidRDefault="00C42002" w:rsidP="0005196F">
            <w:pPr>
              <w:spacing w:line="240" w:lineRule="auto"/>
              <w:ind w:firstLine="0"/>
              <w:jc w:val="left"/>
            </w:pPr>
          </w:p>
        </w:tc>
        <w:tc>
          <w:tcPr>
            <w:tcW w:w="811" w:type="dxa"/>
            <w:vAlign w:val="center"/>
          </w:tcPr>
          <w:p w14:paraId="04968AEF" w14:textId="77777777" w:rsidR="00C42002" w:rsidRPr="0079451C" w:rsidRDefault="00C42002" w:rsidP="0005196F">
            <w:pPr>
              <w:spacing w:line="240" w:lineRule="auto"/>
              <w:ind w:firstLine="0"/>
              <w:jc w:val="center"/>
              <w:rPr>
                <w:sz w:val="20"/>
                <w:szCs w:val="18"/>
              </w:rPr>
            </w:pPr>
            <w:r>
              <w:rPr>
                <w:sz w:val="20"/>
                <w:szCs w:val="18"/>
              </w:rPr>
              <w:t>D.3</w:t>
            </w:r>
            <w:r w:rsidRPr="0079451C">
              <w:rPr>
                <w:sz w:val="20"/>
                <w:szCs w:val="18"/>
              </w:rPr>
              <w:t>.1.2</w:t>
            </w:r>
          </w:p>
        </w:tc>
        <w:tc>
          <w:tcPr>
            <w:tcW w:w="3332" w:type="dxa"/>
          </w:tcPr>
          <w:p w14:paraId="1E5CA7BA" w14:textId="77777777" w:rsidR="00C42002" w:rsidRPr="008F43EE" w:rsidRDefault="00C42002" w:rsidP="0005196F">
            <w:pPr>
              <w:spacing w:line="240" w:lineRule="auto"/>
              <w:ind w:firstLine="0"/>
              <w:jc w:val="left"/>
              <w:rPr>
                <w:sz w:val="20"/>
                <w:szCs w:val="18"/>
              </w:rPr>
            </w:pPr>
            <w:r>
              <w:rPr>
                <w:sz w:val="20"/>
                <w:szCs w:val="18"/>
              </w:rPr>
              <w:t>Spracovanie návrhov na debarierizáciu.</w:t>
            </w:r>
          </w:p>
        </w:tc>
        <w:tc>
          <w:tcPr>
            <w:tcW w:w="959" w:type="dxa"/>
          </w:tcPr>
          <w:p w14:paraId="639B472F" w14:textId="4D62D8FB" w:rsidR="00C42002" w:rsidRDefault="005E05D3" w:rsidP="005D38A6">
            <w:pPr>
              <w:spacing w:line="240" w:lineRule="auto"/>
              <w:ind w:firstLine="0"/>
            </w:pPr>
            <w:r w:rsidRPr="00872357">
              <w:rPr>
                <w:sz w:val="20"/>
                <w:szCs w:val="20"/>
              </w:rPr>
              <w:t>Trvalá</w:t>
            </w:r>
          </w:p>
        </w:tc>
        <w:tc>
          <w:tcPr>
            <w:tcW w:w="1133" w:type="dxa"/>
          </w:tcPr>
          <w:p w14:paraId="5706D441" w14:textId="77777777" w:rsidR="00C42002" w:rsidRDefault="00C42002" w:rsidP="00D408B2">
            <w:pPr>
              <w:spacing w:line="240" w:lineRule="auto"/>
              <w:ind w:firstLine="0"/>
            </w:pPr>
            <w:r w:rsidRPr="00416D91">
              <w:rPr>
                <w:sz w:val="20"/>
              </w:rPr>
              <w:t>Vlastné</w:t>
            </w:r>
          </w:p>
        </w:tc>
      </w:tr>
      <w:tr w:rsidR="00C42002" w14:paraId="740BF246" w14:textId="77777777" w:rsidTr="0005196F">
        <w:tc>
          <w:tcPr>
            <w:tcW w:w="810" w:type="dxa"/>
            <w:vMerge/>
            <w:vAlign w:val="center"/>
          </w:tcPr>
          <w:p w14:paraId="56F10A92" w14:textId="77777777" w:rsidR="00C42002" w:rsidRDefault="00C42002" w:rsidP="0005196F">
            <w:pPr>
              <w:spacing w:line="240" w:lineRule="auto"/>
              <w:ind w:firstLine="0"/>
              <w:jc w:val="center"/>
            </w:pPr>
          </w:p>
        </w:tc>
        <w:tc>
          <w:tcPr>
            <w:tcW w:w="2243" w:type="dxa"/>
            <w:vMerge/>
          </w:tcPr>
          <w:p w14:paraId="782F6D82" w14:textId="77777777" w:rsidR="00C42002" w:rsidRPr="008F43EE" w:rsidRDefault="00C42002" w:rsidP="0005196F">
            <w:pPr>
              <w:spacing w:line="240" w:lineRule="auto"/>
              <w:ind w:firstLine="0"/>
              <w:jc w:val="left"/>
            </w:pPr>
          </w:p>
        </w:tc>
        <w:tc>
          <w:tcPr>
            <w:tcW w:w="811" w:type="dxa"/>
            <w:vAlign w:val="center"/>
          </w:tcPr>
          <w:p w14:paraId="4E8918B3" w14:textId="77777777" w:rsidR="00C42002" w:rsidRPr="0079451C" w:rsidRDefault="00C42002" w:rsidP="0005196F">
            <w:pPr>
              <w:spacing w:line="240" w:lineRule="auto"/>
              <w:ind w:firstLine="0"/>
              <w:jc w:val="center"/>
              <w:rPr>
                <w:sz w:val="20"/>
                <w:szCs w:val="18"/>
              </w:rPr>
            </w:pPr>
            <w:r>
              <w:rPr>
                <w:sz w:val="20"/>
                <w:szCs w:val="18"/>
              </w:rPr>
              <w:t>D.3</w:t>
            </w:r>
            <w:r w:rsidRPr="0079451C">
              <w:rPr>
                <w:sz w:val="20"/>
                <w:szCs w:val="18"/>
              </w:rPr>
              <w:t>.1.3</w:t>
            </w:r>
          </w:p>
        </w:tc>
        <w:tc>
          <w:tcPr>
            <w:tcW w:w="3332" w:type="dxa"/>
          </w:tcPr>
          <w:p w14:paraId="7C856A42" w14:textId="77777777" w:rsidR="00C42002" w:rsidRPr="008F43EE" w:rsidRDefault="00C42002" w:rsidP="0005196F">
            <w:pPr>
              <w:spacing w:line="240" w:lineRule="auto"/>
              <w:ind w:firstLine="0"/>
              <w:jc w:val="left"/>
              <w:rPr>
                <w:sz w:val="20"/>
                <w:szCs w:val="18"/>
              </w:rPr>
            </w:pPr>
            <w:r>
              <w:rPr>
                <w:sz w:val="20"/>
                <w:szCs w:val="18"/>
              </w:rPr>
              <w:t>Realizácia podľa etáp.</w:t>
            </w:r>
          </w:p>
        </w:tc>
        <w:tc>
          <w:tcPr>
            <w:tcW w:w="959" w:type="dxa"/>
          </w:tcPr>
          <w:p w14:paraId="6F297D47" w14:textId="77777777" w:rsidR="00C42002" w:rsidRPr="005E05D3" w:rsidRDefault="005E05D3" w:rsidP="005D38A6">
            <w:pPr>
              <w:spacing w:line="240" w:lineRule="auto"/>
              <w:ind w:firstLine="0"/>
              <w:rPr>
                <w:sz w:val="20"/>
                <w:szCs w:val="20"/>
              </w:rPr>
            </w:pPr>
            <w:r w:rsidRPr="005E05D3">
              <w:rPr>
                <w:sz w:val="20"/>
                <w:szCs w:val="20"/>
              </w:rPr>
              <w:t>2021</w:t>
            </w:r>
          </w:p>
          <w:p w14:paraId="254A6103" w14:textId="40B15269" w:rsidR="005E05D3" w:rsidRDefault="005E05D3" w:rsidP="005D38A6">
            <w:pPr>
              <w:spacing w:line="240" w:lineRule="auto"/>
              <w:ind w:firstLine="0"/>
            </w:pPr>
            <w:r w:rsidRPr="005E05D3">
              <w:rPr>
                <w:sz w:val="20"/>
                <w:szCs w:val="20"/>
              </w:rPr>
              <w:t>2023</w:t>
            </w:r>
          </w:p>
        </w:tc>
        <w:tc>
          <w:tcPr>
            <w:tcW w:w="1133" w:type="dxa"/>
          </w:tcPr>
          <w:p w14:paraId="31786D75" w14:textId="77777777" w:rsidR="00C42002" w:rsidRDefault="00C42002" w:rsidP="00D408B2">
            <w:pPr>
              <w:spacing w:line="240" w:lineRule="auto"/>
              <w:ind w:firstLine="0"/>
            </w:pPr>
            <w:r w:rsidRPr="00416D91">
              <w:rPr>
                <w:sz w:val="20"/>
              </w:rPr>
              <w:t>Vlastné</w:t>
            </w:r>
          </w:p>
        </w:tc>
      </w:tr>
    </w:tbl>
    <w:p w14:paraId="095A604B" w14:textId="77777777" w:rsidR="0005196F" w:rsidRDefault="0005196F">
      <w:pPr>
        <w:spacing w:after="200" w:line="276" w:lineRule="auto"/>
        <w:ind w:firstLine="0"/>
        <w:jc w:val="left"/>
      </w:pPr>
    </w:p>
    <w:p w14:paraId="6B2CD045" w14:textId="77777777" w:rsidR="0005196F" w:rsidRDefault="0005196F" w:rsidP="0005196F">
      <w:pPr>
        <w:rPr>
          <w:b/>
          <w:bCs/>
        </w:rPr>
      </w:pPr>
      <w:r>
        <w:rPr>
          <w:b/>
          <w:bCs/>
        </w:rPr>
        <w:t>E. Aktivity vo vzťahu k občanom odkázaným na osobitnú pomoc.</w:t>
      </w:r>
    </w:p>
    <w:p w14:paraId="313EDBA8" w14:textId="77777777" w:rsidR="0005196F" w:rsidRDefault="0005196F" w:rsidP="0005196F"/>
    <w:tbl>
      <w:tblPr>
        <w:tblStyle w:val="Mriekatabuky"/>
        <w:tblW w:w="0" w:type="auto"/>
        <w:tblLook w:val="04A0" w:firstRow="1" w:lastRow="0" w:firstColumn="1" w:lastColumn="0" w:noHBand="0" w:noVBand="1"/>
      </w:tblPr>
      <w:tblGrid>
        <w:gridCol w:w="799"/>
        <w:gridCol w:w="2182"/>
        <w:gridCol w:w="809"/>
        <w:gridCol w:w="3210"/>
        <w:gridCol w:w="952"/>
        <w:gridCol w:w="1110"/>
      </w:tblGrid>
      <w:tr w:rsidR="0005196F" w14:paraId="066A3964" w14:textId="77777777" w:rsidTr="005E05D3">
        <w:trPr>
          <w:trHeight w:val="508"/>
        </w:trPr>
        <w:tc>
          <w:tcPr>
            <w:tcW w:w="2981" w:type="dxa"/>
            <w:gridSpan w:val="2"/>
            <w:shd w:val="clear" w:color="auto" w:fill="C6D9F1" w:themeFill="text2" w:themeFillTint="33"/>
            <w:vAlign w:val="center"/>
          </w:tcPr>
          <w:p w14:paraId="537D87C8" w14:textId="77777777" w:rsidR="0005196F" w:rsidRPr="008F43EE" w:rsidRDefault="0005196F" w:rsidP="0005196F">
            <w:pPr>
              <w:spacing w:line="240" w:lineRule="auto"/>
              <w:ind w:firstLine="0"/>
              <w:jc w:val="center"/>
              <w:rPr>
                <w:b/>
                <w:bCs/>
                <w:sz w:val="20"/>
                <w:szCs w:val="18"/>
              </w:rPr>
            </w:pPr>
            <w:r w:rsidRPr="008F43EE">
              <w:rPr>
                <w:b/>
                <w:bCs/>
                <w:sz w:val="20"/>
                <w:szCs w:val="18"/>
              </w:rPr>
              <w:t>Opatrenie</w:t>
            </w:r>
          </w:p>
        </w:tc>
        <w:tc>
          <w:tcPr>
            <w:tcW w:w="4019" w:type="dxa"/>
            <w:gridSpan w:val="2"/>
            <w:shd w:val="clear" w:color="auto" w:fill="C6D9F1" w:themeFill="text2" w:themeFillTint="33"/>
            <w:vAlign w:val="center"/>
          </w:tcPr>
          <w:p w14:paraId="11CEF600" w14:textId="77777777" w:rsidR="0005196F" w:rsidRDefault="0005196F" w:rsidP="0005196F">
            <w:pPr>
              <w:spacing w:line="240" w:lineRule="auto"/>
              <w:ind w:firstLine="0"/>
              <w:jc w:val="center"/>
              <w:rPr>
                <w:b/>
                <w:bCs/>
                <w:sz w:val="20"/>
                <w:szCs w:val="18"/>
              </w:rPr>
            </w:pPr>
            <w:r>
              <w:rPr>
                <w:b/>
                <w:bCs/>
                <w:sz w:val="20"/>
                <w:szCs w:val="18"/>
              </w:rPr>
              <w:t>Aktivita</w:t>
            </w:r>
          </w:p>
        </w:tc>
        <w:tc>
          <w:tcPr>
            <w:tcW w:w="952" w:type="dxa"/>
            <w:shd w:val="clear" w:color="auto" w:fill="C6D9F1" w:themeFill="text2" w:themeFillTint="33"/>
            <w:vAlign w:val="center"/>
          </w:tcPr>
          <w:p w14:paraId="4BC01885" w14:textId="77777777" w:rsidR="0005196F" w:rsidRPr="008F43EE" w:rsidRDefault="0005196F" w:rsidP="0005196F">
            <w:pPr>
              <w:spacing w:line="240" w:lineRule="auto"/>
              <w:ind w:firstLine="0"/>
              <w:jc w:val="center"/>
              <w:rPr>
                <w:b/>
                <w:bCs/>
                <w:sz w:val="20"/>
                <w:szCs w:val="18"/>
              </w:rPr>
            </w:pPr>
            <w:r w:rsidRPr="008F43EE">
              <w:rPr>
                <w:b/>
                <w:bCs/>
                <w:sz w:val="20"/>
                <w:szCs w:val="18"/>
              </w:rPr>
              <w:t>Termín</w:t>
            </w:r>
          </w:p>
        </w:tc>
        <w:tc>
          <w:tcPr>
            <w:tcW w:w="1110" w:type="dxa"/>
            <w:shd w:val="clear" w:color="auto" w:fill="C6D9F1" w:themeFill="text2" w:themeFillTint="33"/>
            <w:vAlign w:val="center"/>
          </w:tcPr>
          <w:p w14:paraId="23797AD6" w14:textId="77777777" w:rsidR="0005196F" w:rsidRPr="008F43EE" w:rsidRDefault="0005196F" w:rsidP="0005196F">
            <w:pPr>
              <w:spacing w:line="240" w:lineRule="auto"/>
              <w:ind w:firstLine="0"/>
              <w:jc w:val="center"/>
              <w:rPr>
                <w:b/>
                <w:bCs/>
                <w:sz w:val="20"/>
                <w:szCs w:val="18"/>
              </w:rPr>
            </w:pPr>
            <w:r w:rsidRPr="008F43EE">
              <w:rPr>
                <w:b/>
                <w:bCs/>
                <w:sz w:val="20"/>
                <w:szCs w:val="18"/>
              </w:rPr>
              <w:t>Zdroje</w:t>
            </w:r>
          </w:p>
        </w:tc>
      </w:tr>
      <w:tr w:rsidR="00C42002" w14:paraId="5400CBD3" w14:textId="77777777" w:rsidTr="005E05D3">
        <w:tc>
          <w:tcPr>
            <w:tcW w:w="799" w:type="dxa"/>
            <w:vMerge w:val="restart"/>
          </w:tcPr>
          <w:p w14:paraId="3428560B" w14:textId="77777777" w:rsidR="00C42002" w:rsidRPr="000914E7" w:rsidRDefault="00C42002" w:rsidP="000F272E">
            <w:pPr>
              <w:spacing w:line="240" w:lineRule="auto"/>
              <w:ind w:firstLine="0"/>
              <w:jc w:val="left"/>
              <w:rPr>
                <w:b/>
                <w:bCs/>
                <w:sz w:val="20"/>
                <w:szCs w:val="18"/>
              </w:rPr>
            </w:pPr>
            <w:r>
              <w:rPr>
                <w:b/>
                <w:bCs/>
                <w:sz w:val="20"/>
                <w:szCs w:val="18"/>
              </w:rPr>
              <w:t>E.1.1</w:t>
            </w:r>
          </w:p>
        </w:tc>
        <w:tc>
          <w:tcPr>
            <w:tcW w:w="2182" w:type="dxa"/>
            <w:vMerge w:val="restart"/>
          </w:tcPr>
          <w:p w14:paraId="0A79BDFD" w14:textId="77777777" w:rsidR="00C42002" w:rsidRPr="008F43EE" w:rsidRDefault="00C42002" w:rsidP="000F272E">
            <w:pPr>
              <w:spacing w:line="276" w:lineRule="auto"/>
              <w:ind w:firstLine="0"/>
              <w:jc w:val="left"/>
              <w:rPr>
                <w:sz w:val="20"/>
                <w:szCs w:val="18"/>
              </w:rPr>
            </w:pPr>
            <w:r>
              <w:rPr>
                <w:sz w:val="20"/>
                <w:szCs w:val="18"/>
              </w:rPr>
              <w:t>Zabezpečenie terénneho pracovníka pre cieľovú skupinu a poskytovanie sociálneho poradenstva.</w:t>
            </w:r>
          </w:p>
        </w:tc>
        <w:tc>
          <w:tcPr>
            <w:tcW w:w="809" w:type="dxa"/>
            <w:vAlign w:val="center"/>
          </w:tcPr>
          <w:p w14:paraId="7B7A4C27" w14:textId="77777777" w:rsidR="00C42002" w:rsidRPr="0079451C" w:rsidRDefault="00C42002" w:rsidP="0005196F">
            <w:pPr>
              <w:spacing w:line="240" w:lineRule="auto"/>
              <w:ind w:firstLine="0"/>
              <w:jc w:val="center"/>
              <w:rPr>
                <w:sz w:val="20"/>
                <w:szCs w:val="18"/>
              </w:rPr>
            </w:pPr>
            <w:r>
              <w:rPr>
                <w:sz w:val="20"/>
                <w:szCs w:val="18"/>
              </w:rPr>
              <w:t>E</w:t>
            </w:r>
            <w:r w:rsidRPr="0079451C">
              <w:rPr>
                <w:sz w:val="20"/>
                <w:szCs w:val="18"/>
              </w:rPr>
              <w:t>.1.1.1</w:t>
            </w:r>
          </w:p>
        </w:tc>
        <w:tc>
          <w:tcPr>
            <w:tcW w:w="3210" w:type="dxa"/>
          </w:tcPr>
          <w:p w14:paraId="1DC86BAE" w14:textId="77777777" w:rsidR="00C42002" w:rsidRPr="008F43EE" w:rsidRDefault="00C42002" w:rsidP="0005196F">
            <w:pPr>
              <w:spacing w:line="240" w:lineRule="auto"/>
              <w:ind w:firstLine="0"/>
              <w:jc w:val="left"/>
              <w:rPr>
                <w:sz w:val="20"/>
                <w:szCs w:val="18"/>
              </w:rPr>
            </w:pPr>
            <w:r>
              <w:rPr>
                <w:sz w:val="20"/>
                <w:szCs w:val="18"/>
              </w:rPr>
              <w:t>Vyčlenenie a vyškolenie pracovníka pre terénnu prácu.</w:t>
            </w:r>
          </w:p>
        </w:tc>
        <w:tc>
          <w:tcPr>
            <w:tcW w:w="952" w:type="dxa"/>
          </w:tcPr>
          <w:p w14:paraId="2CD7C143" w14:textId="42674179" w:rsidR="00C42002" w:rsidRDefault="005E05D3" w:rsidP="0005196F">
            <w:pPr>
              <w:spacing w:line="240" w:lineRule="auto"/>
              <w:ind w:firstLine="0"/>
            </w:pPr>
            <w:r>
              <w:t>2021</w:t>
            </w:r>
          </w:p>
        </w:tc>
        <w:tc>
          <w:tcPr>
            <w:tcW w:w="1110" w:type="dxa"/>
          </w:tcPr>
          <w:p w14:paraId="6C1DF304" w14:textId="77777777" w:rsidR="00C42002" w:rsidRDefault="00C42002" w:rsidP="00D408B2">
            <w:pPr>
              <w:spacing w:line="240" w:lineRule="auto"/>
              <w:ind w:firstLine="0"/>
            </w:pPr>
            <w:r w:rsidRPr="00416D91">
              <w:rPr>
                <w:sz w:val="20"/>
              </w:rPr>
              <w:t>Vlastné</w:t>
            </w:r>
          </w:p>
        </w:tc>
      </w:tr>
      <w:tr w:rsidR="00C42002" w14:paraId="37656AB8" w14:textId="77777777" w:rsidTr="005E05D3">
        <w:tc>
          <w:tcPr>
            <w:tcW w:w="799" w:type="dxa"/>
            <w:vMerge/>
          </w:tcPr>
          <w:p w14:paraId="3D9842BB" w14:textId="77777777" w:rsidR="00C42002" w:rsidRDefault="00C42002" w:rsidP="000F272E">
            <w:pPr>
              <w:spacing w:line="240" w:lineRule="auto"/>
              <w:ind w:firstLine="0"/>
              <w:jc w:val="left"/>
            </w:pPr>
          </w:p>
        </w:tc>
        <w:tc>
          <w:tcPr>
            <w:tcW w:w="2182" w:type="dxa"/>
            <w:vMerge/>
          </w:tcPr>
          <w:p w14:paraId="1544DB0D" w14:textId="77777777" w:rsidR="00C42002" w:rsidRPr="008F43EE" w:rsidRDefault="00C42002" w:rsidP="000F272E">
            <w:pPr>
              <w:spacing w:line="240" w:lineRule="auto"/>
              <w:ind w:firstLine="0"/>
              <w:jc w:val="left"/>
            </w:pPr>
          </w:p>
        </w:tc>
        <w:tc>
          <w:tcPr>
            <w:tcW w:w="809" w:type="dxa"/>
            <w:vAlign w:val="center"/>
          </w:tcPr>
          <w:p w14:paraId="0D943068" w14:textId="77777777" w:rsidR="00C42002" w:rsidRPr="0079451C" w:rsidRDefault="00C42002" w:rsidP="0005196F">
            <w:pPr>
              <w:spacing w:line="240" w:lineRule="auto"/>
              <w:ind w:firstLine="0"/>
              <w:jc w:val="center"/>
              <w:rPr>
                <w:sz w:val="20"/>
                <w:szCs w:val="18"/>
              </w:rPr>
            </w:pPr>
            <w:r>
              <w:rPr>
                <w:sz w:val="20"/>
                <w:szCs w:val="18"/>
              </w:rPr>
              <w:t>E</w:t>
            </w:r>
            <w:r w:rsidRPr="0079451C">
              <w:rPr>
                <w:sz w:val="20"/>
                <w:szCs w:val="18"/>
              </w:rPr>
              <w:t>.1.1.2</w:t>
            </w:r>
          </w:p>
        </w:tc>
        <w:tc>
          <w:tcPr>
            <w:tcW w:w="3210" w:type="dxa"/>
          </w:tcPr>
          <w:p w14:paraId="0911BF7B" w14:textId="77777777" w:rsidR="00C42002" w:rsidRPr="008F43EE" w:rsidRDefault="00C42002" w:rsidP="0005196F">
            <w:pPr>
              <w:spacing w:line="240" w:lineRule="auto"/>
              <w:ind w:firstLine="0"/>
              <w:jc w:val="left"/>
              <w:rPr>
                <w:sz w:val="20"/>
                <w:szCs w:val="18"/>
              </w:rPr>
            </w:pPr>
            <w:r>
              <w:rPr>
                <w:sz w:val="20"/>
                <w:szCs w:val="18"/>
              </w:rPr>
              <w:t>Poskytovanie sociálneho poradenstva.</w:t>
            </w:r>
          </w:p>
        </w:tc>
        <w:tc>
          <w:tcPr>
            <w:tcW w:w="952" w:type="dxa"/>
          </w:tcPr>
          <w:p w14:paraId="08EB7FEB" w14:textId="6BC67B13" w:rsidR="00C42002" w:rsidRDefault="005E05D3" w:rsidP="0005196F">
            <w:pPr>
              <w:spacing w:line="240" w:lineRule="auto"/>
              <w:ind w:firstLine="0"/>
            </w:pPr>
            <w:r w:rsidRPr="00872357">
              <w:rPr>
                <w:sz w:val="20"/>
                <w:szCs w:val="20"/>
              </w:rPr>
              <w:t>Trvalá</w:t>
            </w:r>
          </w:p>
        </w:tc>
        <w:tc>
          <w:tcPr>
            <w:tcW w:w="1110" w:type="dxa"/>
          </w:tcPr>
          <w:p w14:paraId="4D97109E" w14:textId="77777777" w:rsidR="00C42002" w:rsidRDefault="00C42002" w:rsidP="00D408B2">
            <w:pPr>
              <w:spacing w:line="240" w:lineRule="auto"/>
              <w:ind w:firstLine="0"/>
            </w:pPr>
            <w:r w:rsidRPr="00416D91">
              <w:rPr>
                <w:sz w:val="20"/>
              </w:rPr>
              <w:t>Vlastné</w:t>
            </w:r>
          </w:p>
        </w:tc>
      </w:tr>
      <w:tr w:rsidR="00C42002" w14:paraId="4A97C86B" w14:textId="77777777" w:rsidTr="005E05D3">
        <w:tc>
          <w:tcPr>
            <w:tcW w:w="799" w:type="dxa"/>
            <w:vMerge/>
          </w:tcPr>
          <w:p w14:paraId="48BBEF35" w14:textId="77777777" w:rsidR="00C42002" w:rsidRDefault="00C42002" w:rsidP="000F272E">
            <w:pPr>
              <w:spacing w:line="240" w:lineRule="auto"/>
              <w:ind w:firstLine="0"/>
              <w:jc w:val="left"/>
            </w:pPr>
          </w:p>
        </w:tc>
        <w:tc>
          <w:tcPr>
            <w:tcW w:w="2182" w:type="dxa"/>
            <w:vMerge/>
          </w:tcPr>
          <w:p w14:paraId="6CD4A057" w14:textId="77777777" w:rsidR="00C42002" w:rsidRPr="008F43EE" w:rsidRDefault="00C42002" w:rsidP="000F272E">
            <w:pPr>
              <w:spacing w:line="240" w:lineRule="auto"/>
              <w:ind w:firstLine="0"/>
              <w:jc w:val="left"/>
            </w:pPr>
          </w:p>
        </w:tc>
        <w:tc>
          <w:tcPr>
            <w:tcW w:w="809" w:type="dxa"/>
            <w:vAlign w:val="center"/>
          </w:tcPr>
          <w:p w14:paraId="34180C83" w14:textId="77777777" w:rsidR="00C42002" w:rsidRPr="0079451C" w:rsidRDefault="00C42002" w:rsidP="0005196F">
            <w:pPr>
              <w:spacing w:line="240" w:lineRule="auto"/>
              <w:ind w:firstLine="0"/>
              <w:jc w:val="center"/>
              <w:rPr>
                <w:sz w:val="20"/>
                <w:szCs w:val="18"/>
              </w:rPr>
            </w:pPr>
            <w:r>
              <w:rPr>
                <w:sz w:val="20"/>
                <w:szCs w:val="18"/>
              </w:rPr>
              <w:t>E</w:t>
            </w:r>
            <w:r w:rsidRPr="0079451C">
              <w:rPr>
                <w:sz w:val="20"/>
                <w:szCs w:val="18"/>
              </w:rPr>
              <w:t>.1.1.3</w:t>
            </w:r>
          </w:p>
        </w:tc>
        <w:tc>
          <w:tcPr>
            <w:tcW w:w="3210" w:type="dxa"/>
          </w:tcPr>
          <w:p w14:paraId="19A4CE71" w14:textId="77777777" w:rsidR="00C42002" w:rsidRPr="008F43EE" w:rsidRDefault="00C42002" w:rsidP="0005196F">
            <w:pPr>
              <w:spacing w:line="240" w:lineRule="auto"/>
              <w:ind w:firstLine="0"/>
              <w:jc w:val="left"/>
              <w:rPr>
                <w:sz w:val="20"/>
                <w:szCs w:val="18"/>
              </w:rPr>
            </w:pPr>
            <w:r>
              <w:rPr>
                <w:sz w:val="20"/>
                <w:szCs w:val="18"/>
              </w:rPr>
              <w:t>Vedenie operatívnej evidencie a vyhodnocovanie potrieb cieľovej skupiny.</w:t>
            </w:r>
          </w:p>
        </w:tc>
        <w:tc>
          <w:tcPr>
            <w:tcW w:w="952" w:type="dxa"/>
          </w:tcPr>
          <w:p w14:paraId="62907826" w14:textId="11742A2D" w:rsidR="00C42002" w:rsidRDefault="005E05D3" w:rsidP="0005196F">
            <w:pPr>
              <w:spacing w:line="240" w:lineRule="auto"/>
              <w:ind w:firstLine="0"/>
            </w:pPr>
            <w:r w:rsidRPr="00872357">
              <w:rPr>
                <w:sz w:val="20"/>
                <w:szCs w:val="20"/>
              </w:rPr>
              <w:t>Trvalá</w:t>
            </w:r>
          </w:p>
        </w:tc>
        <w:tc>
          <w:tcPr>
            <w:tcW w:w="1110" w:type="dxa"/>
          </w:tcPr>
          <w:p w14:paraId="5B5E455C" w14:textId="77777777" w:rsidR="00C42002" w:rsidRDefault="00C42002" w:rsidP="00D408B2">
            <w:pPr>
              <w:spacing w:line="240" w:lineRule="auto"/>
              <w:ind w:firstLine="0"/>
            </w:pPr>
            <w:r w:rsidRPr="00416D91">
              <w:rPr>
                <w:sz w:val="20"/>
              </w:rPr>
              <w:t>Vlastné</w:t>
            </w:r>
          </w:p>
        </w:tc>
      </w:tr>
      <w:tr w:rsidR="005E05D3" w14:paraId="04FE382B" w14:textId="77777777" w:rsidTr="002A27AF">
        <w:tc>
          <w:tcPr>
            <w:tcW w:w="2981" w:type="dxa"/>
            <w:gridSpan w:val="2"/>
            <w:vMerge w:val="restart"/>
          </w:tcPr>
          <w:p w14:paraId="47D528F9" w14:textId="77777777" w:rsidR="005E05D3" w:rsidRPr="00763DEB" w:rsidRDefault="005E05D3" w:rsidP="000F272E">
            <w:pPr>
              <w:spacing w:line="240" w:lineRule="auto"/>
              <w:ind w:firstLine="0"/>
              <w:jc w:val="left"/>
              <w:rPr>
                <w:b/>
                <w:bCs/>
                <w:sz w:val="20"/>
                <w:szCs w:val="20"/>
              </w:rPr>
            </w:pPr>
            <w:r>
              <w:rPr>
                <w:b/>
                <w:bCs/>
                <w:sz w:val="20"/>
                <w:szCs w:val="20"/>
              </w:rPr>
              <w:t>E</w:t>
            </w:r>
            <w:r w:rsidRPr="00763DEB">
              <w:rPr>
                <w:b/>
                <w:bCs/>
                <w:sz w:val="20"/>
                <w:szCs w:val="20"/>
              </w:rPr>
              <w:t>.1.2</w:t>
            </w:r>
          </w:p>
          <w:p w14:paraId="1400D112" w14:textId="7817E5BB" w:rsidR="005E05D3" w:rsidRDefault="005E05D3" w:rsidP="000F272E">
            <w:pPr>
              <w:spacing w:line="276" w:lineRule="auto"/>
              <w:ind w:firstLine="0"/>
              <w:jc w:val="left"/>
              <w:rPr>
                <w:sz w:val="20"/>
                <w:szCs w:val="18"/>
              </w:rPr>
            </w:pPr>
            <w:r>
              <w:rPr>
                <w:sz w:val="20"/>
                <w:szCs w:val="18"/>
              </w:rPr>
              <w:t>Vytvorenie systému mapovania občanov odkázaných na osobitnú pomoc.</w:t>
            </w:r>
          </w:p>
        </w:tc>
        <w:tc>
          <w:tcPr>
            <w:tcW w:w="809" w:type="dxa"/>
            <w:vAlign w:val="center"/>
          </w:tcPr>
          <w:p w14:paraId="7E615F73" w14:textId="77777777" w:rsidR="005E05D3" w:rsidRPr="0079451C" w:rsidRDefault="005E05D3" w:rsidP="0005196F">
            <w:pPr>
              <w:spacing w:line="240" w:lineRule="auto"/>
              <w:ind w:firstLine="0"/>
              <w:jc w:val="center"/>
              <w:rPr>
                <w:sz w:val="20"/>
                <w:szCs w:val="18"/>
              </w:rPr>
            </w:pPr>
            <w:r>
              <w:rPr>
                <w:sz w:val="20"/>
                <w:szCs w:val="18"/>
              </w:rPr>
              <w:t>E.1.2.1</w:t>
            </w:r>
          </w:p>
        </w:tc>
        <w:tc>
          <w:tcPr>
            <w:tcW w:w="3210" w:type="dxa"/>
          </w:tcPr>
          <w:p w14:paraId="7897BCA7" w14:textId="6890813C" w:rsidR="005E05D3" w:rsidRPr="008F43EE" w:rsidRDefault="005E05D3" w:rsidP="005E05D3">
            <w:pPr>
              <w:spacing w:line="240" w:lineRule="auto"/>
              <w:ind w:firstLine="0"/>
              <w:jc w:val="left"/>
              <w:rPr>
                <w:sz w:val="20"/>
                <w:szCs w:val="18"/>
              </w:rPr>
            </w:pPr>
            <w:r>
              <w:rPr>
                <w:sz w:val="20"/>
                <w:szCs w:val="18"/>
              </w:rPr>
              <w:t>Validácia systému mapovania a vyhodnocovanie výsledkov</w:t>
            </w:r>
          </w:p>
        </w:tc>
        <w:tc>
          <w:tcPr>
            <w:tcW w:w="952" w:type="dxa"/>
          </w:tcPr>
          <w:p w14:paraId="702D58DD" w14:textId="294CB848" w:rsidR="005E05D3" w:rsidRDefault="005E05D3" w:rsidP="0005196F">
            <w:pPr>
              <w:spacing w:line="240" w:lineRule="auto"/>
              <w:ind w:firstLine="0"/>
            </w:pPr>
            <w:r w:rsidRPr="00872357">
              <w:rPr>
                <w:sz w:val="20"/>
                <w:szCs w:val="20"/>
              </w:rPr>
              <w:t>Trvalá</w:t>
            </w:r>
          </w:p>
        </w:tc>
        <w:tc>
          <w:tcPr>
            <w:tcW w:w="1110" w:type="dxa"/>
          </w:tcPr>
          <w:p w14:paraId="16B6FC6A" w14:textId="77777777" w:rsidR="005E05D3" w:rsidRDefault="005E05D3" w:rsidP="00D408B2">
            <w:pPr>
              <w:spacing w:line="240" w:lineRule="auto"/>
              <w:ind w:firstLine="0"/>
            </w:pPr>
            <w:r w:rsidRPr="00416D91">
              <w:rPr>
                <w:sz w:val="20"/>
              </w:rPr>
              <w:t>Vlastné</w:t>
            </w:r>
          </w:p>
        </w:tc>
      </w:tr>
      <w:tr w:rsidR="005E05D3" w14:paraId="25065E5D" w14:textId="77777777" w:rsidTr="002A27AF">
        <w:tc>
          <w:tcPr>
            <w:tcW w:w="2981" w:type="dxa"/>
            <w:gridSpan w:val="2"/>
            <w:vMerge/>
            <w:vAlign w:val="center"/>
          </w:tcPr>
          <w:p w14:paraId="4B3168E7" w14:textId="77777777" w:rsidR="005E05D3" w:rsidRDefault="005E05D3" w:rsidP="0005196F">
            <w:pPr>
              <w:spacing w:line="240" w:lineRule="auto"/>
              <w:ind w:firstLine="0"/>
              <w:jc w:val="left"/>
              <w:rPr>
                <w:sz w:val="20"/>
                <w:szCs w:val="18"/>
              </w:rPr>
            </w:pPr>
          </w:p>
        </w:tc>
        <w:tc>
          <w:tcPr>
            <w:tcW w:w="809" w:type="dxa"/>
          </w:tcPr>
          <w:p w14:paraId="419248C0" w14:textId="327B55A1" w:rsidR="005E05D3" w:rsidRDefault="005E05D3" w:rsidP="005E05D3">
            <w:pPr>
              <w:spacing w:line="240" w:lineRule="auto"/>
              <w:ind w:firstLine="0"/>
              <w:jc w:val="left"/>
              <w:rPr>
                <w:sz w:val="20"/>
                <w:szCs w:val="18"/>
              </w:rPr>
            </w:pPr>
            <w:r>
              <w:rPr>
                <w:sz w:val="20"/>
                <w:szCs w:val="18"/>
              </w:rPr>
              <w:t>E.1.2.2</w:t>
            </w:r>
          </w:p>
        </w:tc>
        <w:tc>
          <w:tcPr>
            <w:tcW w:w="3210" w:type="dxa"/>
          </w:tcPr>
          <w:p w14:paraId="23FDB7A2" w14:textId="77777777" w:rsidR="005E05D3" w:rsidRDefault="005E05D3" w:rsidP="00406CB2">
            <w:pPr>
              <w:spacing w:line="240" w:lineRule="auto"/>
              <w:ind w:firstLine="0"/>
              <w:jc w:val="left"/>
              <w:rPr>
                <w:sz w:val="20"/>
                <w:szCs w:val="18"/>
              </w:rPr>
            </w:pPr>
            <w:r>
              <w:rPr>
                <w:sz w:val="20"/>
                <w:szCs w:val="18"/>
              </w:rPr>
              <w:t>Poskytovanie potrebných informácií o vývoji cieľovej skupiny spolupracujúcim subjektom ako aj o vlastných opatreniach.</w:t>
            </w:r>
          </w:p>
        </w:tc>
        <w:tc>
          <w:tcPr>
            <w:tcW w:w="952" w:type="dxa"/>
          </w:tcPr>
          <w:p w14:paraId="577A7913" w14:textId="7D24A15C" w:rsidR="005E05D3" w:rsidRDefault="005E05D3" w:rsidP="0005196F">
            <w:pPr>
              <w:spacing w:line="240" w:lineRule="auto"/>
              <w:ind w:firstLine="0"/>
            </w:pPr>
            <w:r w:rsidRPr="00872357">
              <w:rPr>
                <w:sz w:val="20"/>
                <w:szCs w:val="20"/>
              </w:rPr>
              <w:t>Trvalá</w:t>
            </w:r>
          </w:p>
        </w:tc>
        <w:tc>
          <w:tcPr>
            <w:tcW w:w="1110" w:type="dxa"/>
          </w:tcPr>
          <w:p w14:paraId="1083A2B9" w14:textId="77777777" w:rsidR="005E05D3" w:rsidRDefault="005E05D3" w:rsidP="0005196F">
            <w:pPr>
              <w:spacing w:line="240" w:lineRule="auto"/>
              <w:ind w:firstLine="0"/>
            </w:pPr>
            <w:proofErr w:type="spellStart"/>
            <w:r>
              <w:rPr>
                <w:sz w:val="20"/>
              </w:rPr>
              <w:t>Komb</w:t>
            </w:r>
            <w:proofErr w:type="spellEnd"/>
            <w:r>
              <w:rPr>
                <w:sz w:val="20"/>
              </w:rPr>
              <w:t>.</w:t>
            </w:r>
          </w:p>
        </w:tc>
      </w:tr>
    </w:tbl>
    <w:p w14:paraId="005ED062" w14:textId="7346795F" w:rsidR="0005196F" w:rsidRDefault="0005196F" w:rsidP="0005196F"/>
    <w:p w14:paraId="71AB2A5E" w14:textId="2F382F92" w:rsidR="002C7A7A" w:rsidRDefault="002C7A7A" w:rsidP="0005196F"/>
    <w:p w14:paraId="1985B24F" w14:textId="77777777" w:rsidR="002C7A7A" w:rsidRDefault="002C7A7A" w:rsidP="0005196F"/>
    <w:tbl>
      <w:tblPr>
        <w:tblStyle w:val="Mriekatabuky"/>
        <w:tblW w:w="0" w:type="auto"/>
        <w:tblLook w:val="04A0" w:firstRow="1" w:lastRow="0" w:firstColumn="1" w:lastColumn="0" w:noHBand="0" w:noVBand="1"/>
      </w:tblPr>
      <w:tblGrid>
        <w:gridCol w:w="799"/>
        <w:gridCol w:w="2188"/>
        <w:gridCol w:w="809"/>
        <w:gridCol w:w="3203"/>
        <w:gridCol w:w="952"/>
        <w:gridCol w:w="1111"/>
      </w:tblGrid>
      <w:tr w:rsidR="00406CB2" w14:paraId="32389B06" w14:textId="77777777" w:rsidTr="004F7E79">
        <w:trPr>
          <w:trHeight w:val="508"/>
        </w:trPr>
        <w:tc>
          <w:tcPr>
            <w:tcW w:w="3053" w:type="dxa"/>
            <w:gridSpan w:val="2"/>
            <w:shd w:val="clear" w:color="auto" w:fill="C6D9F1" w:themeFill="text2" w:themeFillTint="33"/>
            <w:vAlign w:val="center"/>
          </w:tcPr>
          <w:p w14:paraId="506CF4BA" w14:textId="77777777" w:rsidR="00406CB2" w:rsidRPr="008F43EE" w:rsidRDefault="00406CB2" w:rsidP="004F7E79">
            <w:pPr>
              <w:spacing w:line="240" w:lineRule="auto"/>
              <w:ind w:firstLine="0"/>
              <w:jc w:val="center"/>
              <w:rPr>
                <w:b/>
                <w:bCs/>
                <w:sz w:val="20"/>
                <w:szCs w:val="18"/>
              </w:rPr>
            </w:pPr>
            <w:r w:rsidRPr="008F43EE">
              <w:rPr>
                <w:b/>
                <w:bCs/>
                <w:sz w:val="20"/>
                <w:szCs w:val="18"/>
              </w:rPr>
              <w:lastRenderedPageBreak/>
              <w:t>Opatrenie</w:t>
            </w:r>
          </w:p>
        </w:tc>
        <w:tc>
          <w:tcPr>
            <w:tcW w:w="4143" w:type="dxa"/>
            <w:gridSpan w:val="2"/>
            <w:shd w:val="clear" w:color="auto" w:fill="C6D9F1" w:themeFill="text2" w:themeFillTint="33"/>
            <w:vAlign w:val="center"/>
          </w:tcPr>
          <w:p w14:paraId="7EF55517" w14:textId="77777777" w:rsidR="00406CB2" w:rsidRDefault="00406CB2" w:rsidP="004F7E79">
            <w:pPr>
              <w:spacing w:line="240" w:lineRule="auto"/>
              <w:ind w:firstLine="0"/>
              <w:jc w:val="center"/>
              <w:rPr>
                <w:b/>
                <w:bCs/>
                <w:sz w:val="20"/>
                <w:szCs w:val="18"/>
              </w:rPr>
            </w:pPr>
            <w:r>
              <w:rPr>
                <w:b/>
                <w:bCs/>
                <w:sz w:val="20"/>
                <w:szCs w:val="18"/>
              </w:rPr>
              <w:t>Aktivita</w:t>
            </w:r>
          </w:p>
        </w:tc>
        <w:tc>
          <w:tcPr>
            <w:tcW w:w="959" w:type="dxa"/>
            <w:shd w:val="clear" w:color="auto" w:fill="C6D9F1" w:themeFill="text2" w:themeFillTint="33"/>
            <w:vAlign w:val="center"/>
          </w:tcPr>
          <w:p w14:paraId="24CE538F" w14:textId="77777777" w:rsidR="00406CB2" w:rsidRPr="008F43EE" w:rsidRDefault="00406CB2" w:rsidP="004F7E79">
            <w:pPr>
              <w:spacing w:line="240" w:lineRule="auto"/>
              <w:ind w:firstLine="0"/>
              <w:jc w:val="center"/>
              <w:rPr>
                <w:b/>
                <w:bCs/>
                <w:sz w:val="20"/>
                <w:szCs w:val="18"/>
              </w:rPr>
            </w:pPr>
            <w:r w:rsidRPr="008F43EE">
              <w:rPr>
                <w:b/>
                <w:bCs/>
                <w:sz w:val="20"/>
                <w:szCs w:val="18"/>
              </w:rPr>
              <w:t>Termín</w:t>
            </w:r>
          </w:p>
        </w:tc>
        <w:tc>
          <w:tcPr>
            <w:tcW w:w="1133" w:type="dxa"/>
            <w:shd w:val="clear" w:color="auto" w:fill="C6D9F1" w:themeFill="text2" w:themeFillTint="33"/>
            <w:vAlign w:val="center"/>
          </w:tcPr>
          <w:p w14:paraId="1A6866B3" w14:textId="77777777" w:rsidR="00406CB2" w:rsidRPr="008F43EE" w:rsidRDefault="00406CB2" w:rsidP="004F7E79">
            <w:pPr>
              <w:spacing w:line="240" w:lineRule="auto"/>
              <w:ind w:firstLine="0"/>
              <w:jc w:val="center"/>
              <w:rPr>
                <w:b/>
                <w:bCs/>
                <w:sz w:val="20"/>
                <w:szCs w:val="18"/>
              </w:rPr>
            </w:pPr>
            <w:r w:rsidRPr="008F43EE">
              <w:rPr>
                <w:b/>
                <w:bCs/>
                <w:sz w:val="20"/>
                <w:szCs w:val="18"/>
              </w:rPr>
              <w:t>Zdroje</w:t>
            </w:r>
          </w:p>
        </w:tc>
      </w:tr>
      <w:tr w:rsidR="00C42002" w14:paraId="5A3BEF4C" w14:textId="77777777" w:rsidTr="000F272E">
        <w:tc>
          <w:tcPr>
            <w:tcW w:w="810" w:type="dxa"/>
            <w:vMerge w:val="restart"/>
          </w:tcPr>
          <w:p w14:paraId="409FFF49" w14:textId="77777777" w:rsidR="00C42002" w:rsidRPr="000914E7" w:rsidRDefault="00C42002" w:rsidP="000F272E">
            <w:pPr>
              <w:spacing w:line="240" w:lineRule="auto"/>
              <w:ind w:firstLine="0"/>
              <w:jc w:val="left"/>
              <w:rPr>
                <w:b/>
                <w:bCs/>
                <w:sz w:val="20"/>
                <w:szCs w:val="18"/>
              </w:rPr>
            </w:pPr>
            <w:r>
              <w:rPr>
                <w:b/>
                <w:bCs/>
                <w:sz w:val="20"/>
                <w:szCs w:val="18"/>
              </w:rPr>
              <w:t>E.2.1</w:t>
            </w:r>
          </w:p>
        </w:tc>
        <w:tc>
          <w:tcPr>
            <w:tcW w:w="2243" w:type="dxa"/>
            <w:vMerge w:val="restart"/>
          </w:tcPr>
          <w:p w14:paraId="55115FA5" w14:textId="77777777" w:rsidR="00C42002" w:rsidRPr="008F43EE" w:rsidRDefault="00C42002" w:rsidP="000F272E">
            <w:pPr>
              <w:spacing w:line="276" w:lineRule="auto"/>
              <w:ind w:firstLine="0"/>
              <w:jc w:val="left"/>
              <w:rPr>
                <w:sz w:val="20"/>
                <w:szCs w:val="18"/>
              </w:rPr>
            </w:pPr>
            <w:r>
              <w:rPr>
                <w:sz w:val="20"/>
                <w:szCs w:val="18"/>
              </w:rPr>
              <w:t>Vhodná informovanosť obyvateľov o problematike občanov odkázaných na osobitnú pomoc.</w:t>
            </w:r>
          </w:p>
        </w:tc>
        <w:tc>
          <w:tcPr>
            <w:tcW w:w="811" w:type="dxa"/>
            <w:vAlign w:val="center"/>
          </w:tcPr>
          <w:p w14:paraId="168F2BC3" w14:textId="77777777" w:rsidR="00C42002" w:rsidRPr="0079451C" w:rsidRDefault="00C42002" w:rsidP="004F7E79">
            <w:pPr>
              <w:spacing w:line="240" w:lineRule="auto"/>
              <w:ind w:firstLine="0"/>
              <w:jc w:val="center"/>
              <w:rPr>
                <w:sz w:val="20"/>
                <w:szCs w:val="18"/>
              </w:rPr>
            </w:pPr>
            <w:r>
              <w:rPr>
                <w:sz w:val="20"/>
                <w:szCs w:val="18"/>
              </w:rPr>
              <w:t>E.2</w:t>
            </w:r>
            <w:r w:rsidRPr="0079451C">
              <w:rPr>
                <w:sz w:val="20"/>
                <w:szCs w:val="18"/>
              </w:rPr>
              <w:t>.1.1</w:t>
            </w:r>
          </w:p>
        </w:tc>
        <w:tc>
          <w:tcPr>
            <w:tcW w:w="3332" w:type="dxa"/>
          </w:tcPr>
          <w:p w14:paraId="0D8EA41F" w14:textId="77777777" w:rsidR="00C42002" w:rsidRPr="008F43EE" w:rsidRDefault="00C42002" w:rsidP="004F7E79">
            <w:pPr>
              <w:spacing w:line="240" w:lineRule="auto"/>
              <w:ind w:firstLine="0"/>
              <w:jc w:val="left"/>
              <w:rPr>
                <w:sz w:val="20"/>
                <w:szCs w:val="18"/>
              </w:rPr>
            </w:pPr>
            <w:r>
              <w:rPr>
                <w:sz w:val="20"/>
                <w:szCs w:val="18"/>
              </w:rPr>
              <w:t>Priebežné spracovávanie vhodných informácií.</w:t>
            </w:r>
          </w:p>
        </w:tc>
        <w:tc>
          <w:tcPr>
            <w:tcW w:w="959" w:type="dxa"/>
          </w:tcPr>
          <w:p w14:paraId="343AE94B" w14:textId="20BA936A" w:rsidR="00C42002" w:rsidRDefault="002C7A7A" w:rsidP="004F7E79">
            <w:pPr>
              <w:spacing w:line="240" w:lineRule="auto"/>
              <w:ind w:firstLine="0"/>
            </w:pPr>
            <w:r w:rsidRPr="00872357">
              <w:rPr>
                <w:sz w:val="20"/>
                <w:szCs w:val="20"/>
              </w:rPr>
              <w:t>Trvalá</w:t>
            </w:r>
          </w:p>
        </w:tc>
        <w:tc>
          <w:tcPr>
            <w:tcW w:w="1133" w:type="dxa"/>
          </w:tcPr>
          <w:p w14:paraId="5314A648" w14:textId="77777777" w:rsidR="00C42002" w:rsidRDefault="00C42002" w:rsidP="00D408B2">
            <w:pPr>
              <w:spacing w:line="240" w:lineRule="auto"/>
              <w:ind w:firstLine="0"/>
            </w:pPr>
            <w:r w:rsidRPr="00416D91">
              <w:rPr>
                <w:sz w:val="20"/>
              </w:rPr>
              <w:t>Vlastné</w:t>
            </w:r>
          </w:p>
        </w:tc>
      </w:tr>
      <w:tr w:rsidR="00C42002" w14:paraId="08D4672C" w14:textId="77777777" w:rsidTr="000F272E">
        <w:tc>
          <w:tcPr>
            <w:tcW w:w="810" w:type="dxa"/>
            <w:vMerge/>
          </w:tcPr>
          <w:p w14:paraId="485819F7" w14:textId="77777777" w:rsidR="00C42002" w:rsidRDefault="00C42002" w:rsidP="000F272E">
            <w:pPr>
              <w:spacing w:line="240" w:lineRule="auto"/>
              <w:ind w:firstLine="0"/>
              <w:jc w:val="left"/>
            </w:pPr>
          </w:p>
        </w:tc>
        <w:tc>
          <w:tcPr>
            <w:tcW w:w="2243" w:type="dxa"/>
            <w:vMerge/>
          </w:tcPr>
          <w:p w14:paraId="76E8ED06" w14:textId="77777777" w:rsidR="00C42002" w:rsidRPr="008F43EE" w:rsidRDefault="00C42002" w:rsidP="000F272E">
            <w:pPr>
              <w:spacing w:line="240" w:lineRule="auto"/>
              <w:ind w:firstLine="0"/>
              <w:jc w:val="left"/>
            </w:pPr>
          </w:p>
        </w:tc>
        <w:tc>
          <w:tcPr>
            <w:tcW w:w="811" w:type="dxa"/>
            <w:vAlign w:val="center"/>
          </w:tcPr>
          <w:p w14:paraId="60D9E648" w14:textId="77777777" w:rsidR="00C42002" w:rsidRPr="0079451C" w:rsidRDefault="00C42002" w:rsidP="004F7E79">
            <w:pPr>
              <w:spacing w:line="240" w:lineRule="auto"/>
              <w:ind w:firstLine="0"/>
              <w:jc w:val="center"/>
              <w:rPr>
                <w:sz w:val="20"/>
                <w:szCs w:val="18"/>
              </w:rPr>
            </w:pPr>
            <w:r>
              <w:rPr>
                <w:sz w:val="20"/>
                <w:szCs w:val="18"/>
              </w:rPr>
              <w:t>E.2</w:t>
            </w:r>
            <w:r w:rsidRPr="0079451C">
              <w:rPr>
                <w:sz w:val="20"/>
                <w:szCs w:val="18"/>
              </w:rPr>
              <w:t>.1.2</w:t>
            </w:r>
          </w:p>
        </w:tc>
        <w:tc>
          <w:tcPr>
            <w:tcW w:w="3332" w:type="dxa"/>
          </w:tcPr>
          <w:p w14:paraId="22642F9A" w14:textId="77777777" w:rsidR="00C42002" w:rsidRPr="008F43EE" w:rsidRDefault="00C42002" w:rsidP="00C31E4C">
            <w:pPr>
              <w:spacing w:line="240" w:lineRule="auto"/>
              <w:ind w:firstLine="0"/>
              <w:jc w:val="left"/>
              <w:rPr>
                <w:sz w:val="20"/>
                <w:szCs w:val="18"/>
              </w:rPr>
            </w:pPr>
            <w:r>
              <w:rPr>
                <w:sz w:val="20"/>
                <w:szCs w:val="18"/>
              </w:rPr>
              <w:t xml:space="preserve">Medializácia prostredníctvom médií </w:t>
            </w:r>
            <w:r w:rsidR="00C31E4C">
              <w:rPr>
                <w:sz w:val="20"/>
                <w:szCs w:val="18"/>
              </w:rPr>
              <w:t>obce</w:t>
            </w:r>
            <w:r>
              <w:rPr>
                <w:sz w:val="20"/>
                <w:szCs w:val="18"/>
              </w:rPr>
              <w:t>.</w:t>
            </w:r>
          </w:p>
        </w:tc>
        <w:tc>
          <w:tcPr>
            <w:tcW w:w="959" w:type="dxa"/>
          </w:tcPr>
          <w:p w14:paraId="7882D972" w14:textId="316AEB75" w:rsidR="00C42002" w:rsidRDefault="002C7A7A" w:rsidP="004F7E79">
            <w:pPr>
              <w:spacing w:line="240" w:lineRule="auto"/>
              <w:ind w:firstLine="0"/>
            </w:pPr>
            <w:r w:rsidRPr="00872357">
              <w:rPr>
                <w:sz w:val="20"/>
                <w:szCs w:val="20"/>
              </w:rPr>
              <w:t>Trvalá</w:t>
            </w:r>
          </w:p>
        </w:tc>
        <w:tc>
          <w:tcPr>
            <w:tcW w:w="1133" w:type="dxa"/>
          </w:tcPr>
          <w:p w14:paraId="4EDCD496" w14:textId="77777777" w:rsidR="00C42002" w:rsidRDefault="00C42002" w:rsidP="00D408B2">
            <w:pPr>
              <w:spacing w:line="240" w:lineRule="auto"/>
              <w:ind w:firstLine="0"/>
            </w:pPr>
            <w:r w:rsidRPr="00416D91">
              <w:rPr>
                <w:sz w:val="20"/>
              </w:rPr>
              <w:t>Vlastné</w:t>
            </w:r>
          </w:p>
        </w:tc>
      </w:tr>
      <w:tr w:rsidR="00C42002" w14:paraId="703D6626" w14:textId="77777777" w:rsidTr="000F272E">
        <w:tc>
          <w:tcPr>
            <w:tcW w:w="810" w:type="dxa"/>
            <w:vMerge/>
          </w:tcPr>
          <w:p w14:paraId="5786ACF1" w14:textId="77777777" w:rsidR="00C42002" w:rsidRDefault="00C42002" w:rsidP="000F272E">
            <w:pPr>
              <w:spacing w:line="240" w:lineRule="auto"/>
              <w:ind w:firstLine="0"/>
              <w:jc w:val="left"/>
            </w:pPr>
          </w:p>
        </w:tc>
        <w:tc>
          <w:tcPr>
            <w:tcW w:w="2243" w:type="dxa"/>
            <w:vMerge/>
          </w:tcPr>
          <w:p w14:paraId="64A58EF6" w14:textId="77777777" w:rsidR="00C42002" w:rsidRPr="008F43EE" w:rsidRDefault="00C42002" w:rsidP="000F272E">
            <w:pPr>
              <w:spacing w:line="240" w:lineRule="auto"/>
              <w:ind w:firstLine="0"/>
              <w:jc w:val="left"/>
            </w:pPr>
          </w:p>
        </w:tc>
        <w:tc>
          <w:tcPr>
            <w:tcW w:w="811" w:type="dxa"/>
            <w:vAlign w:val="center"/>
          </w:tcPr>
          <w:p w14:paraId="3E6A6569" w14:textId="77777777" w:rsidR="00C42002" w:rsidRPr="0079451C" w:rsidRDefault="00C42002" w:rsidP="004F7E79">
            <w:pPr>
              <w:spacing w:line="240" w:lineRule="auto"/>
              <w:ind w:firstLine="0"/>
              <w:jc w:val="center"/>
              <w:rPr>
                <w:sz w:val="20"/>
                <w:szCs w:val="18"/>
              </w:rPr>
            </w:pPr>
            <w:r>
              <w:rPr>
                <w:sz w:val="20"/>
                <w:szCs w:val="18"/>
              </w:rPr>
              <w:t>E.2</w:t>
            </w:r>
            <w:r w:rsidRPr="0079451C">
              <w:rPr>
                <w:sz w:val="20"/>
                <w:szCs w:val="18"/>
              </w:rPr>
              <w:t>.1.3</w:t>
            </w:r>
          </w:p>
        </w:tc>
        <w:tc>
          <w:tcPr>
            <w:tcW w:w="3332" w:type="dxa"/>
          </w:tcPr>
          <w:p w14:paraId="12C13228" w14:textId="77777777" w:rsidR="00C42002" w:rsidRPr="008F43EE" w:rsidRDefault="00C42002" w:rsidP="00C31E4C">
            <w:pPr>
              <w:spacing w:line="240" w:lineRule="auto"/>
              <w:ind w:firstLine="0"/>
              <w:jc w:val="left"/>
              <w:rPr>
                <w:sz w:val="20"/>
                <w:szCs w:val="18"/>
              </w:rPr>
            </w:pPr>
            <w:r>
              <w:rPr>
                <w:sz w:val="20"/>
                <w:szCs w:val="18"/>
              </w:rPr>
              <w:t>Osveta v neformálnych skupinách, ktoré spolupracujú s </w:t>
            </w:r>
            <w:r w:rsidR="00C31E4C">
              <w:rPr>
                <w:sz w:val="20"/>
                <w:szCs w:val="18"/>
              </w:rPr>
              <w:t>obcou</w:t>
            </w:r>
            <w:r>
              <w:rPr>
                <w:sz w:val="20"/>
                <w:szCs w:val="18"/>
              </w:rPr>
              <w:t>.</w:t>
            </w:r>
          </w:p>
        </w:tc>
        <w:tc>
          <w:tcPr>
            <w:tcW w:w="959" w:type="dxa"/>
          </w:tcPr>
          <w:p w14:paraId="18ADE72D" w14:textId="0CB7E221" w:rsidR="00C42002" w:rsidRDefault="002C7A7A" w:rsidP="004F7E79">
            <w:pPr>
              <w:spacing w:line="240" w:lineRule="auto"/>
              <w:ind w:firstLine="0"/>
            </w:pPr>
            <w:r w:rsidRPr="00872357">
              <w:rPr>
                <w:sz w:val="20"/>
                <w:szCs w:val="20"/>
              </w:rPr>
              <w:t>Trvalá</w:t>
            </w:r>
          </w:p>
        </w:tc>
        <w:tc>
          <w:tcPr>
            <w:tcW w:w="1133" w:type="dxa"/>
          </w:tcPr>
          <w:p w14:paraId="628A5721" w14:textId="77777777" w:rsidR="00C42002" w:rsidRDefault="00C42002" w:rsidP="004F7E79">
            <w:pPr>
              <w:spacing w:line="240" w:lineRule="auto"/>
              <w:ind w:firstLine="0"/>
            </w:pPr>
            <w:proofErr w:type="spellStart"/>
            <w:r>
              <w:rPr>
                <w:sz w:val="20"/>
              </w:rPr>
              <w:t>Komb</w:t>
            </w:r>
            <w:proofErr w:type="spellEnd"/>
            <w:r>
              <w:rPr>
                <w:sz w:val="20"/>
              </w:rPr>
              <w:t>.</w:t>
            </w:r>
          </w:p>
        </w:tc>
      </w:tr>
      <w:tr w:rsidR="00C42002" w14:paraId="0B2F0EEB" w14:textId="77777777" w:rsidTr="000F272E">
        <w:tc>
          <w:tcPr>
            <w:tcW w:w="810" w:type="dxa"/>
            <w:vMerge w:val="restart"/>
          </w:tcPr>
          <w:p w14:paraId="7E84C5D9" w14:textId="77777777" w:rsidR="00C42002" w:rsidRPr="00763DEB" w:rsidRDefault="00C42002" w:rsidP="000F272E">
            <w:pPr>
              <w:spacing w:line="240" w:lineRule="auto"/>
              <w:ind w:firstLine="0"/>
              <w:jc w:val="left"/>
              <w:rPr>
                <w:b/>
                <w:bCs/>
                <w:sz w:val="20"/>
                <w:szCs w:val="20"/>
              </w:rPr>
            </w:pPr>
            <w:r>
              <w:rPr>
                <w:b/>
                <w:bCs/>
                <w:sz w:val="20"/>
                <w:szCs w:val="20"/>
              </w:rPr>
              <w:t>E.2</w:t>
            </w:r>
            <w:r w:rsidRPr="00763DEB">
              <w:rPr>
                <w:b/>
                <w:bCs/>
                <w:sz w:val="20"/>
                <w:szCs w:val="20"/>
              </w:rPr>
              <w:t>.2</w:t>
            </w:r>
          </w:p>
        </w:tc>
        <w:tc>
          <w:tcPr>
            <w:tcW w:w="2243" w:type="dxa"/>
            <w:vMerge w:val="restart"/>
          </w:tcPr>
          <w:p w14:paraId="46A71463" w14:textId="77777777" w:rsidR="00C42002" w:rsidRDefault="00C42002" w:rsidP="000F272E">
            <w:pPr>
              <w:spacing w:line="276" w:lineRule="auto"/>
              <w:ind w:firstLine="0"/>
              <w:jc w:val="left"/>
              <w:rPr>
                <w:sz w:val="20"/>
                <w:szCs w:val="18"/>
              </w:rPr>
            </w:pPr>
            <w:r>
              <w:rPr>
                <w:sz w:val="20"/>
                <w:szCs w:val="18"/>
              </w:rPr>
              <w:t>Zvyšovanie citlivosti obyvateľov na problémy občanov odkázaných na osobitnú pomoc.</w:t>
            </w:r>
          </w:p>
        </w:tc>
        <w:tc>
          <w:tcPr>
            <w:tcW w:w="811" w:type="dxa"/>
            <w:vAlign w:val="center"/>
          </w:tcPr>
          <w:p w14:paraId="12C5EBDD" w14:textId="77777777" w:rsidR="00C42002" w:rsidRPr="0079451C" w:rsidRDefault="00C42002" w:rsidP="004F7E79">
            <w:pPr>
              <w:spacing w:line="240" w:lineRule="auto"/>
              <w:ind w:firstLine="0"/>
              <w:jc w:val="center"/>
              <w:rPr>
                <w:sz w:val="20"/>
                <w:szCs w:val="18"/>
              </w:rPr>
            </w:pPr>
            <w:r>
              <w:rPr>
                <w:sz w:val="20"/>
                <w:szCs w:val="18"/>
              </w:rPr>
              <w:t>E.2.2.1</w:t>
            </w:r>
          </w:p>
        </w:tc>
        <w:tc>
          <w:tcPr>
            <w:tcW w:w="3332" w:type="dxa"/>
          </w:tcPr>
          <w:p w14:paraId="4DF64537" w14:textId="77777777" w:rsidR="00C42002" w:rsidRPr="008F43EE" w:rsidRDefault="00C42002" w:rsidP="004F7E79">
            <w:pPr>
              <w:spacing w:line="240" w:lineRule="auto"/>
              <w:ind w:firstLine="0"/>
              <w:jc w:val="left"/>
              <w:rPr>
                <w:sz w:val="20"/>
                <w:szCs w:val="18"/>
              </w:rPr>
            </w:pPr>
            <w:r>
              <w:rPr>
                <w:sz w:val="20"/>
                <w:szCs w:val="18"/>
              </w:rPr>
              <w:t>Vhodná informovanosť o problematike (E.2.1) zameraná na zvyšovanie všímavosti obyvateľov.</w:t>
            </w:r>
          </w:p>
        </w:tc>
        <w:tc>
          <w:tcPr>
            <w:tcW w:w="959" w:type="dxa"/>
          </w:tcPr>
          <w:p w14:paraId="7BCA3734" w14:textId="5043CDCA" w:rsidR="00C42002" w:rsidRDefault="002C7A7A" w:rsidP="004F7E79">
            <w:pPr>
              <w:spacing w:line="240" w:lineRule="auto"/>
              <w:ind w:firstLine="0"/>
            </w:pPr>
            <w:r w:rsidRPr="00872357">
              <w:rPr>
                <w:sz w:val="20"/>
                <w:szCs w:val="20"/>
              </w:rPr>
              <w:t>Trvalá</w:t>
            </w:r>
          </w:p>
        </w:tc>
        <w:tc>
          <w:tcPr>
            <w:tcW w:w="1133" w:type="dxa"/>
          </w:tcPr>
          <w:p w14:paraId="17B4B922" w14:textId="77777777" w:rsidR="00C42002" w:rsidRDefault="00C42002" w:rsidP="00D408B2">
            <w:pPr>
              <w:spacing w:line="240" w:lineRule="auto"/>
              <w:ind w:firstLine="0"/>
            </w:pPr>
            <w:r w:rsidRPr="00416D91">
              <w:rPr>
                <w:sz w:val="20"/>
              </w:rPr>
              <w:t>Vlastné</w:t>
            </w:r>
          </w:p>
        </w:tc>
      </w:tr>
      <w:tr w:rsidR="00C42002" w14:paraId="43956815" w14:textId="77777777" w:rsidTr="000F272E">
        <w:tc>
          <w:tcPr>
            <w:tcW w:w="810" w:type="dxa"/>
            <w:vMerge/>
          </w:tcPr>
          <w:p w14:paraId="275BFE60" w14:textId="77777777" w:rsidR="00C42002" w:rsidRPr="00763DEB" w:rsidRDefault="00C42002" w:rsidP="000F272E">
            <w:pPr>
              <w:spacing w:line="240" w:lineRule="auto"/>
              <w:ind w:firstLine="0"/>
              <w:jc w:val="left"/>
              <w:rPr>
                <w:b/>
                <w:bCs/>
                <w:sz w:val="20"/>
                <w:szCs w:val="20"/>
              </w:rPr>
            </w:pPr>
          </w:p>
        </w:tc>
        <w:tc>
          <w:tcPr>
            <w:tcW w:w="2243" w:type="dxa"/>
            <w:vMerge/>
          </w:tcPr>
          <w:p w14:paraId="0F3A7AC6" w14:textId="77777777" w:rsidR="00C42002" w:rsidRPr="008F43EE" w:rsidRDefault="00C42002" w:rsidP="000F272E">
            <w:pPr>
              <w:spacing w:line="240" w:lineRule="auto"/>
              <w:ind w:firstLine="0"/>
              <w:jc w:val="left"/>
            </w:pPr>
          </w:p>
        </w:tc>
        <w:tc>
          <w:tcPr>
            <w:tcW w:w="811" w:type="dxa"/>
          </w:tcPr>
          <w:p w14:paraId="5184C5DC" w14:textId="77777777" w:rsidR="00C42002" w:rsidRPr="0079451C" w:rsidRDefault="00C42002" w:rsidP="004F7E79">
            <w:pPr>
              <w:spacing w:line="240" w:lineRule="auto"/>
              <w:ind w:firstLine="0"/>
              <w:jc w:val="left"/>
              <w:rPr>
                <w:sz w:val="20"/>
                <w:szCs w:val="18"/>
              </w:rPr>
            </w:pPr>
            <w:r>
              <w:rPr>
                <w:sz w:val="20"/>
                <w:szCs w:val="18"/>
              </w:rPr>
              <w:t>E.2.2.2</w:t>
            </w:r>
          </w:p>
        </w:tc>
        <w:tc>
          <w:tcPr>
            <w:tcW w:w="3332" w:type="dxa"/>
          </w:tcPr>
          <w:p w14:paraId="6DA77125" w14:textId="77777777" w:rsidR="00C42002" w:rsidRDefault="00C42002" w:rsidP="004F7E79">
            <w:pPr>
              <w:spacing w:line="240" w:lineRule="auto"/>
              <w:ind w:firstLine="0"/>
              <w:jc w:val="left"/>
              <w:rPr>
                <w:sz w:val="20"/>
                <w:szCs w:val="18"/>
              </w:rPr>
            </w:pPr>
            <w:r>
              <w:rPr>
                <w:sz w:val="20"/>
                <w:szCs w:val="18"/>
              </w:rPr>
              <w:t>Motivácia obyvateľov ku poskytnutiu základnej pomoci alebo k privolaniu pomoci občanom odkázaných na osobitnú pomoc.</w:t>
            </w:r>
          </w:p>
        </w:tc>
        <w:tc>
          <w:tcPr>
            <w:tcW w:w="959" w:type="dxa"/>
          </w:tcPr>
          <w:p w14:paraId="4BAC8BAE" w14:textId="3CBF2703" w:rsidR="00C42002" w:rsidRDefault="002C7A7A" w:rsidP="004F7E79">
            <w:pPr>
              <w:spacing w:line="240" w:lineRule="auto"/>
              <w:ind w:firstLine="0"/>
            </w:pPr>
            <w:r w:rsidRPr="00872357">
              <w:rPr>
                <w:sz w:val="20"/>
                <w:szCs w:val="20"/>
              </w:rPr>
              <w:t>Trvalá</w:t>
            </w:r>
          </w:p>
        </w:tc>
        <w:tc>
          <w:tcPr>
            <w:tcW w:w="1133" w:type="dxa"/>
          </w:tcPr>
          <w:p w14:paraId="35777A23" w14:textId="77777777" w:rsidR="00C42002" w:rsidRDefault="00C42002" w:rsidP="004F7E79">
            <w:pPr>
              <w:spacing w:line="240" w:lineRule="auto"/>
              <w:ind w:firstLine="0"/>
            </w:pPr>
            <w:proofErr w:type="spellStart"/>
            <w:r>
              <w:rPr>
                <w:sz w:val="20"/>
              </w:rPr>
              <w:t>Komb</w:t>
            </w:r>
            <w:proofErr w:type="spellEnd"/>
            <w:r>
              <w:rPr>
                <w:sz w:val="20"/>
              </w:rPr>
              <w:t>.</w:t>
            </w:r>
          </w:p>
        </w:tc>
      </w:tr>
      <w:tr w:rsidR="00C42002" w14:paraId="359E263F" w14:textId="77777777" w:rsidTr="000F272E">
        <w:tc>
          <w:tcPr>
            <w:tcW w:w="810" w:type="dxa"/>
            <w:vMerge w:val="restart"/>
          </w:tcPr>
          <w:p w14:paraId="55C6BF86" w14:textId="77777777" w:rsidR="00C42002" w:rsidRPr="00763DEB" w:rsidRDefault="00C42002" w:rsidP="000F272E">
            <w:pPr>
              <w:spacing w:line="240" w:lineRule="auto"/>
              <w:ind w:firstLine="0"/>
              <w:jc w:val="left"/>
              <w:rPr>
                <w:b/>
                <w:bCs/>
                <w:sz w:val="20"/>
                <w:szCs w:val="20"/>
              </w:rPr>
            </w:pPr>
            <w:r>
              <w:rPr>
                <w:b/>
                <w:bCs/>
                <w:sz w:val="20"/>
                <w:szCs w:val="20"/>
              </w:rPr>
              <w:t>E.2.3</w:t>
            </w:r>
          </w:p>
        </w:tc>
        <w:tc>
          <w:tcPr>
            <w:tcW w:w="2243" w:type="dxa"/>
            <w:vMerge w:val="restart"/>
          </w:tcPr>
          <w:p w14:paraId="44AE65F9" w14:textId="77777777" w:rsidR="00C42002" w:rsidRPr="008F43EE" w:rsidRDefault="00C42002" w:rsidP="000F272E">
            <w:pPr>
              <w:spacing w:line="240" w:lineRule="auto"/>
              <w:ind w:firstLine="0"/>
              <w:jc w:val="left"/>
            </w:pPr>
            <w:r>
              <w:rPr>
                <w:sz w:val="20"/>
                <w:szCs w:val="18"/>
              </w:rPr>
              <w:t>Zapájanie neformálnych komunít do alternatívnych foriem pomoci.</w:t>
            </w:r>
          </w:p>
        </w:tc>
        <w:tc>
          <w:tcPr>
            <w:tcW w:w="811" w:type="dxa"/>
          </w:tcPr>
          <w:p w14:paraId="718AE9AE" w14:textId="77777777" w:rsidR="00C42002" w:rsidRDefault="00C42002" w:rsidP="004F7E79">
            <w:pPr>
              <w:spacing w:line="240" w:lineRule="auto"/>
              <w:ind w:firstLine="0"/>
              <w:jc w:val="left"/>
              <w:rPr>
                <w:sz w:val="20"/>
                <w:szCs w:val="18"/>
              </w:rPr>
            </w:pPr>
            <w:r>
              <w:rPr>
                <w:sz w:val="20"/>
                <w:szCs w:val="18"/>
              </w:rPr>
              <w:t>E.2.3.1</w:t>
            </w:r>
          </w:p>
        </w:tc>
        <w:tc>
          <w:tcPr>
            <w:tcW w:w="3332" w:type="dxa"/>
          </w:tcPr>
          <w:p w14:paraId="7933AB73" w14:textId="77777777" w:rsidR="00C42002" w:rsidRDefault="00C42002" w:rsidP="004F7E79">
            <w:pPr>
              <w:spacing w:line="240" w:lineRule="auto"/>
              <w:ind w:firstLine="0"/>
              <w:jc w:val="left"/>
              <w:rPr>
                <w:sz w:val="20"/>
                <w:szCs w:val="18"/>
              </w:rPr>
            </w:pPr>
            <w:r>
              <w:rPr>
                <w:sz w:val="20"/>
                <w:szCs w:val="18"/>
              </w:rPr>
              <w:t>Vytipovanie a príprava neformálnych komunít formou osvety a cielených prednášok.</w:t>
            </w:r>
          </w:p>
        </w:tc>
        <w:tc>
          <w:tcPr>
            <w:tcW w:w="959" w:type="dxa"/>
          </w:tcPr>
          <w:p w14:paraId="4E4542B4" w14:textId="199BF330" w:rsidR="00C42002" w:rsidRDefault="002C7A7A" w:rsidP="004F7E79">
            <w:pPr>
              <w:spacing w:line="240" w:lineRule="auto"/>
              <w:ind w:firstLine="0"/>
            </w:pPr>
            <w:r w:rsidRPr="00872357">
              <w:rPr>
                <w:sz w:val="20"/>
                <w:szCs w:val="20"/>
              </w:rPr>
              <w:t>Trvalá</w:t>
            </w:r>
          </w:p>
        </w:tc>
        <w:tc>
          <w:tcPr>
            <w:tcW w:w="1133" w:type="dxa"/>
          </w:tcPr>
          <w:p w14:paraId="521CCAD5" w14:textId="77777777" w:rsidR="00C42002" w:rsidRDefault="00C42002" w:rsidP="004F7E79">
            <w:pPr>
              <w:spacing w:line="240" w:lineRule="auto"/>
              <w:ind w:firstLine="0"/>
            </w:pPr>
            <w:proofErr w:type="spellStart"/>
            <w:r>
              <w:rPr>
                <w:sz w:val="20"/>
              </w:rPr>
              <w:t>Komb</w:t>
            </w:r>
            <w:proofErr w:type="spellEnd"/>
            <w:r>
              <w:rPr>
                <w:sz w:val="20"/>
              </w:rPr>
              <w:t>.</w:t>
            </w:r>
          </w:p>
        </w:tc>
      </w:tr>
      <w:tr w:rsidR="00C42002" w14:paraId="5589F4F1" w14:textId="77777777" w:rsidTr="000F272E">
        <w:tc>
          <w:tcPr>
            <w:tcW w:w="810" w:type="dxa"/>
            <w:vMerge/>
          </w:tcPr>
          <w:p w14:paraId="0F2E02B3" w14:textId="77777777" w:rsidR="00C42002" w:rsidRDefault="00C42002" w:rsidP="000F272E">
            <w:pPr>
              <w:spacing w:line="240" w:lineRule="auto"/>
              <w:ind w:firstLine="0"/>
              <w:jc w:val="left"/>
              <w:rPr>
                <w:b/>
                <w:bCs/>
                <w:sz w:val="20"/>
                <w:szCs w:val="20"/>
              </w:rPr>
            </w:pPr>
          </w:p>
        </w:tc>
        <w:tc>
          <w:tcPr>
            <w:tcW w:w="2243" w:type="dxa"/>
            <w:vMerge/>
          </w:tcPr>
          <w:p w14:paraId="732A4F43" w14:textId="77777777" w:rsidR="00C42002" w:rsidRDefault="00C42002" w:rsidP="000F272E">
            <w:pPr>
              <w:spacing w:line="240" w:lineRule="auto"/>
              <w:ind w:firstLine="0"/>
              <w:jc w:val="left"/>
              <w:rPr>
                <w:sz w:val="20"/>
                <w:szCs w:val="18"/>
              </w:rPr>
            </w:pPr>
          </w:p>
        </w:tc>
        <w:tc>
          <w:tcPr>
            <w:tcW w:w="811" w:type="dxa"/>
          </w:tcPr>
          <w:p w14:paraId="392FAD0F" w14:textId="77777777" w:rsidR="00C42002" w:rsidRDefault="00C42002" w:rsidP="004F7E79">
            <w:pPr>
              <w:spacing w:line="240" w:lineRule="auto"/>
              <w:ind w:firstLine="0"/>
              <w:jc w:val="left"/>
              <w:rPr>
                <w:sz w:val="20"/>
                <w:szCs w:val="18"/>
              </w:rPr>
            </w:pPr>
            <w:r>
              <w:rPr>
                <w:sz w:val="20"/>
                <w:szCs w:val="18"/>
              </w:rPr>
              <w:t>E.2.3.2</w:t>
            </w:r>
          </w:p>
        </w:tc>
        <w:tc>
          <w:tcPr>
            <w:tcW w:w="3332" w:type="dxa"/>
          </w:tcPr>
          <w:p w14:paraId="750EEBB1" w14:textId="77777777" w:rsidR="00C42002" w:rsidRDefault="00C42002" w:rsidP="004F7E79">
            <w:pPr>
              <w:spacing w:line="240" w:lineRule="auto"/>
              <w:ind w:firstLine="0"/>
              <w:jc w:val="left"/>
              <w:rPr>
                <w:sz w:val="20"/>
                <w:szCs w:val="18"/>
              </w:rPr>
            </w:pPr>
            <w:r>
              <w:rPr>
                <w:sz w:val="20"/>
                <w:szCs w:val="18"/>
              </w:rPr>
              <w:t>Poskytovanie alternatívnych foriem pomoci zameraných na prevenciu pred rizikami sociálnej exklúzie.</w:t>
            </w:r>
          </w:p>
        </w:tc>
        <w:tc>
          <w:tcPr>
            <w:tcW w:w="959" w:type="dxa"/>
          </w:tcPr>
          <w:p w14:paraId="5874DDEF" w14:textId="78DE70A8" w:rsidR="00C42002" w:rsidRDefault="002C7A7A" w:rsidP="004F7E79">
            <w:pPr>
              <w:spacing w:line="240" w:lineRule="auto"/>
              <w:ind w:firstLine="0"/>
            </w:pPr>
            <w:r w:rsidRPr="00872357">
              <w:rPr>
                <w:sz w:val="20"/>
                <w:szCs w:val="20"/>
              </w:rPr>
              <w:t>Trvalá</w:t>
            </w:r>
          </w:p>
        </w:tc>
        <w:tc>
          <w:tcPr>
            <w:tcW w:w="1133" w:type="dxa"/>
          </w:tcPr>
          <w:p w14:paraId="167304C0" w14:textId="77777777" w:rsidR="00C42002" w:rsidRDefault="00C42002" w:rsidP="004F7E79">
            <w:pPr>
              <w:spacing w:line="240" w:lineRule="auto"/>
              <w:ind w:firstLine="0"/>
            </w:pPr>
            <w:proofErr w:type="spellStart"/>
            <w:r>
              <w:rPr>
                <w:sz w:val="20"/>
              </w:rPr>
              <w:t>Komb</w:t>
            </w:r>
            <w:proofErr w:type="spellEnd"/>
            <w:r>
              <w:rPr>
                <w:sz w:val="20"/>
              </w:rPr>
              <w:t>.</w:t>
            </w:r>
          </w:p>
        </w:tc>
      </w:tr>
      <w:tr w:rsidR="00C31E4C" w14:paraId="08C41C3F" w14:textId="77777777" w:rsidTr="000F272E">
        <w:tc>
          <w:tcPr>
            <w:tcW w:w="810" w:type="dxa"/>
          </w:tcPr>
          <w:p w14:paraId="2886AE6C" w14:textId="77777777" w:rsidR="00C31E4C" w:rsidRDefault="00C31E4C" w:rsidP="000F272E">
            <w:pPr>
              <w:spacing w:line="240" w:lineRule="auto"/>
              <w:ind w:firstLine="0"/>
              <w:jc w:val="left"/>
              <w:rPr>
                <w:b/>
                <w:bCs/>
                <w:sz w:val="20"/>
                <w:szCs w:val="20"/>
              </w:rPr>
            </w:pPr>
            <w:r>
              <w:rPr>
                <w:b/>
                <w:bCs/>
                <w:sz w:val="20"/>
                <w:szCs w:val="20"/>
              </w:rPr>
              <w:t>E.2.4</w:t>
            </w:r>
          </w:p>
        </w:tc>
        <w:tc>
          <w:tcPr>
            <w:tcW w:w="2243" w:type="dxa"/>
          </w:tcPr>
          <w:p w14:paraId="51DE3C27" w14:textId="77777777" w:rsidR="00C31E4C" w:rsidRDefault="00C31E4C" w:rsidP="000F272E">
            <w:pPr>
              <w:spacing w:line="240" w:lineRule="auto"/>
              <w:ind w:firstLine="0"/>
              <w:jc w:val="left"/>
              <w:rPr>
                <w:sz w:val="20"/>
                <w:szCs w:val="18"/>
              </w:rPr>
            </w:pPr>
            <w:r w:rsidRPr="00C31E4C">
              <w:rPr>
                <w:sz w:val="20"/>
                <w:szCs w:val="18"/>
              </w:rPr>
              <w:t>Spolupráce na riešení problémov občanov, ktorí zotrvávajú v priestorovo segregovanej lokalite s prítomnosťou koncentrovanej a generačne reprodukovanej chudoby.</w:t>
            </w:r>
          </w:p>
        </w:tc>
        <w:tc>
          <w:tcPr>
            <w:tcW w:w="811" w:type="dxa"/>
          </w:tcPr>
          <w:p w14:paraId="55B6729E" w14:textId="77777777" w:rsidR="00C31E4C" w:rsidRDefault="00C31E4C" w:rsidP="004F7E79">
            <w:pPr>
              <w:spacing w:line="240" w:lineRule="auto"/>
              <w:ind w:firstLine="0"/>
              <w:jc w:val="left"/>
              <w:rPr>
                <w:sz w:val="20"/>
                <w:szCs w:val="18"/>
              </w:rPr>
            </w:pPr>
            <w:r>
              <w:rPr>
                <w:sz w:val="20"/>
                <w:szCs w:val="18"/>
              </w:rPr>
              <w:t>E.2.3.3</w:t>
            </w:r>
          </w:p>
        </w:tc>
        <w:tc>
          <w:tcPr>
            <w:tcW w:w="3332" w:type="dxa"/>
          </w:tcPr>
          <w:p w14:paraId="5357F80E" w14:textId="3E3FCE43" w:rsidR="00C31E4C" w:rsidRDefault="002C7A7A" w:rsidP="004F7E79">
            <w:pPr>
              <w:spacing w:line="240" w:lineRule="auto"/>
              <w:ind w:firstLine="0"/>
              <w:jc w:val="left"/>
              <w:rPr>
                <w:sz w:val="20"/>
                <w:szCs w:val="18"/>
              </w:rPr>
            </w:pPr>
            <w:r>
              <w:rPr>
                <w:sz w:val="20"/>
                <w:szCs w:val="18"/>
              </w:rPr>
              <w:t>Rekonštrukcia</w:t>
            </w:r>
            <w:r w:rsidR="00C31E4C">
              <w:rPr>
                <w:sz w:val="20"/>
                <w:szCs w:val="18"/>
              </w:rPr>
              <w:t xml:space="preserve"> komunitného centra</w:t>
            </w:r>
            <w:r w:rsidR="000F272E">
              <w:rPr>
                <w:sz w:val="20"/>
                <w:szCs w:val="18"/>
              </w:rPr>
              <w:t>.</w:t>
            </w:r>
          </w:p>
        </w:tc>
        <w:tc>
          <w:tcPr>
            <w:tcW w:w="959" w:type="dxa"/>
          </w:tcPr>
          <w:p w14:paraId="70D41710" w14:textId="45099B17" w:rsidR="00C31E4C" w:rsidRDefault="00C31E4C" w:rsidP="002C7A7A">
            <w:pPr>
              <w:spacing w:line="240" w:lineRule="auto"/>
              <w:ind w:firstLine="0"/>
            </w:pPr>
            <w:r>
              <w:t>20</w:t>
            </w:r>
            <w:r w:rsidR="002C7A7A">
              <w:t>22</w:t>
            </w:r>
          </w:p>
        </w:tc>
        <w:tc>
          <w:tcPr>
            <w:tcW w:w="1133" w:type="dxa"/>
          </w:tcPr>
          <w:p w14:paraId="1385A2D2" w14:textId="77777777" w:rsidR="00C31E4C" w:rsidRDefault="00C31E4C" w:rsidP="004F7E79">
            <w:pPr>
              <w:spacing w:line="240" w:lineRule="auto"/>
              <w:ind w:firstLine="0"/>
              <w:rPr>
                <w:sz w:val="20"/>
              </w:rPr>
            </w:pPr>
            <w:proofErr w:type="spellStart"/>
            <w:r>
              <w:rPr>
                <w:sz w:val="20"/>
              </w:rPr>
              <w:t>Komb</w:t>
            </w:r>
            <w:proofErr w:type="spellEnd"/>
            <w:r>
              <w:rPr>
                <w:sz w:val="20"/>
              </w:rPr>
              <w:t>.</w:t>
            </w:r>
          </w:p>
        </w:tc>
      </w:tr>
    </w:tbl>
    <w:p w14:paraId="667C5B13" w14:textId="77777777" w:rsidR="00406CB2" w:rsidRDefault="00406CB2">
      <w:pPr>
        <w:spacing w:after="200" w:line="276" w:lineRule="auto"/>
        <w:ind w:firstLine="0"/>
        <w:jc w:val="left"/>
      </w:pPr>
    </w:p>
    <w:p w14:paraId="786ECF26" w14:textId="77777777" w:rsidR="0005196F" w:rsidRDefault="0005196F">
      <w:pPr>
        <w:spacing w:after="200" w:line="276" w:lineRule="auto"/>
        <w:ind w:firstLine="0"/>
        <w:jc w:val="left"/>
      </w:pPr>
    </w:p>
    <w:p w14:paraId="4E0DE562" w14:textId="77777777" w:rsidR="00C33A13" w:rsidRDefault="00C33A13">
      <w:pPr>
        <w:spacing w:after="200" w:line="276" w:lineRule="auto"/>
        <w:ind w:firstLine="0"/>
        <w:jc w:val="left"/>
      </w:pPr>
      <w:r>
        <w:br w:type="page"/>
      </w:r>
    </w:p>
    <w:p w14:paraId="0625AEC1" w14:textId="77777777" w:rsidR="00EA4E7A" w:rsidRDefault="00EA4E7A" w:rsidP="001B168E">
      <w:pPr>
        <w:pStyle w:val="Nadpis2"/>
      </w:pPr>
      <w:bookmarkStart w:id="27" w:name="_Toc57569941"/>
      <w:r>
        <w:lastRenderedPageBreak/>
        <w:t>Spôsob vyhodnocovania plnenia komunitného plánu sociálnych služieb.</w:t>
      </w:r>
      <w:bookmarkEnd w:id="27"/>
    </w:p>
    <w:p w14:paraId="6EADE6E5" w14:textId="77777777" w:rsidR="001136C0" w:rsidRDefault="001136C0" w:rsidP="001136C0"/>
    <w:p w14:paraId="207FD5A8" w14:textId="77777777" w:rsidR="001136C0" w:rsidRDefault="007F0673" w:rsidP="001136C0">
      <w:r>
        <w:t>Komunitný plán sociálnych služieb je rozpracovaný do úrovne aktivít. Úlohou</w:t>
      </w:r>
      <w:r w:rsidR="00B32FB8">
        <w:t xml:space="preserve"> realizačného</w:t>
      </w:r>
      <w:r>
        <w:t xml:space="preserve"> tímu, ktorý sa bude ďalej komunitným plánom zaoberať, je postupné rozpracovanie aktivít do úloh na jednotlivé roky. </w:t>
      </w:r>
    </w:p>
    <w:p w14:paraId="63344840" w14:textId="77777777" w:rsidR="007F0673" w:rsidRDefault="007F0673" w:rsidP="000F272E">
      <w:r>
        <w:t>Úlohy na jednotlivé roky sa stávajú súčasťou plánu práce na konkrétny kalendárny rok a ako také sa plánujú v obvyklýc</w:t>
      </w:r>
      <w:r w:rsidR="001B06B7">
        <w:t xml:space="preserve">h plánovacích termínoch </w:t>
      </w:r>
      <w:r w:rsidR="00C31E4C">
        <w:t>Obecného</w:t>
      </w:r>
      <w:r w:rsidR="001B06B7">
        <w:t xml:space="preserve"> </w:t>
      </w:r>
      <w:r>
        <w:t xml:space="preserve">úradu </w:t>
      </w:r>
      <w:r w:rsidR="00C31E4C">
        <w:t>Trnovec nad Váhom</w:t>
      </w:r>
      <w:r>
        <w:t>. Vyhodnotenie plnenia úloh preto zodpovedá vy</w:t>
      </w:r>
      <w:r w:rsidR="001B06B7">
        <w:t xml:space="preserve">hodnocovaciemu obdobiu </w:t>
      </w:r>
      <w:r w:rsidR="00C31E4C">
        <w:t>Obecného úradu</w:t>
      </w:r>
      <w:r>
        <w:t xml:space="preserve">. Je z neho vystavená osobitná správa, ktorá sa predkladá príslušným orgánom </w:t>
      </w:r>
      <w:r w:rsidR="000F272E">
        <w:t>o</w:t>
      </w:r>
      <w:r w:rsidR="00C31E4C">
        <w:t xml:space="preserve">bce </w:t>
      </w:r>
      <w:r>
        <w:t xml:space="preserve">na vyjadrenie a ako súčasť celkovej správy o činnosti na schválenie. </w:t>
      </w:r>
    </w:p>
    <w:p w14:paraId="67C49E42" w14:textId="77777777" w:rsidR="007F0673" w:rsidRDefault="007F0673" w:rsidP="001136C0">
      <w:r>
        <w:t>Na základe výsledkov plnenia predchádzajúcich úloh plánovaných aktivít sa vypracuje ďalší plán úloh na nasledujúci kalendárny rok.</w:t>
      </w:r>
    </w:p>
    <w:p w14:paraId="7CF8301A" w14:textId="77777777" w:rsidR="007F0673" w:rsidRDefault="007F0673" w:rsidP="001136C0">
      <w:r>
        <w:t>Pokiaľ sa zmenia podstatné skutočnosti, ktoré majú vplyv na plnenie jednotl</w:t>
      </w:r>
      <w:r w:rsidR="00B32FB8">
        <w:t>ivých opatrení, tieto sú realizačným</w:t>
      </w:r>
      <w:r>
        <w:t xml:space="preserve"> tímom preskúmané a je podaný návrh na zmenu Komunitného plánu sociálnych služieb. Návrh na zmenu môžu podať aj iné zainteresované subjekty pri dodržaní princípov spolupráce na realizácii, validácii a hodnotení výsledkov plnenia komunitného plánu. </w:t>
      </w:r>
    </w:p>
    <w:p w14:paraId="585A4563" w14:textId="77777777" w:rsidR="001136C0" w:rsidRDefault="007F0673" w:rsidP="00C31E4C">
      <w:r>
        <w:t xml:space="preserve">Zmenu v komunitnom pláne odsúhlasuje miestne zastupiteľstvo dodatkom na návrh kompetentných pracovníkov </w:t>
      </w:r>
      <w:r w:rsidR="00C31E4C">
        <w:t>Obce,</w:t>
      </w:r>
      <w:r w:rsidR="00B32FB8">
        <w:t xml:space="preserve"> alebo realizačného tímu.</w:t>
      </w:r>
    </w:p>
    <w:p w14:paraId="112D57AE" w14:textId="23CE4CFA" w:rsidR="00EB36F1" w:rsidRPr="001136C0" w:rsidRDefault="00EB36F1" w:rsidP="001136C0"/>
    <w:p w14:paraId="13896FA0" w14:textId="77777777" w:rsidR="00EA4E7A" w:rsidRDefault="00EA4E7A" w:rsidP="001B168E">
      <w:pPr>
        <w:pStyle w:val="Nadpis2"/>
      </w:pPr>
      <w:bookmarkStart w:id="28" w:name="_Toc57569942"/>
      <w:r>
        <w:t>Komunikačná stratégia.</w:t>
      </w:r>
      <w:bookmarkEnd w:id="28"/>
    </w:p>
    <w:p w14:paraId="1A8C168F" w14:textId="77777777" w:rsidR="00B32FB8" w:rsidRPr="00B32FB8" w:rsidRDefault="00B32FB8" w:rsidP="00B32FB8"/>
    <w:p w14:paraId="0B4A1FBA" w14:textId="77777777" w:rsidR="00674836" w:rsidRDefault="00B32FB8" w:rsidP="00674836">
      <w:pPr>
        <w:pStyle w:val="Odsekzoznamu"/>
        <w:numPr>
          <w:ilvl w:val="0"/>
          <w:numId w:val="16"/>
        </w:numPr>
        <w:rPr>
          <w:b/>
        </w:rPr>
      </w:pPr>
      <w:r>
        <w:rPr>
          <w:b/>
        </w:rPr>
        <w:t>Ciele komunikačnej</w:t>
      </w:r>
      <w:r w:rsidR="00674836">
        <w:rPr>
          <w:b/>
        </w:rPr>
        <w:t xml:space="preserve"> stratégie</w:t>
      </w:r>
    </w:p>
    <w:p w14:paraId="35AFE9C1" w14:textId="77777777" w:rsidR="00674836" w:rsidRPr="00657B92" w:rsidRDefault="00674836" w:rsidP="00674836">
      <w:pPr>
        <w:ind w:firstLine="284"/>
      </w:pPr>
    </w:p>
    <w:p w14:paraId="38A75A05" w14:textId="77777777" w:rsidR="00674836" w:rsidRDefault="00674836" w:rsidP="001D2FCD">
      <w:pPr>
        <w:ind w:firstLine="284"/>
      </w:pPr>
      <w:r>
        <w:t xml:space="preserve">Dôležitým rysom procesu </w:t>
      </w:r>
      <w:r w:rsidR="00B32FB8">
        <w:t xml:space="preserve">prípravy a realizácie </w:t>
      </w:r>
      <w:r>
        <w:t>KPSS je priebežné poskytovanie relevantných informácií verej</w:t>
      </w:r>
      <w:r w:rsidR="00B32FB8">
        <w:t xml:space="preserve">nosti. Cieľom komunikačnej stratégie je </w:t>
      </w:r>
    </w:p>
    <w:p w14:paraId="0735418B" w14:textId="77777777" w:rsidR="00674836" w:rsidRDefault="00674836" w:rsidP="00B32FB8">
      <w:pPr>
        <w:pStyle w:val="Odsekzoznamu"/>
        <w:numPr>
          <w:ilvl w:val="0"/>
          <w:numId w:val="15"/>
        </w:numPr>
        <w:spacing w:line="360" w:lineRule="auto"/>
        <w:jc w:val="both"/>
      </w:pPr>
      <w:r>
        <w:t>Zabezpečiť transparentnosť celého procesu.</w:t>
      </w:r>
    </w:p>
    <w:p w14:paraId="21202F2A" w14:textId="77777777" w:rsidR="00674836" w:rsidRDefault="00674836" w:rsidP="00B32FB8">
      <w:pPr>
        <w:pStyle w:val="Odsekzoznamu"/>
        <w:numPr>
          <w:ilvl w:val="0"/>
          <w:numId w:val="15"/>
        </w:numPr>
        <w:spacing w:line="360" w:lineRule="auto"/>
        <w:jc w:val="both"/>
      </w:pPr>
      <w:r>
        <w:t xml:space="preserve">Umožniť angažovaným občanom zapojiť sa do procesu prípravy </w:t>
      </w:r>
      <w:r w:rsidR="00762AA9">
        <w:t xml:space="preserve">a následného vyhodnocovania </w:t>
      </w:r>
      <w:r>
        <w:t>KPSS definovaným spôsobom a to:</w:t>
      </w:r>
    </w:p>
    <w:p w14:paraId="6ABE248A" w14:textId="77777777" w:rsidR="00674836" w:rsidRDefault="00674836" w:rsidP="00B32FB8">
      <w:pPr>
        <w:pStyle w:val="Odsekzoznamu"/>
        <w:numPr>
          <w:ilvl w:val="1"/>
          <w:numId w:val="15"/>
        </w:numPr>
        <w:spacing w:line="360" w:lineRule="auto"/>
        <w:jc w:val="both"/>
      </w:pPr>
      <w:r>
        <w:t>Priamo – účasťou v pracovných orgánoch</w:t>
      </w:r>
    </w:p>
    <w:p w14:paraId="1B8CAA83" w14:textId="77777777" w:rsidR="00674836" w:rsidRDefault="00674836" w:rsidP="00B32FB8">
      <w:pPr>
        <w:pStyle w:val="Odsekzoznamu"/>
        <w:numPr>
          <w:ilvl w:val="1"/>
          <w:numId w:val="15"/>
        </w:numPr>
        <w:spacing w:line="360" w:lineRule="auto"/>
        <w:jc w:val="both"/>
      </w:pPr>
      <w:r>
        <w:t>Priamo – možnosťou vyjadriť sa iným spôsobom</w:t>
      </w:r>
    </w:p>
    <w:p w14:paraId="7E761809" w14:textId="77777777" w:rsidR="00674836" w:rsidRDefault="00674836" w:rsidP="00B32FB8">
      <w:pPr>
        <w:pStyle w:val="Odsekzoznamu"/>
        <w:numPr>
          <w:ilvl w:val="1"/>
          <w:numId w:val="15"/>
        </w:numPr>
        <w:spacing w:line="360" w:lineRule="auto"/>
        <w:jc w:val="both"/>
      </w:pPr>
      <w:r>
        <w:t>Nepriamo – možnosťou upozorniť na proces iných občanov, ktorí môžu mať záujem o niektorú priamu formu účasti</w:t>
      </w:r>
      <w:r w:rsidR="001D2FCD">
        <w:t>.</w:t>
      </w:r>
    </w:p>
    <w:p w14:paraId="1385172B" w14:textId="77777777" w:rsidR="00674836" w:rsidRDefault="00674836" w:rsidP="00B32FB8">
      <w:pPr>
        <w:pStyle w:val="Odsekzoznamu"/>
        <w:numPr>
          <w:ilvl w:val="0"/>
          <w:numId w:val="15"/>
        </w:numPr>
        <w:spacing w:line="360" w:lineRule="auto"/>
        <w:jc w:val="both"/>
      </w:pPr>
      <w:r>
        <w:lastRenderedPageBreak/>
        <w:t>Získať pozornosť občanov pre proces KPSS aj pri jeho realizácii a následných úpravách v ďalších rokoch.</w:t>
      </w:r>
    </w:p>
    <w:p w14:paraId="73D696DF" w14:textId="77777777" w:rsidR="00674836" w:rsidRDefault="00674836" w:rsidP="00B32FB8">
      <w:pPr>
        <w:ind w:firstLine="284"/>
      </w:pPr>
    </w:p>
    <w:p w14:paraId="0A66E971" w14:textId="77777777" w:rsidR="00674836" w:rsidRDefault="00674836" w:rsidP="00674836">
      <w:pPr>
        <w:pStyle w:val="Odsekzoznamu"/>
        <w:numPr>
          <w:ilvl w:val="0"/>
          <w:numId w:val="16"/>
        </w:numPr>
        <w:rPr>
          <w:b/>
        </w:rPr>
      </w:pPr>
      <w:r>
        <w:rPr>
          <w:b/>
        </w:rPr>
        <w:t>Formy zverejňovania informácií</w:t>
      </w:r>
    </w:p>
    <w:p w14:paraId="2916546A" w14:textId="77777777" w:rsidR="00674836" w:rsidRDefault="00674836" w:rsidP="00674836">
      <w:pPr>
        <w:ind w:firstLine="284"/>
        <w:rPr>
          <w:b/>
        </w:rPr>
      </w:pPr>
    </w:p>
    <w:p w14:paraId="58B14178" w14:textId="77777777" w:rsidR="00674836" w:rsidRDefault="00674836" w:rsidP="00674836">
      <w:pPr>
        <w:ind w:firstLine="284"/>
      </w:pPr>
      <w:r w:rsidRPr="00657B92">
        <w:t xml:space="preserve">Zverejňovanie informácií </w:t>
      </w:r>
      <w:r>
        <w:t xml:space="preserve">vykonáva </w:t>
      </w:r>
      <w:r w:rsidR="001D2FCD">
        <w:t>obec Trnovec nad Váhom</w:t>
      </w:r>
      <w:r>
        <w:t xml:space="preserve"> s využitím foriem, ktoré má k dispozícii:</w:t>
      </w:r>
    </w:p>
    <w:p w14:paraId="23298611" w14:textId="77777777" w:rsidR="00674836" w:rsidRDefault="00674836" w:rsidP="00B32FB8">
      <w:pPr>
        <w:pStyle w:val="Odsekzoznamu"/>
        <w:numPr>
          <w:ilvl w:val="0"/>
          <w:numId w:val="19"/>
        </w:numPr>
        <w:spacing w:line="360" w:lineRule="auto"/>
      </w:pPr>
      <w:r>
        <w:t xml:space="preserve">Internetová stránka </w:t>
      </w:r>
      <w:r w:rsidR="001D2FCD">
        <w:t>obce,</w:t>
      </w:r>
      <w:r>
        <w:t xml:space="preserve"> kde vytvorí nový informačný list pre KPSS. Táto bude slúžiť pre zverejňovanie informácií z priebehu procesu prípravy, realizácie </w:t>
      </w:r>
      <w:r w:rsidR="00B32FB8">
        <w:t xml:space="preserve">a vyhodnocovanie plnenia </w:t>
      </w:r>
      <w:r>
        <w:t xml:space="preserve">KPSS. Bude mať teda trvalý charakter. Banner (odkaz) na tento list bude umiestnený na viditeľnom mieste na titulnej stránke </w:t>
      </w:r>
      <w:r w:rsidR="001D2FCD">
        <w:t>obce</w:t>
      </w:r>
      <w:r>
        <w:t>, respektíve pod časťou „Občan - Sociálne služby a zdravotníctvo“.</w:t>
      </w:r>
    </w:p>
    <w:p w14:paraId="0B08FC1E" w14:textId="77777777" w:rsidR="00674836" w:rsidRDefault="002D41BB" w:rsidP="00B32FB8">
      <w:pPr>
        <w:pStyle w:val="Odsekzoznamu"/>
        <w:numPr>
          <w:ilvl w:val="0"/>
          <w:numId w:val="19"/>
        </w:numPr>
        <w:spacing w:line="360" w:lineRule="auto"/>
      </w:pPr>
      <w:proofErr w:type="spellStart"/>
      <w:r>
        <w:t>Trnovecké</w:t>
      </w:r>
      <w:proofErr w:type="spellEnd"/>
      <w:r>
        <w:t xml:space="preserve"> noviny</w:t>
      </w:r>
      <w:r w:rsidR="00674836">
        <w:t>.</w:t>
      </w:r>
    </w:p>
    <w:p w14:paraId="72BCB861" w14:textId="77777777" w:rsidR="00674836" w:rsidRDefault="00674836" w:rsidP="00B32FB8">
      <w:pPr>
        <w:pStyle w:val="Odsekzoznamu"/>
        <w:numPr>
          <w:ilvl w:val="0"/>
          <w:numId w:val="19"/>
        </w:numPr>
        <w:spacing w:line="360" w:lineRule="auto"/>
      </w:pPr>
      <w:r>
        <w:t>Miestny rozhlas (v prípade potreby).</w:t>
      </w:r>
    </w:p>
    <w:p w14:paraId="4CFA44E4" w14:textId="77777777" w:rsidR="00674836" w:rsidRDefault="00674836" w:rsidP="00B32FB8">
      <w:pPr>
        <w:pStyle w:val="Odsekzoznamu"/>
        <w:numPr>
          <w:ilvl w:val="0"/>
          <w:numId w:val="19"/>
        </w:numPr>
        <w:spacing w:line="360" w:lineRule="auto"/>
      </w:pPr>
      <w:r>
        <w:t>Informačné aktivity členov pracovných orgánov</w:t>
      </w:r>
      <w:r w:rsidR="00B32FB8">
        <w:t xml:space="preserve"> a spolupracujúcich subjektov</w:t>
      </w:r>
      <w:r>
        <w:t>.</w:t>
      </w:r>
    </w:p>
    <w:p w14:paraId="3831CF25" w14:textId="77777777" w:rsidR="00674836" w:rsidRDefault="00674836" w:rsidP="00674836">
      <w:pPr>
        <w:ind w:firstLine="284"/>
      </w:pPr>
    </w:p>
    <w:p w14:paraId="69E4A2FE" w14:textId="77777777" w:rsidR="00674836" w:rsidRDefault="00674836" w:rsidP="00674836">
      <w:pPr>
        <w:pStyle w:val="Odsekzoznamu"/>
        <w:numPr>
          <w:ilvl w:val="0"/>
          <w:numId w:val="16"/>
        </w:numPr>
        <w:rPr>
          <w:b/>
        </w:rPr>
      </w:pPr>
      <w:r>
        <w:rPr>
          <w:b/>
        </w:rPr>
        <w:t>Okruh zverejňovaných informácií</w:t>
      </w:r>
    </w:p>
    <w:p w14:paraId="034DE157" w14:textId="77777777" w:rsidR="00674836" w:rsidRPr="00657B92" w:rsidRDefault="00674836" w:rsidP="00674836">
      <w:pPr>
        <w:ind w:firstLine="284"/>
      </w:pPr>
    </w:p>
    <w:p w14:paraId="5DCA6BC5" w14:textId="77777777" w:rsidR="00674836" w:rsidRDefault="00674836" w:rsidP="00674836">
      <w:pPr>
        <w:ind w:firstLine="284"/>
      </w:pPr>
      <w:r>
        <w:t>Zverejňované budú nasledovné informácie a dokumenty:</w:t>
      </w:r>
    </w:p>
    <w:p w14:paraId="39954201" w14:textId="77777777" w:rsidR="00674836" w:rsidRDefault="00674836" w:rsidP="00674836">
      <w:pPr>
        <w:ind w:firstLine="284"/>
      </w:pPr>
    </w:p>
    <w:p w14:paraId="2E11FE40" w14:textId="77777777" w:rsidR="00674836" w:rsidRDefault="00674836" w:rsidP="00B32FB8">
      <w:pPr>
        <w:pStyle w:val="Odsekzoznamu"/>
        <w:numPr>
          <w:ilvl w:val="0"/>
          <w:numId w:val="17"/>
        </w:numPr>
        <w:spacing w:line="360" w:lineRule="auto"/>
        <w:jc w:val="both"/>
      </w:pPr>
      <w:r>
        <w:t xml:space="preserve">Harmonogram prác na príprave KPSS. Forma: Internetová stránka </w:t>
      </w:r>
      <w:r w:rsidR="002D41BB">
        <w:t>obce</w:t>
      </w:r>
      <w:r>
        <w:t>.</w:t>
      </w:r>
    </w:p>
    <w:p w14:paraId="0353A795" w14:textId="77777777" w:rsidR="00B32FB8" w:rsidRDefault="00B32FB8" w:rsidP="00B32FB8">
      <w:pPr>
        <w:pStyle w:val="Odsekzoznamu"/>
        <w:numPr>
          <w:ilvl w:val="0"/>
          <w:numId w:val="17"/>
        </w:numPr>
        <w:spacing w:line="360" w:lineRule="auto"/>
        <w:jc w:val="both"/>
      </w:pPr>
      <w:r>
        <w:t>Samotný dokument Komunitný plán sociálnych služieb.</w:t>
      </w:r>
    </w:p>
    <w:p w14:paraId="3B50B9CC" w14:textId="77777777" w:rsidR="00B32FB8" w:rsidRDefault="00B32FB8" w:rsidP="00B32FB8">
      <w:pPr>
        <w:pStyle w:val="Odsekzoznamu"/>
        <w:numPr>
          <w:ilvl w:val="0"/>
          <w:numId w:val="17"/>
        </w:numPr>
        <w:spacing w:line="360" w:lineRule="auto"/>
        <w:jc w:val="both"/>
      </w:pPr>
      <w:r>
        <w:t>Poučenie o tom, akým spôsobom sa môže občan zapájať do procesu realizácie KPSS a do procesu vyhodnocovania či pripomienkovania KPSS.</w:t>
      </w:r>
    </w:p>
    <w:p w14:paraId="22F4A992" w14:textId="77777777" w:rsidR="00B32FB8" w:rsidRDefault="00B32FB8" w:rsidP="00B32FB8">
      <w:pPr>
        <w:pStyle w:val="Odsekzoznamu"/>
        <w:numPr>
          <w:ilvl w:val="0"/>
          <w:numId w:val="17"/>
        </w:numPr>
        <w:spacing w:line="360" w:lineRule="auto"/>
        <w:jc w:val="both"/>
      </w:pPr>
      <w:r>
        <w:t>Plán úloh vyplývajúcich z jednotlivých aktivít na príslušný kalendárny rok.</w:t>
      </w:r>
    </w:p>
    <w:p w14:paraId="1F1A0415" w14:textId="77777777" w:rsidR="00B32FB8" w:rsidRDefault="00B32FB8" w:rsidP="00B32FB8">
      <w:pPr>
        <w:pStyle w:val="Odsekzoznamu"/>
        <w:numPr>
          <w:ilvl w:val="0"/>
          <w:numId w:val="17"/>
        </w:numPr>
        <w:spacing w:line="360" w:lineRule="auto"/>
        <w:jc w:val="both"/>
      </w:pPr>
      <w:r>
        <w:t>Vyhodnotenie plnenia úloh za predchádzajúci kalendárny rok.</w:t>
      </w:r>
    </w:p>
    <w:p w14:paraId="441B5C64" w14:textId="77777777" w:rsidR="00B32FB8" w:rsidRDefault="00B32FB8" w:rsidP="00B32FB8">
      <w:pPr>
        <w:pStyle w:val="Odsekzoznamu"/>
        <w:numPr>
          <w:ilvl w:val="0"/>
          <w:numId w:val="17"/>
        </w:numPr>
        <w:spacing w:line="360" w:lineRule="auto"/>
        <w:jc w:val="both"/>
      </w:pPr>
      <w:r>
        <w:t>Informácie</w:t>
      </w:r>
      <w:r w:rsidR="001F655F">
        <w:t xml:space="preserve"> a dokumenty</w:t>
      </w:r>
      <w:r>
        <w:t>, ktorých uverejňovanie je súčasťou aktivít KPSS.</w:t>
      </w:r>
    </w:p>
    <w:p w14:paraId="68B43C19" w14:textId="77777777" w:rsidR="00F25EB8" w:rsidRDefault="00B32FB8" w:rsidP="002D41BB">
      <w:pPr>
        <w:pStyle w:val="Odsekzoznamu"/>
        <w:numPr>
          <w:ilvl w:val="0"/>
          <w:numId w:val="17"/>
        </w:numPr>
        <w:spacing w:line="360" w:lineRule="auto"/>
        <w:jc w:val="both"/>
      </w:pPr>
      <w:r>
        <w:t>Priebež</w:t>
      </w:r>
      <w:r w:rsidR="00674836">
        <w:t>né informácie o</w:t>
      </w:r>
      <w:r>
        <w:t> plnení úloh</w:t>
      </w:r>
      <w:r w:rsidR="00674836">
        <w:t>.</w:t>
      </w:r>
    </w:p>
    <w:p w14:paraId="657267C4" w14:textId="77777777" w:rsidR="002D41BB" w:rsidRPr="002D41BB" w:rsidRDefault="002D41BB" w:rsidP="002D41BB">
      <w:pPr>
        <w:pStyle w:val="Odsekzoznamu"/>
        <w:spacing w:line="360" w:lineRule="auto"/>
        <w:ind w:left="644"/>
        <w:jc w:val="both"/>
      </w:pPr>
    </w:p>
    <w:p w14:paraId="37AFBE04" w14:textId="6791B266" w:rsidR="00EA4E7A" w:rsidRDefault="00EA4E7A">
      <w:pPr>
        <w:spacing w:after="200" w:line="276" w:lineRule="auto"/>
        <w:ind w:firstLine="0"/>
        <w:jc w:val="left"/>
        <w:rPr>
          <w:rFonts w:asciiTheme="majorBidi" w:hAnsiTheme="majorBidi" w:cstheme="majorBidi"/>
          <w:szCs w:val="24"/>
        </w:rPr>
      </w:pPr>
      <w:r>
        <w:rPr>
          <w:rFonts w:asciiTheme="majorBidi" w:hAnsiTheme="majorBidi" w:cstheme="majorBidi"/>
          <w:szCs w:val="24"/>
        </w:rPr>
        <w:br w:type="page"/>
      </w:r>
    </w:p>
    <w:p w14:paraId="6C197BFD" w14:textId="77777777" w:rsidR="00EA4E7A" w:rsidRDefault="001F655F" w:rsidP="00551D8B">
      <w:pPr>
        <w:pStyle w:val="Nadpis1"/>
      </w:pPr>
      <w:bookmarkStart w:id="29" w:name="_Toc57569943"/>
      <w:r>
        <w:lastRenderedPageBreak/>
        <w:t>Použitá literatúra, dokumenty a normy</w:t>
      </w:r>
      <w:bookmarkEnd w:id="29"/>
    </w:p>
    <w:p w14:paraId="28B67F44" w14:textId="77777777" w:rsidR="00EA4E7A" w:rsidRDefault="00EA4E7A" w:rsidP="0027712F">
      <w:pPr>
        <w:ind w:firstLine="0"/>
        <w:jc w:val="left"/>
        <w:rPr>
          <w:rFonts w:asciiTheme="majorBidi" w:hAnsiTheme="majorBidi" w:cstheme="majorBidi"/>
          <w:szCs w:val="24"/>
        </w:rPr>
      </w:pPr>
    </w:p>
    <w:p w14:paraId="7C3D0BF9" w14:textId="77777777" w:rsidR="0016410E" w:rsidRPr="0016410E" w:rsidRDefault="0016410E" w:rsidP="002A3D2F">
      <w:pPr>
        <w:numPr>
          <w:ilvl w:val="0"/>
          <w:numId w:val="20"/>
        </w:numPr>
        <w:spacing w:after="240" w:line="240" w:lineRule="auto"/>
        <w:rPr>
          <w:iCs/>
        </w:rPr>
      </w:pPr>
      <w:r w:rsidRPr="0016410E">
        <w:t xml:space="preserve">GRASSEOVÁ, M. et </w:t>
      </w:r>
      <w:proofErr w:type="spellStart"/>
      <w:r w:rsidRPr="0016410E">
        <w:t>al</w:t>
      </w:r>
      <w:proofErr w:type="spellEnd"/>
      <w:r w:rsidRPr="0016410E">
        <w:t xml:space="preserve"> 2010. </w:t>
      </w:r>
      <w:r w:rsidRPr="0016410E">
        <w:rPr>
          <w:i/>
          <w:iCs/>
        </w:rPr>
        <w:t xml:space="preserve">Analýza v rukou </w:t>
      </w:r>
      <w:proofErr w:type="spellStart"/>
      <w:r w:rsidRPr="0016410E">
        <w:rPr>
          <w:i/>
          <w:iCs/>
        </w:rPr>
        <w:t>manažera</w:t>
      </w:r>
      <w:proofErr w:type="spellEnd"/>
      <w:r w:rsidRPr="0016410E">
        <w:t xml:space="preserve">. Brno: </w:t>
      </w:r>
      <w:proofErr w:type="spellStart"/>
      <w:r w:rsidRPr="0016410E">
        <w:t>Computer</w:t>
      </w:r>
      <w:proofErr w:type="spellEnd"/>
      <w:r w:rsidRPr="0016410E">
        <w:t xml:space="preserve"> Press, 2010. 325 s. ISBN 978-80-251-2621-9.</w:t>
      </w:r>
    </w:p>
    <w:p w14:paraId="4D01391B" w14:textId="77777777" w:rsidR="002A3D2F" w:rsidRPr="0016410E" w:rsidRDefault="002A3D2F" w:rsidP="002A3D2F">
      <w:pPr>
        <w:numPr>
          <w:ilvl w:val="0"/>
          <w:numId w:val="20"/>
        </w:numPr>
        <w:spacing w:after="240" w:line="240" w:lineRule="auto"/>
        <w:rPr>
          <w:iCs/>
        </w:rPr>
      </w:pPr>
      <w:r w:rsidRPr="0016410E">
        <w:t xml:space="preserve">MATOUŠEK, O. 2008. </w:t>
      </w:r>
      <w:r w:rsidRPr="0016410E">
        <w:rPr>
          <w:i/>
          <w:iCs/>
        </w:rPr>
        <w:t xml:space="preserve">Slovník </w:t>
      </w:r>
      <w:proofErr w:type="spellStart"/>
      <w:r w:rsidRPr="0016410E">
        <w:rPr>
          <w:i/>
          <w:iCs/>
        </w:rPr>
        <w:t>sociální</w:t>
      </w:r>
      <w:proofErr w:type="spellEnd"/>
      <w:r w:rsidRPr="0016410E">
        <w:rPr>
          <w:i/>
          <w:iCs/>
        </w:rPr>
        <w:t xml:space="preserve"> práce</w:t>
      </w:r>
      <w:r w:rsidRPr="0016410E">
        <w:t xml:space="preserve">. 2. vydanie. Praha: </w:t>
      </w:r>
      <w:proofErr w:type="spellStart"/>
      <w:r w:rsidRPr="0016410E">
        <w:t>Protál</w:t>
      </w:r>
      <w:proofErr w:type="spellEnd"/>
      <w:r w:rsidRPr="0016410E">
        <w:t>, 2008. 272 s. ISBN 978-80-7367-368-0.</w:t>
      </w:r>
    </w:p>
    <w:p w14:paraId="42F89F25" w14:textId="77777777" w:rsidR="003701EF" w:rsidRPr="0016410E" w:rsidRDefault="003701EF" w:rsidP="003701EF">
      <w:pPr>
        <w:numPr>
          <w:ilvl w:val="0"/>
          <w:numId w:val="20"/>
        </w:numPr>
        <w:spacing w:after="240" w:line="240" w:lineRule="auto"/>
        <w:rPr>
          <w:iCs/>
        </w:rPr>
      </w:pPr>
      <w:r w:rsidRPr="0016410E">
        <w:t xml:space="preserve">MATOUŠEK, O. 2011. </w:t>
      </w:r>
      <w:proofErr w:type="spellStart"/>
      <w:r w:rsidRPr="0016410E">
        <w:rPr>
          <w:i/>
        </w:rPr>
        <w:t>Sociální</w:t>
      </w:r>
      <w:proofErr w:type="spellEnd"/>
      <w:r w:rsidRPr="0016410E">
        <w:rPr>
          <w:i/>
        </w:rPr>
        <w:t xml:space="preserve"> služby</w:t>
      </w:r>
      <w:r w:rsidRPr="0016410E">
        <w:t xml:space="preserve">. Praha: </w:t>
      </w:r>
      <w:proofErr w:type="spellStart"/>
      <w:r w:rsidRPr="0016410E">
        <w:t>Protál</w:t>
      </w:r>
      <w:proofErr w:type="spellEnd"/>
      <w:r w:rsidRPr="0016410E">
        <w:t>, 2011</w:t>
      </w:r>
      <w:r w:rsidR="0016410E" w:rsidRPr="0016410E">
        <w:t>. 200</w:t>
      </w:r>
      <w:r w:rsidRPr="0016410E">
        <w:t xml:space="preserve"> s. ISBN </w:t>
      </w:r>
      <w:r w:rsidR="0016410E" w:rsidRPr="0016410E">
        <w:t>978-02-6200-413</w:t>
      </w:r>
      <w:r w:rsidRPr="0016410E">
        <w:t>.</w:t>
      </w:r>
    </w:p>
    <w:p w14:paraId="56FE1C37" w14:textId="77777777" w:rsidR="003701EF" w:rsidRPr="00251020" w:rsidRDefault="003701EF" w:rsidP="002A3D2F">
      <w:pPr>
        <w:numPr>
          <w:ilvl w:val="0"/>
          <w:numId w:val="20"/>
        </w:numPr>
        <w:spacing w:after="240" w:line="240" w:lineRule="auto"/>
        <w:rPr>
          <w:i/>
          <w:iCs/>
        </w:rPr>
      </w:pPr>
      <w:r>
        <w:t xml:space="preserve">STRIEŽENEC, Š. 1996. </w:t>
      </w:r>
      <w:r>
        <w:rPr>
          <w:i/>
        </w:rPr>
        <w:t>Slovník sociálneho pracovníka.</w:t>
      </w:r>
      <w:r>
        <w:t xml:space="preserve"> Trnava: AD, 1996. 255 s. ISBN 80-967589-0-X.</w:t>
      </w:r>
    </w:p>
    <w:p w14:paraId="6D8D58A6" w14:textId="77777777" w:rsidR="00EA4E7A" w:rsidRDefault="002A3D2F" w:rsidP="003701EF">
      <w:pPr>
        <w:numPr>
          <w:ilvl w:val="0"/>
          <w:numId w:val="20"/>
        </w:numPr>
        <w:spacing w:after="240" w:line="240" w:lineRule="auto"/>
      </w:pPr>
      <w:r w:rsidRPr="003701EF">
        <w:t>WOLEKOVÁ, H. – MEZIANOVÁ, M.</w:t>
      </w:r>
      <w:r w:rsidR="003701EF">
        <w:t xml:space="preserve"> 2004.</w:t>
      </w:r>
      <w:r w:rsidRPr="003701EF">
        <w:t xml:space="preserve"> </w:t>
      </w:r>
      <w:r w:rsidRPr="003701EF">
        <w:rPr>
          <w:i/>
        </w:rPr>
        <w:t>Minipríručka pre komunitné plánovanie sociálnych služieb.</w:t>
      </w:r>
      <w:r w:rsidRPr="003701EF">
        <w:t xml:space="preserve"> </w:t>
      </w:r>
      <w:r w:rsidR="003701EF">
        <w:t xml:space="preserve">Bratislava: </w:t>
      </w:r>
      <w:r w:rsidRPr="003701EF">
        <w:t>Socia, 2004.</w:t>
      </w:r>
      <w:r w:rsidR="003701EF">
        <w:t xml:space="preserve"> 23 s.</w:t>
      </w:r>
    </w:p>
    <w:p w14:paraId="628EBD02" w14:textId="08445C63" w:rsidR="0016410E" w:rsidRDefault="0016410E" w:rsidP="0016410E">
      <w:pPr>
        <w:numPr>
          <w:ilvl w:val="0"/>
          <w:numId w:val="20"/>
        </w:numPr>
        <w:spacing w:after="240" w:line="240" w:lineRule="auto"/>
        <w:rPr>
          <w:bCs/>
        </w:rPr>
      </w:pPr>
      <w:r w:rsidRPr="0016410E">
        <w:rPr>
          <w:bCs/>
          <w:i/>
        </w:rPr>
        <w:t xml:space="preserve">Koncepcia rozvoja sociálnych služieb </w:t>
      </w:r>
      <w:r w:rsidR="002D41BB">
        <w:rPr>
          <w:bCs/>
          <w:i/>
        </w:rPr>
        <w:t>Nitrianskeho</w:t>
      </w:r>
      <w:r w:rsidRPr="0016410E">
        <w:rPr>
          <w:bCs/>
          <w:i/>
        </w:rPr>
        <w:t xml:space="preserve"> samosprávneho kraja</w:t>
      </w:r>
      <w:r w:rsidRPr="0016410E">
        <w:rPr>
          <w:bCs/>
        </w:rPr>
        <w:t xml:space="preserve">. </w:t>
      </w:r>
      <w:r w:rsidR="002D41BB">
        <w:rPr>
          <w:bCs/>
        </w:rPr>
        <w:t>NSK</w:t>
      </w:r>
      <w:r w:rsidRPr="0016410E">
        <w:rPr>
          <w:bCs/>
        </w:rPr>
        <w:t>, 201</w:t>
      </w:r>
      <w:r w:rsidR="002C7A7A">
        <w:rPr>
          <w:bCs/>
        </w:rPr>
        <w:t>8-2023</w:t>
      </w:r>
      <w:r w:rsidRPr="0016410E">
        <w:rPr>
          <w:bCs/>
        </w:rPr>
        <w:t>.</w:t>
      </w:r>
    </w:p>
    <w:p w14:paraId="29E0B713" w14:textId="77777777" w:rsidR="00323B04" w:rsidRPr="00323B04" w:rsidRDefault="00323B04" w:rsidP="003701EF">
      <w:pPr>
        <w:numPr>
          <w:ilvl w:val="0"/>
          <w:numId w:val="20"/>
        </w:numPr>
        <w:spacing w:after="240" w:line="240" w:lineRule="auto"/>
      </w:pPr>
      <w:r>
        <w:t>Národný program aktívneho starnutia na roky 2014 – 2020.</w:t>
      </w:r>
    </w:p>
    <w:p w14:paraId="2CDC0BBA" w14:textId="77777777" w:rsidR="0016410E" w:rsidRDefault="0016410E" w:rsidP="003701EF">
      <w:pPr>
        <w:numPr>
          <w:ilvl w:val="0"/>
          <w:numId w:val="20"/>
        </w:numPr>
        <w:spacing w:after="240" w:line="240" w:lineRule="auto"/>
      </w:pPr>
      <w:r w:rsidRPr="0016410E">
        <w:rPr>
          <w:i/>
        </w:rPr>
        <w:t>Národné priority rozvoja sociálnych služieb</w:t>
      </w:r>
      <w:r>
        <w:t>. 20</w:t>
      </w:r>
      <w:r w:rsidR="00323B04">
        <w:t>15-2020</w:t>
      </w:r>
      <w:r>
        <w:t>. Bratislava: Ministerstvo práce, sociálnych vecí a rodiny SR.</w:t>
      </w:r>
    </w:p>
    <w:p w14:paraId="10BA9E6A" w14:textId="77777777" w:rsidR="0016410E" w:rsidRPr="0016410E" w:rsidRDefault="0016410E" w:rsidP="0016410E">
      <w:pPr>
        <w:numPr>
          <w:ilvl w:val="0"/>
          <w:numId w:val="20"/>
        </w:numPr>
        <w:spacing w:after="240" w:line="240" w:lineRule="auto"/>
        <w:rPr>
          <w:bCs/>
        </w:rPr>
      </w:pPr>
      <w:r w:rsidRPr="0016410E">
        <w:rPr>
          <w:bCs/>
          <w:i/>
        </w:rPr>
        <w:t xml:space="preserve">Stratégia deinštitucionalizácie </w:t>
      </w:r>
      <w:r w:rsidRPr="0016410E">
        <w:rPr>
          <w:i/>
        </w:rPr>
        <w:t>systému</w:t>
      </w:r>
      <w:r w:rsidRPr="0016410E">
        <w:rPr>
          <w:bCs/>
          <w:i/>
        </w:rPr>
        <w:t xml:space="preserve"> sociálnych služieb a náhradnej starostlivosti v Slovenskej republike</w:t>
      </w:r>
      <w:r w:rsidRPr="0016410E">
        <w:rPr>
          <w:bCs/>
        </w:rPr>
        <w:t xml:space="preserve">. 2011. Bratislava: </w:t>
      </w:r>
      <w:r w:rsidRPr="0016410E">
        <w:t>Ministerstvo práce, sociálnych vecí a rodiny SR</w:t>
      </w:r>
      <w:r>
        <w:t>.</w:t>
      </w:r>
    </w:p>
    <w:p w14:paraId="625BF2B1" w14:textId="77777777" w:rsidR="0016410E" w:rsidRPr="0016410E" w:rsidRDefault="00323B04" w:rsidP="0016410E">
      <w:pPr>
        <w:numPr>
          <w:ilvl w:val="0"/>
          <w:numId w:val="20"/>
        </w:numPr>
        <w:spacing w:after="240" w:line="240" w:lineRule="auto"/>
        <w:rPr>
          <w:bCs/>
        </w:rPr>
      </w:pPr>
      <w:r>
        <w:rPr>
          <w:bCs/>
          <w:i/>
        </w:rPr>
        <w:t>Štatút Obce Trnovec nad Váhom.</w:t>
      </w:r>
    </w:p>
    <w:p w14:paraId="7C7A5440" w14:textId="77777777" w:rsidR="00964BA4" w:rsidRPr="00964BA4" w:rsidRDefault="00964BA4" w:rsidP="000F272E">
      <w:pPr>
        <w:numPr>
          <w:ilvl w:val="0"/>
          <w:numId w:val="20"/>
        </w:numPr>
        <w:spacing w:after="240" w:line="240" w:lineRule="auto"/>
        <w:rPr>
          <w:bCs/>
          <w:lang w:eastAsia="sk-SK"/>
        </w:rPr>
      </w:pPr>
      <w:r w:rsidRPr="00964BA4">
        <w:rPr>
          <w:bCs/>
        </w:rPr>
        <w:t>Zákon</w:t>
      </w:r>
      <w:r w:rsidRPr="00964BA4">
        <w:rPr>
          <w:bCs/>
          <w:lang w:eastAsia="sk-SK"/>
        </w:rPr>
        <w:t xml:space="preserve"> č.</w:t>
      </w:r>
      <w:r w:rsidRPr="00964BA4">
        <w:rPr>
          <w:bCs/>
        </w:rPr>
        <w:t> 305/2005 Z.</w:t>
      </w:r>
      <w:r w:rsidR="000F272E">
        <w:rPr>
          <w:bCs/>
        </w:rPr>
        <w:t xml:space="preserve"> </w:t>
      </w:r>
      <w:r w:rsidRPr="00964BA4">
        <w:rPr>
          <w:bCs/>
        </w:rPr>
        <w:t>z. o sociálnoprávnej ochrane detí a o sociálnej kuratele a o zmene a </w:t>
      </w:r>
      <w:r w:rsidRPr="00964BA4">
        <w:rPr>
          <w:bCs/>
          <w:lang w:eastAsia="sk-SK"/>
        </w:rPr>
        <w:t>doplnení</w:t>
      </w:r>
      <w:r w:rsidRPr="00964BA4">
        <w:rPr>
          <w:bCs/>
        </w:rPr>
        <w:t xml:space="preserve"> ďalších zákonov v znení </w:t>
      </w:r>
      <w:r w:rsidRPr="00964BA4">
        <w:rPr>
          <w:bCs/>
          <w:lang w:eastAsia="sk-SK"/>
        </w:rPr>
        <w:t xml:space="preserve">zákona neskorších predpisov. </w:t>
      </w:r>
    </w:p>
    <w:p w14:paraId="7BFF274A" w14:textId="77777777" w:rsidR="00964BA4" w:rsidRPr="00964BA4" w:rsidRDefault="00964BA4" w:rsidP="00964BA4">
      <w:pPr>
        <w:numPr>
          <w:ilvl w:val="0"/>
          <w:numId w:val="20"/>
        </w:numPr>
        <w:spacing w:after="240" w:line="240" w:lineRule="auto"/>
        <w:rPr>
          <w:bCs/>
        </w:rPr>
      </w:pPr>
      <w:r w:rsidRPr="00964BA4">
        <w:rPr>
          <w:bCs/>
        </w:rPr>
        <w:t>Zákon č. 355/2007 Z.</w:t>
      </w:r>
      <w:r w:rsidR="000F272E">
        <w:rPr>
          <w:bCs/>
        </w:rPr>
        <w:t xml:space="preserve"> </w:t>
      </w:r>
      <w:r w:rsidRPr="00964BA4">
        <w:rPr>
          <w:bCs/>
        </w:rPr>
        <w:t>z. o ochrane, podpore a rozvoji verejného zdravia a o zmene a doplnení niektorých zákonov v znení neskorších predpisov.</w:t>
      </w:r>
    </w:p>
    <w:p w14:paraId="06932E75" w14:textId="77777777" w:rsidR="0016410E" w:rsidRPr="0016410E" w:rsidRDefault="0016410E" w:rsidP="0016410E">
      <w:pPr>
        <w:numPr>
          <w:ilvl w:val="0"/>
          <w:numId w:val="20"/>
        </w:numPr>
        <w:spacing w:after="240" w:line="240" w:lineRule="auto"/>
      </w:pPr>
      <w:r w:rsidRPr="0016410E">
        <w:t>Zákon č. 448/2007 Z.</w:t>
      </w:r>
      <w:r w:rsidR="000F272E">
        <w:t xml:space="preserve"> </w:t>
      </w:r>
      <w:r w:rsidRPr="0016410E">
        <w:t>z. o sociálnych službách a o zmene a doplnení zákona č. 455/1991 Zb. o živnostenskom podnikaní (živnostenský zákon) v znení zákona č. 317/2009 Z.</w:t>
      </w:r>
      <w:r w:rsidR="000F272E">
        <w:t xml:space="preserve"> </w:t>
      </w:r>
      <w:r w:rsidRPr="0016410E">
        <w:t>z.</w:t>
      </w:r>
    </w:p>
    <w:p w14:paraId="5769F99F" w14:textId="77777777" w:rsidR="001F655F" w:rsidRPr="0027712F" w:rsidRDefault="001F655F" w:rsidP="0027712F">
      <w:pPr>
        <w:ind w:firstLine="0"/>
        <w:jc w:val="left"/>
        <w:rPr>
          <w:rFonts w:asciiTheme="majorBidi" w:hAnsiTheme="majorBidi" w:cstheme="majorBidi"/>
          <w:szCs w:val="24"/>
        </w:rPr>
      </w:pPr>
    </w:p>
    <w:sectPr w:rsidR="001F655F" w:rsidRPr="0027712F" w:rsidSect="00423B49">
      <w:head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AF0B1" w14:textId="77777777" w:rsidR="00F333A5" w:rsidRDefault="00F333A5" w:rsidP="00423B49">
      <w:pPr>
        <w:spacing w:line="240" w:lineRule="auto"/>
      </w:pPr>
      <w:r>
        <w:separator/>
      </w:r>
    </w:p>
  </w:endnote>
  <w:endnote w:type="continuationSeparator" w:id="0">
    <w:p w14:paraId="4DA6B869" w14:textId="77777777" w:rsidR="00F333A5" w:rsidRDefault="00F333A5" w:rsidP="00423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7ED75" w14:textId="77777777" w:rsidR="00F333A5" w:rsidRDefault="00F333A5" w:rsidP="00423B49">
      <w:pPr>
        <w:spacing w:line="240" w:lineRule="auto"/>
      </w:pPr>
      <w:r>
        <w:separator/>
      </w:r>
    </w:p>
  </w:footnote>
  <w:footnote w:type="continuationSeparator" w:id="0">
    <w:p w14:paraId="20AF3419" w14:textId="77777777" w:rsidR="00F333A5" w:rsidRDefault="00F333A5" w:rsidP="00423B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DC804" w14:textId="77777777" w:rsidR="003E2DCD" w:rsidRPr="00423B49" w:rsidRDefault="003E2DCD" w:rsidP="00E90597">
    <w:pPr>
      <w:pStyle w:val="Hlavika"/>
      <w:ind w:firstLine="0"/>
    </w:pPr>
    <w:r>
      <w:rPr>
        <w:noProof/>
        <w:lang w:eastAsia="sk-SK" w:bidi="ar-SA"/>
      </w:rPr>
      <mc:AlternateContent>
        <mc:Choice Requires="wps">
          <w:drawing>
            <wp:anchor distT="0" distB="0" distL="114300" distR="114300" simplePos="0" relativeHeight="251663360" behindDoc="0" locked="0" layoutInCell="0" allowOverlap="1" wp14:anchorId="11B27FC4" wp14:editId="07DC3A07">
              <wp:simplePos x="0" y="0"/>
              <wp:positionH relativeFrom="margin">
                <wp:align>left</wp:align>
              </wp:positionH>
              <wp:positionV relativeFrom="topMargin">
                <wp:align>center</wp:align>
              </wp:positionV>
              <wp:extent cx="5943600" cy="170815"/>
              <wp:effectExtent l="0" t="0" r="0" b="635"/>
              <wp:wrapNone/>
              <wp:docPr id="7" name="Blok text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E8B39" w14:textId="01741C41" w:rsidR="003E2DCD" w:rsidRPr="006F6D75" w:rsidRDefault="003E2DCD" w:rsidP="00E90597">
                          <w:pPr>
                            <w:pStyle w:val="Hlavika"/>
                            <w:ind w:firstLine="0"/>
                            <w:jc w:val="right"/>
                            <w:rPr>
                              <w:b/>
                              <w:bCs/>
                              <w:i/>
                              <w:iCs/>
                              <w:sz w:val="20"/>
                              <w:szCs w:val="18"/>
                            </w:rPr>
                          </w:pPr>
                          <w:r w:rsidRPr="00423B49">
                            <w:rPr>
                              <w:b/>
                              <w:bCs/>
                              <w:i/>
                              <w:iCs/>
                              <w:sz w:val="20"/>
                              <w:szCs w:val="18"/>
                            </w:rPr>
                            <w:t xml:space="preserve">Komunitný plán sociálnych služieb </w:t>
                          </w:r>
                          <w:r>
                            <w:rPr>
                              <w:b/>
                              <w:bCs/>
                              <w:i/>
                              <w:iCs/>
                              <w:sz w:val="20"/>
                              <w:szCs w:val="18"/>
                            </w:rPr>
                            <w:t>obce Trnovec nad Váhom,</w:t>
                          </w:r>
                          <w:r w:rsidRPr="00423B49">
                            <w:rPr>
                              <w:b/>
                              <w:bCs/>
                              <w:i/>
                              <w:iCs/>
                              <w:sz w:val="20"/>
                              <w:szCs w:val="18"/>
                            </w:rPr>
                            <w:t xml:space="preserve"> 2</w:t>
                          </w:r>
                          <w:r>
                            <w:rPr>
                              <w:b/>
                              <w:bCs/>
                              <w:i/>
                              <w:iCs/>
                              <w:sz w:val="20"/>
                              <w:szCs w:val="18"/>
                            </w:rPr>
                            <w:t>021-2024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1B27FC4" id="_x0000_t202" coordsize="21600,21600" o:spt="202" path="m,l,21600r21600,l21600,xe">
              <v:stroke joinstyle="miter"/>
              <v:path gradientshapeok="t" o:connecttype="rect"/>
            </v:shapetype>
            <v:shape id="Blok textu 7" o:spid="_x0000_s1026"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" o:allowincell="f" filled="f" stroked="f">
              <v:textbox style="mso-fit-shape-to-text:t" inset=",0,,0">
                <w:txbxContent>
                  <w:p w14:paraId="2A1E8B39" w14:textId="01741C41" w:rsidR="002A27AF" w:rsidRPr="006F6D75" w:rsidRDefault="002A27AF" w:rsidP="00E90597">
                    <w:pPr>
                      <w:pStyle w:val="Hlavika"/>
                      <w:ind w:firstLine="0"/>
                      <w:jc w:val="right"/>
                      <w:rPr>
                        <w:b/>
                        <w:bCs/>
                        <w:i/>
                        <w:iCs/>
                        <w:sz w:val="20"/>
                        <w:szCs w:val="18"/>
                      </w:rPr>
                    </w:pPr>
                    <w:r w:rsidRPr="00423B49">
                      <w:rPr>
                        <w:b/>
                        <w:bCs/>
                        <w:i/>
                        <w:iCs/>
                        <w:sz w:val="20"/>
                        <w:szCs w:val="18"/>
                      </w:rPr>
                      <w:t xml:space="preserve">Komunitný plán sociálnych služieb </w:t>
                    </w:r>
                    <w:r>
                      <w:rPr>
                        <w:b/>
                        <w:bCs/>
                        <w:i/>
                        <w:iCs/>
                        <w:sz w:val="20"/>
                        <w:szCs w:val="18"/>
                      </w:rPr>
                      <w:t>obce Trnovec nad Váhom,</w:t>
                    </w:r>
                    <w:r w:rsidRPr="00423B49">
                      <w:rPr>
                        <w:b/>
                        <w:bCs/>
                        <w:i/>
                        <w:iCs/>
                        <w:sz w:val="20"/>
                        <w:szCs w:val="18"/>
                      </w:rPr>
                      <w:t xml:space="preserve"> 2</w:t>
                    </w:r>
                    <w:r>
                      <w:rPr>
                        <w:b/>
                        <w:bCs/>
                        <w:i/>
                        <w:iCs/>
                        <w:sz w:val="20"/>
                        <w:szCs w:val="18"/>
                      </w:rPr>
                      <w:t>021-2024</w:t>
                    </w:r>
                  </w:p>
                </w:txbxContent>
              </v:textbox>
              <w10:wrap anchorx="margin" anchory="margin"/>
            </v:shape>
          </w:pict>
        </mc:Fallback>
      </mc:AlternateContent>
    </w:r>
    <w:r>
      <w:rPr>
        <w:noProof/>
        <w:lang w:eastAsia="sk-SK" w:bidi="ar-SA"/>
      </w:rPr>
      <mc:AlternateContent>
        <mc:Choice Requires="wps">
          <w:drawing>
            <wp:anchor distT="0" distB="0" distL="114300" distR="114300" simplePos="0" relativeHeight="251662336" behindDoc="0" locked="0" layoutInCell="0" allowOverlap="1" wp14:anchorId="26AADE62" wp14:editId="7C00007B">
              <wp:simplePos x="0" y="0"/>
              <wp:positionH relativeFrom="page">
                <wp:align>right</wp:align>
              </wp:positionH>
              <wp:positionV relativeFrom="topMargin">
                <wp:align>center</wp:align>
              </wp:positionV>
              <wp:extent cx="914400" cy="170815"/>
              <wp:effectExtent l="0" t="0" r="0" b="0"/>
              <wp:wrapNone/>
              <wp:docPr id="8" name="Blok tex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4">
                          <a:lumMod val="60000"/>
                          <a:lumOff val="40000"/>
                        </a:schemeClr>
                      </a:solidFill>
                      <a:ln>
                        <a:noFill/>
                      </a:ln>
                    </wps:spPr>
                    <wps:txbx>
                      <w:txbxContent>
                        <w:p w14:paraId="71BB2AA4" w14:textId="70BCE09D" w:rsidR="003E2DCD" w:rsidRDefault="003E2DCD" w:rsidP="00E90597">
                          <w:pPr>
                            <w:spacing w:line="240" w:lineRule="auto"/>
                            <w:rPr>
                              <w:color w:val="FFFFFF" w:themeColor="background1"/>
                            </w:rPr>
                          </w:pPr>
                          <w:r>
                            <w:fldChar w:fldCharType="begin"/>
                          </w:r>
                          <w:r>
                            <w:instrText xml:space="preserve"> PAGE   \* MERGEFORMAT </w:instrText>
                          </w:r>
                          <w:r>
                            <w:fldChar w:fldCharType="separate"/>
                          </w:r>
                          <w:r w:rsidR="009F6B01" w:rsidRPr="009F6B01">
                            <w:rPr>
                              <w:noProof/>
                              <w:color w:val="FFFFFF" w:themeColor="background1"/>
                            </w:rPr>
                            <w:t>3</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6AADE62" id="_x0000_t202" coordsize="21600,21600" o:spt="202" path="m,l,21600r21600,l21600,xe">
              <v:stroke joinstyle="miter"/>
              <v:path gradientshapeok="t" o:connecttype="rect"/>
            </v:shapetype>
            <v:shape id="Blok textu 8" o:spid="_x0000_s1027" type="#_x0000_t202" style="position:absolute;left:0;text-align:left;margin-left:20.8pt;margin-top:0;width:1in;height:13.45pt;z-index:25166233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" o:allowincell="f" fillcolor="#b2a1c7 [1943]" stroked="f">
              <v:textbox style="mso-fit-shape-to-text:t" inset=",0,,0">
                <w:txbxContent>
                  <w:p w14:paraId="71BB2AA4" w14:textId="70BCE09D" w:rsidR="003E2DCD" w:rsidRDefault="003E2DCD" w:rsidP="00E90597">
                    <w:pPr>
                      <w:spacing w:line="240" w:lineRule="auto"/>
                      <w:rPr>
                        <w:color w:val="FFFFFF" w:themeColor="background1"/>
                      </w:rPr>
                    </w:pPr>
                    <w:r>
                      <w:fldChar w:fldCharType="begin"/>
                    </w:r>
                    <w:r>
                      <w:instrText xml:space="preserve"> PAGE   \* MERGEFORMAT </w:instrText>
                    </w:r>
                    <w:r>
                      <w:fldChar w:fldCharType="separate"/>
                    </w:r>
                    <w:r w:rsidR="009F6B01" w:rsidRPr="009F6B01">
                      <w:rPr>
                        <w:noProof/>
                        <w:color w:val="FFFFFF" w:themeColor="background1"/>
                      </w:rPr>
                      <w:t>3</w:t>
                    </w:r>
                    <w:r>
                      <w:fldChar w:fldCharType="end"/>
                    </w:r>
                  </w:p>
                </w:txbxContent>
              </v:textbox>
              <w10:wrap anchorx="page" anchory="margin"/>
            </v:shape>
          </w:pict>
        </mc:Fallback>
      </mc:AlternateContent>
    </w:r>
  </w:p>
  <w:p w14:paraId="3B7F2974" w14:textId="77777777" w:rsidR="003E2DCD" w:rsidRPr="00E90597" w:rsidRDefault="003E2DCD" w:rsidP="00B8681A">
    <w:pPr>
      <w:pStyle w:val="Hlavika"/>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88719" w14:textId="77777777" w:rsidR="003E2DCD" w:rsidRPr="00423B49" w:rsidRDefault="003E2DCD" w:rsidP="00E90597">
    <w:pPr>
      <w:pStyle w:val="Hlavika"/>
      <w:ind w:firstLine="0"/>
    </w:pPr>
    <w:r>
      <w:rPr>
        <w:noProof/>
        <w:lang w:eastAsia="sk-SK" w:bidi="ar-SA"/>
      </w:rPr>
      <mc:AlternateContent>
        <mc:Choice Requires="wps">
          <w:drawing>
            <wp:anchor distT="0" distB="0" distL="114300" distR="114300" simplePos="0" relativeHeight="251660288" behindDoc="0" locked="0" layoutInCell="0" allowOverlap="1" wp14:anchorId="2D1E63C3" wp14:editId="01E5EF29">
              <wp:simplePos x="0" y="0"/>
              <wp:positionH relativeFrom="margin">
                <wp:align>left</wp:align>
              </wp:positionH>
              <wp:positionV relativeFrom="topMargin">
                <wp:align>center</wp:align>
              </wp:positionV>
              <wp:extent cx="5943600" cy="170815"/>
              <wp:effectExtent l="0" t="0" r="0" b="635"/>
              <wp:wrapNone/>
              <wp:docPr id="3" name="Blok text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3B220" w14:textId="47F132ED" w:rsidR="003E2DCD" w:rsidRPr="006F6D75" w:rsidRDefault="003E2DCD" w:rsidP="00E90597">
                          <w:pPr>
                            <w:pStyle w:val="Hlavika"/>
                            <w:ind w:firstLine="0"/>
                            <w:jc w:val="right"/>
                            <w:rPr>
                              <w:b/>
                              <w:bCs/>
                              <w:i/>
                              <w:iCs/>
                              <w:sz w:val="20"/>
                              <w:szCs w:val="18"/>
                            </w:rPr>
                          </w:pPr>
                          <w:r w:rsidRPr="00423B49">
                            <w:rPr>
                              <w:b/>
                              <w:bCs/>
                              <w:i/>
                              <w:iCs/>
                              <w:sz w:val="20"/>
                              <w:szCs w:val="18"/>
                            </w:rPr>
                            <w:t xml:space="preserve">Komunitný plán sociálnych služieb </w:t>
                          </w:r>
                          <w:r>
                            <w:rPr>
                              <w:b/>
                              <w:bCs/>
                              <w:i/>
                              <w:iCs/>
                              <w:sz w:val="20"/>
                              <w:szCs w:val="18"/>
                            </w:rPr>
                            <w:t>obce Trnovec nad Váhom</w:t>
                          </w:r>
                          <w:r w:rsidRPr="00423B49">
                            <w:rPr>
                              <w:b/>
                              <w:bCs/>
                              <w:i/>
                              <w:iCs/>
                              <w:sz w:val="20"/>
                              <w:szCs w:val="18"/>
                            </w:rPr>
                            <w:t>, 20</w:t>
                          </w:r>
                          <w:r>
                            <w:rPr>
                              <w:b/>
                              <w:bCs/>
                              <w:i/>
                              <w:iCs/>
                              <w:sz w:val="20"/>
                              <w:szCs w:val="18"/>
                            </w:rPr>
                            <w:t>21-2024</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xmlns:cx="http://schemas.microsoft.com/office/drawing/2014/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1E63C3" id="_x0000_t202" coordsize="21600,21600" o:spt="202" path="m,l,21600r21600,l21600,xe">
              <v:stroke joinstyle="miter"/>
              <v:path gradientshapeok="t" o:connecttype="rect"/>
            </v:shapetype>
            <v:shape id="Blok textu 3"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" o:allowincell="f" filled="f" stroked="f">
              <v:textbox style="mso-fit-shape-to-text:t" inset=",0,,0">
                <w:txbxContent>
                  <w:p w14:paraId="5B03B220" w14:textId="47F132ED" w:rsidR="002A27AF" w:rsidRPr="006F6D75" w:rsidRDefault="002A27AF" w:rsidP="00E90597">
                    <w:pPr>
                      <w:pStyle w:val="Hlavika"/>
                      <w:ind w:firstLine="0"/>
                      <w:jc w:val="right"/>
                      <w:rPr>
                        <w:b/>
                        <w:bCs/>
                        <w:i/>
                        <w:iCs/>
                        <w:sz w:val="20"/>
                        <w:szCs w:val="18"/>
                      </w:rPr>
                    </w:pPr>
                    <w:r w:rsidRPr="00423B49">
                      <w:rPr>
                        <w:b/>
                        <w:bCs/>
                        <w:i/>
                        <w:iCs/>
                        <w:sz w:val="20"/>
                        <w:szCs w:val="18"/>
                      </w:rPr>
                      <w:t xml:space="preserve">Komunitný plán sociálnych služieb </w:t>
                    </w:r>
                    <w:r>
                      <w:rPr>
                        <w:b/>
                        <w:bCs/>
                        <w:i/>
                        <w:iCs/>
                        <w:sz w:val="20"/>
                        <w:szCs w:val="18"/>
                      </w:rPr>
                      <w:t>obce Trnovec nad Váhom</w:t>
                    </w:r>
                    <w:r w:rsidRPr="00423B49">
                      <w:rPr>
                        <w:b/>
                        <w:bCs/>
                        <w:i/>
                        <w:iCs/>
                        <w:sz w:val="20"/>
                        <w:szCs w:val="18"/>
                      </w:rPr>
                      <w:t>, 20</w:t>
                    </w:r>
                    <w:r>
                      <w:rPr>
                        <w:b/>
                        <w:bCs/>
                        <w:i/>
                        <w:iCs/>
                        <w:sz w:val="20"/>
                        <w:szCs w:val="18"/>
                      </w:rPr>
                      <w:t>21-2024</w:t>
                    </w:r>
                  </w:p>
                </w:txbxContent>
              </v:textbox>
              <w10:wrap anchorx="margin" anchory="margin"/>
            </v:shape>
          </w:pict>
        </mc:Fallback>
      </mc:AlternateContent>
    </w:r>
    <w:r>
      <w:rPr>
        <w:noProof/>
        <w:lang w:eastAsia="sk-SK" w:bidi="ar-SA"/>
      </w:rPr>
      <mc:AlternateContent>
        <mc:Choice Requires="wps">
          <w:drawing>
            <wp:anchor distT="0" distB="0" distL="114300" distR="114300" simplePos="0" relativeHeight="251659264" behindDoc="0" locked="0" layoutInCell="0" allowOverlap="1" wp14:anchorId="6D1497A9" wp14:editId="4A0B2F33">
              <wp:simplePos x="0" y="0"/>
              <wp:positionH relativeFrom="page">
                <wp:align>right</wp:align>
              </wp:positionH>
              <wp:positionV relativeFrom="topMargin">
                <wp:align>center</wp:align>
              </wp:positionV>
              <wp:extent cx="914400" cy="170815"/>
              <wp:effectExtent l="0" t="0" r="2540" b="635"/>
              <wp:wrapNone/>
              <wp:docPr id="4" name="Blok text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C7DB" w14:textId="6912D029" w:rsidR="003E2DCD" w:rsidRDefault="003E2DCD" w:rsidP="00E90597">
                          <w:pPr>
                            <w:spacing w:line="240" w:lineRule="auto"/>
                            <w:rPr>
                              <w:color w:val="FFFFFF" w:themeColor="background1"/>
                            </w:rPr>
                          </w:pPr>
                          <w:r>
                            <w:fldChar w:fldCharType="begin"/>
                          </w:r>
                          <w:r>
                            <w:instrText xml:space="preserve"> PAGE   \* MERGEFORMAT </w:instrText>
                          </w:r>
                          <w:r>
                            <w:fldChar w:fldCharType="separate"/>
                          </w:r>
                          <w:r w:rsidR="00C762E4" w:rsidRPr="00C762E4">
                            <w:rPr>
                              <w:noProof/>
                              <w:color w:val="FFFFFF" w:themeColor="background1"/>
                            </w:rPr>
                            <w:t>1</w:t>
                          </w:r>
                          <w: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6D1497A9" id="_x0000_t202" coordsize="21600,21600" o:spt="202" path="m,l,21600r21600,l21600,xe">
              <v:stroke joinstyle="miter"/>
              <v:path gradientshapeok="t" o:connecttype="rect"/>
            </v:shapetype>
            <v:shape id="Blok textu 4" o:spid="_x0000_s1029" type="#_x0000_t202" style="position:absolute;left:0;text-align:left;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" o:allowincell="f" fillcolor="#4f81bd [3204]" stroked="f">
              <v:textbox style="mso-fit-shape-to-text:t" inset=",0,,0">
                <w:txbxContent>
                  <w:p w14:paraId="11AEC7DB" w14:textId="6912D029" w:rsidR="003E2DCD" w:rsidRDefault="003E2DCD" w:rsidP="00E90597">
                    <w:pPr>
                      <w:spacing w:line="240" w:lineRule="auto"/>
                      <w:rPr>
                        <w:color w:val="FFFFFF" w:themeColor="background1"/>
                      </w:rPr>
                    </w:pPr>
                    <w:r>
                      <w:fldChar w:fldCharType="begin"/>
                    </w:r>
                    <w:r>
                      <w:instrText xml:space="preserve"> PAGE   \* MERGEFORMAT </w:instrText>
                    </w:r>
                    <w:r>
                      <w:fldChar w:fldCharType="separate"/>
                    </w:r>
                    <w:r w:rsidR="00C762E4" w:rsidRPr="00C762E4">
                      <w:rPr>
                        <w:noProof/>
                        <w:color w:val="FFFFFF" w:themeColor="background1"/>
                      </w:rPr>
                      <w:t>1</w:t>
                    </w:r>
                    <w:r>
                      <w:fldChar w:fldCharType="end"/>
                    </w:r>
                  </w:p>
                </w:txbxContent>
              </v:textbox>
              <w10:wrap anchorx="page" anchory="margin"/>
            </v:shape>
          </w:pict>
        </mc:Fallback>
      </mc:AlternateContent>
    </w:r>
  </w:p>
  <w:p w14:paraId="3F239263" w14:textId="77777777" w:rsidR="003E2DCD" w:rsidRDefault="003E2DCD" w:rsidP="006F6D75">
    <w:pPr>
      <w:pStyle w:val="Hlavika"/>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587D"/>
    <w:multiLevelType w:val="hybridMultilevel"/>
    <w:tmpl w:val="5B1A5CE2"/>
    <w:lvl w:ilvl="0" w:tplc="041B0017">
      <w:start w:val="1"/>
      <w:numFmt w:val="lowerLetter"/>
      <w:lvlText w:val="%1)"/>
      <w:lvlJc w:val="left"/>
      <w:pPr>
        <w:ind w:left="700" w:hanging="360"/>
      </w:p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 w15:restartNumberingAfterBreak="0">
    <w:nsid w:val="0213412E"/>
    <w:multiLevelType w:val="hybridMultilevel"/>
    <w:tmpl w:val="845AE6A0"/>
    <w:lvl w:ilvl="0" w:tplc="041B000F">
      <w:start w:val="1"/>
      <w:numFmt w:val="decimal"/>
      <w:lvlText w:val="%1."/>
      <w:lvlJc w:val="left"/>
      <w:pPr>
        <w:ind w:left="540" w:hanging="360"/>
      </w:pPr>
    </w:lvl>
    <w:lvl w:ilvl="1" w:tplc="041B0001">
      <w:start w:val="1"/>
      <w:numFmt w:val="bullet"/>
      <w:lvlText w:val=""/>
      <w:lvlJc w:val="left"/>
      <w:pPr>
        <w:ind w:left="1260" w:hanging="360"/>
      </w:pPr>
      <w:rPr>
        <w:rFonts w:ascii="Symbol" w:hAnsi="Symbol" w:hint="default"/>
      </w:r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 w15:restartNumberingAfterBreak="0">
    <w:nsid w:val="02C446D0"/>
    <w:multiLevelType w:val="hybridMultilevel"/>
    <w:tmpl w:val="7D9C3D8E"/>
    <w:lvl w:ilvl="0" w:tplc="041B0013">
      <w:start w:val="1"/>
      <w:numFmt w:val="upperRoman"/>
      <w:lvlText w:val="%1."/>
      <w:lvlJc w:val="right"/>
      <w:pPr>
        <w:ind w:left="540" w:hanging="360"/>
      </w:pPr>
      <w:rPr>
        <w:rFonts w:hint="default"/>
      </w:rPr>
    </w:lvl>
    <w:lvl w:ilvl="1" w:tplc="041B0001">
      <w:start w:val="1"/>
      <w:numFmt w:val="bullet"/>
      <w:lvlText w:val=""/>
      <w:lvlJc w:val="left"/>
      <w:pPr>
        <w:ind w:left="1260" w:hanging="360"/>
      </w:pPr>
      <w:rPr>
        <w:rFonts w:ascii="Symbol" w:hAnsi="Symbol" w:hint="default"/>
      </w:r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 w15:restartNumberingAfterBreak="0">
    <w:nsid w:val="04642F1E"/>
    <w:multiLevelType w:val="hybridMultilevel"/>
    <w:tmpl w:val="417ED94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62A260B"/>
    <w:multiLevelType w:val="hybridMultilevel"/>
    <w:tmpl w:val="AF527DB4"/>
    <w:lvl w:ilvl="0" w:tplc="97B69D50">
      <w:start w:val="1"/>
      <w:numFmt w:val="decimal"/>
      <w:lvlText w:val="%1."/>
      <w:lvlJc w:val="left"/>
      <w:pPr>
        <w:ind w:left="1015" w:hanging="675"/>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5" w15:restartNumberingAfterBreak="0">
    <w:nsid w:val="06C557E2"/>
    <w:multiLevelType w:val="hybridMultilevel"/>
    <w:tmpl w:val="8BAA5A56"/>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6" w15:restartNumberingAfterBreak="0">
    <w:nsid w:val="09B4671E"/>
    <w:multiLevelType w:val="hybridMultilevel"/>
    <w:tmpl w:val="61624DAE"/>
    <w:lvl w:ilvl="0" w:tplc="041B0001">
      <w:start w:val="1"/>
      <w:numFmt w:val="bullet"/>
      <w:lvlText w:val=""/>
      <w:lvlJc w:val="left"/>
      <w:pPr>
        <w:ind w:left="1400" w:hanging="360"/>
      </w:pPr>
      <w:rPr>
        <w:rFonts w:ascii="Symbol" w:hAnsi="Symbol" w:hint="default"/>
      </w:rPr>
    </w:lvl>
    <w:lvl w:ilvl="1" w:tplc="041B0003">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7" w15:restartNumberingAfterBreak="0">
    <w:nsid w:val="0CFB1A9E"/>
    <w:multiLevelType w:val="hybridMultilevel"/>
    <w:tmpl w:val="C1D8FCC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0E686F8D"/>
    <w:multiLevelType w:val="hybridMultilevel"/>
    <w:tmpl w:val="92E255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124FBD"/>
    <w:multiLevelType w:val="hybridMultilevel"/>
    <w:tmpl w:val="5C28CD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0F3065BE"/>
    <w:multiLevelType w:val="hybridMultilevel"/>
    <w:tmpl w:val="CC545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A41C7E"/>
    <w:multiLevelType w:val="hybridMultilevel"/>
    <w:tmpl w:val="8DBCD020"/>
    <w:lvl w:ilvl="0" w:tplc="1F3CA1EA">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58E1E02"/>
    <w:multiLevelType w:val="hybridMultilevel"/>
    <w:tmpl w:val="C6625680"/>
    <w:lvl w:ilvl="0" w:tplc="041B0001">
      <w:start w:val="1"/>
      <w:numFmt w:val="bullet"/>
      <w:lvlText w:val=""/>
      <w:lvlJc w:val="left"/>
      <w:pPr>
        <w:ind w:left="700" w:hanging="360"/>
      </w:pPr>
      <w:rPr>
        <w:rFonts w:ascii="Symbol" w:hAnsi="Symbol"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13" w15:restartNumberingAfterBreak="0">
    <w:nsid w:val="17B8146D"/>
    <w:multiLevelType w:val="hybridMultilevel"/>
    <w:tmpl w:val="ED36F50E"/>
    <w:lvl w:ilvl="0" w:tplc="041B000F">
      <w:start w:val="1"/>
      <w:numFmt w:val="decimal"/>
      <w:lvlText w:val="%1."/>
      <w:lvlJc w:val="left"/>
      <w:pPr>
        <w:ind w:left="540" w:hanging="360"/>
      </w:pPr>
    </w:lvl>
    <w:lvl w:ilvl="1" w:tplc="D9C6F8F4">
      <w:start w:val="1"/>
      <w:numFmt w:val="decimal"/>
      <w:lvlText w:val="%2."/>
      <w:lvlJc w:val="left"/>
      <w:pPr>
        <w:ind w:left="1260" w:hanging="360"/>
      </w:pPr>
      <w:rPr>
        <w:rFonts w:hint="default"/>
      </w:r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14" w15:restartNumberingAfterBreak="0">
    <w:nsid w:val="1F7455CB"/>
    <w:multiLevelType w:val="hybridMultilevel"/>
    <w:tmpl w:val="D7323252"/>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5" w15:restartNumberingAfterBreak="0">
    <w:nsid w:val="20D25EC4"/>
    <w:multiLevelType w:val="hybridMultilevel"/>
    <w:tmpl w:val="B7B2DA52"/>
    <w:lvl w:ilvl="0" w:tplc="6B20297A">
      <w:start w:val="1"/>
      <w:numFmt w:val="lowerLetter"/>
      <w:lvlText w:val="%1)"/>
      <w:lvlJc w:val="left"/>
      <w:pPr>
        <w:ind w:left="1030" w:hanging="69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16" w15:restartNumberingAfterBreak="0">
    <w:nsid w:val="21532F8A"/>
    <w:multiLevelType w:val="multilevel"/>
    <w:tmpl w:val="FD5405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21EF1771"/>
    <w:multiLevelType w:val="hybridMultilevel"/>
    <w:tmpl w:val="0DAE32A0"/>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18" w15:restartNumberingAfterBreak="0">
    <w:nsid w:val="25EB72C9"/>
    <w:multiLevelType w:val="hybridMultilevel"/>
    <w:tmpl w:val="CDC237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A287A6B"/>
    <w:multiLevelType w:val="hybridMultilevel"/>
    <w:tmpl w:val="3F087AC2"/>
    <w:lvl w:ilvl="0" w:tplc="CF884CB0">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B725E07"/>
    <w:multiLevelType w:val="multilevel"/>
    <w:tmpl w:val="041B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15:restartNumberingAfterBreak="0">
    <w:nsid w:val="345A2F52"/>
    <w:multiLevelType w:val="hybridMultilevel"/>
    <w:tmpl w:val="FCBC7EE8"/>
    <w:lvl w:ilvl="0" w:tplc="1F3CA1EA">
      <w:start w:val="1"/>
      <w:numFmt w:val="bullet"/>
      <w:lvlText w:val="-"/>
      <w:lvlJc w:val="left"/>
      <w:pPr>
        <w:ind w:left="970" w:hanging="630"/>
      </w:pPr>
      <w:rPr>
        <w:rFonts w:ascii="Times New Roman" w:eastAsiaTheme="minorHAnsi" w:hAnsi="Times New Roman" w:cs="Times New Roman"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22" w15:restartNumberingAfterBreak="0">
    <w:nsid w:val="35E438E1"/>
    <w:multiLevelType w:val="hybridMultilevel"/>
    <w:tmpl w:val="8FDA1C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C8C7DA4"/>
    <w:multiLevelType w:val="hybridMultilevel"/>
    <w:tmpl w:val="F154CBE6"/>
    <w:lvl w:ilvl="0" w:tplc="041B000F">
      <w:start w:val="1"/>
      <w:numFmt w:val="decimal"/>
      <w:lvlText w:val="%1."/>
      <w:lvlJc w:val="left"/>
      <w:pPr>
        <w:ind w:left="360" w:hanging="360"/>
      </w:pPr>
      <w:rPr>
        <w:rFont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CE72D9D"/>
    <w:multiLevelType w:val="multilevel"/>
    <w:tmpl w:val="FF446968"/>
    <w:lvl w:ilvl="0">
      <w:start w:val="1"/>
      <w:numFmt w:val="decimal"/>
      <w:lvlText w:val="%1."/>
      <w:lvlJc w:val="left"/>
      <w:pPr>
        <w:tabs>
          <w:tab w:val="left" w:pos="644"/>
        </w:tabs>
        <w:ind w:left="644" w:hanging="360"/>
      </w:pPr>
    </w:lvl>
    <w:lvl w:ilvl="1">
      <w:start w:val="1"/>
      <w:numFmt w:val="lowerLetter"/>
      <w:lvlText w:val="%2)"/>
      <w:lvlJc w:val="left"/>
      <w:pPr>
        <w:tabs>
          <w:tab w:val="left" w:pos="1724"/>
        </w:tabs>
        <w:ind w:left="1724" w:hanging="360"/>
      </w:pPr>
      <w:rPr>
        <w:rFonts w:hint="default"/>
      </w:rPr>
    </w:lvl>
    <w:lvl w:ilvl="2">
      <w:start w:val="1"/>
      <w:numFmt w:val="lowerRoman"/>
      <w:lvlText w:val="%3."/>
      <w:lvlJc w:val="left"/>
      <w:pPr>
        <w:tabs>
          <w:tab w:val="left" w:pos="2444"/>
        </w:tabs>
        <w:ind w:left="2444" w:hanging="180"/>
      </w:pPr>
    </w:lvl>
    <w:lvl w:ilvl="3">
      <w:start w:val="1"/>
      <w:numFmt w:val="decimal"/>
      <w:lvlText w:val="%4."/>
      <w:lvlJc w:val="left"/>
      <w:pPr>
        <w:tabs>
          <w:tab w:val="left" w:pos="3164"/>
        </w:tabs>
        <w:ind w:left="3164" w:hanging="360"/>
      </w:pPr>
    </w:lvl>
    <w:lvl w:ilvl="4">
      <w:start w:val="1"/>
      <w:numFmt w:val="lowerLetter"/>
      <w:lvlText w:val="%5."/>
      <w:lvlJc w:val="left"/>
      <w:pPr>
        <w:tabs>
          <w:tab w:val="left" w:pos="3884"/>
        </w:tabs>
        <w:ind w:left="3884" w:hanging="360"/>
      </w:pPr>
    </w:lvl>
    <w:lvl w:ilvl="5">
      <w:start w:val="1"/>
      <w:numFmt w:val="lowerRoman"/>
      <w:lvlText w:val="%6."/>
      <w:lvlJc w:val="left"/>
      <w:pPr>
        <w:tabs>
          <w:tab w:val="left" w:pos="4604"/>
        </w:tabs>
        <w:ind w:left="4604" w:hanging="180"/>
      </w:pPr>
    </w:lvl>
    <w:lvl w:ilvl="6">
      <w:start w:val="1"/>
      <w:numFmt w:val="decimal"/>
      <w:lvlText w:val="%7."/>
      <w:lvlJc w:val="left"/>
      <w:pPr>
        <w:tabs>
          <w:tab w:val="left" w:pos="5324"/>
        </w:tabs>
        <w:ind w:left="5324" w:hanging="360"/>
      </w:pPr>
    </w:lvl>
    <w:lvl w:ilvl="7">
      <w:start w:val="1"/>
      <w:numFmt w:val="lowerLetter"/>
      <w:lvlText w:val="%8."/>
      <w:lvlJc w:val="left"/>
      <w:pPr>
        <w:tabs>
          <w:tab w:val="left" w:pos="6044"/>
        </w:tabs>
        <w:ind w:left="6044" w:hanging="360"/>
      </w:pPr>
    </w:lvl>
    <w:lvl w:ilvl="8">
      <w:start w:val="1"/>
      <w:numFmt w:val="lowerRoman"/>
      <w:lvlText w:val="%9."/>
      <w:lvlJc w:val="left"/>
      <w:pPr>
        <w:tabs>
          <w:tab w:val="left" w:pos="6764"/>
        </w:tabs>
        <w:ind w:left="6764" w:hanging="180"/>
      </w:pPr>
    </w:lvl>
  </w:abstractNum>
  <w:abstractNum w:abstractNumId="25" w15:restartNumberingAfterBreak="0">
    <w:nsid w:val="425B603C"/>
    <w:multiLevelType w:val="multilevel"/>
    <w:tmpl w:val="FF446968"/>
    <w:lvl w:ilvl="0">
      <w:start w:val="1"/>
      <w:numFmt w:val="decimal"/>
      <w:lvlText w:val="%1."/>
      <w:lvlJc w:val="left"/>
      <w:pPr>
        <w:tabs>
          <w:tab w:val="left" w:pos="644"/>
        </w:tabs>
        <w:ind w:left="644" w:hanging="360"/>
      </w:pPr>
    </w:lvl>
    <w:lvl w:ilvl="1">
      <w:start w:val="1"/>
      <w:numFmt w:val="lowerLetter"/>
      <w:lvlText w:val="%2)"/>
      <w:lvlJc w:val="left"/>
      <w:pPr>
        <w:tabs>
          <w:tab w:val="left" w:pos="1724"/>
        </w:tabs>
        <w:ind w:left="1724" w:hanging="360"/>
      </w:pPr>
      <w:rPr>
        <w:rFonts w:hint="default"/>
      </w:rPr>
    </w:lvl>
    <w:lvl w:ilvl="2">
      <w:start w:val="1"/>
      <w:numFmt w:val="lowerRoman"/>
      <w:lvlText w:val="%3."/>
      <w:lvlJc w:val="left"/>
      <w:pPr>
        <w:tabs>
          <w:tab w:val="left" w:pos="2444"/>
        </w:tabs>
        <w:ind w:left="2444" w:hanging="180"/>
      </w:pPr>
    </w:lvl>
    <w:lvl w:ilvl="3">
      <w:start w:val="1"/>
      <w:numFmt w:val="decimal"/>
      <w:lvlText w:val="%4."/>
      <w:lvlJc w:val="left"/>
      <w:pPr>
        <w:tabs>
          <w:tab w:val="left" w:pos="3164"/>
        </w:tabs>
        <w:ind w:left="3164" w:hanging="360"/>
      </w:pPr>
    </w:lvl>
    <w:lvl w:ilvl="4">
      <w:start w:val="1"/>
      <w:numFmt w:val="lowerLetter"/>
      <w:lvlText w:val="%5."/>
      <w:lvlJc w:val="left"/>
      <w:pPr>
        <w:tabs>
          <w:tab w:val="left" w:pos="3884"/>
        </w:tabs>
        <w:ind w:left="3884" w:hanging="360"/>
      </w:pPr>
    </w:lvl>
    <w:lvl w:ilvl="5">
      <w:start w:val="1"/>
      <w:numFmt w:val="lowerRoman"/>
      <w:lvlText w:val="%6."/>
      <w:lvlJc w:val="left"/>
      <w:pPr>
        <w:tabs>
          <w:tab w:val="left" w:pos="4604"/>
        </w:tabs>
        <w:ind w:left="4604" w:hanging="180"/>
      </w:pPr>
    </w:lvl>
    <w:lvl w:ilvl="6">
      <w:start w:val="1"/>
      <w:numFmt w:val="decimal"/>
      <w:lvlText w:val="%7."/>
      <w:lvlJc w:val="left"/>
      <w:pPr>
        <w:tabs>
          <w:tab w:val="left" w:pos="5324"/>
        </w:tabs>
        <w:ind w:left="5324" w:hanging="360"/>
      </w:pPr>
    </w:lvl>
    <w:lvl w:ilvl="7">
      <w:start w:val="1"/>
      <w:numFmt w:val="lowerLetter"/>
      <w:lvlText w:val="%8."/>
      <w:lvlJc w:val="left"/>
      <w:pPr>
        <w:tabs>
          <w:tab w:val="left" w:pos="6044"/>
        </w:tabs>
        <w:ind w:left="6044" w:hanging="360"/>
      </w:pPr>
    </w:lvl>
    <w:lvl w:ilvl="8">
      <w:start w:val="1"/>
      <w:numFmt w:val="lowerRoman"/>
      <w:lvlText w:val="%9."/>
      <w:lvlJc w:val="left"/>
      <w:pPr>
        <w:tabs>
          <w:tab w:val="left" w:pos="6764"/>
        </w:tabs>
        <w:ind w:left="6764" w:hanging="180"/>
      </w:pPr>
    </w:lvl>
  </w:abstractNum>
  <w:abstractNum w:abstractNumId="26" w15:restartNumberingAfterBreak="0">
    <w:nsid w:val="438579BD"/>
    <w:multiLevelType w:val="hybridMultilevel"/>
    <w:tmpl w:val="5B1A5CE2"/>
    <w:lvl w:ilvl="0" w:tplc="041B0017">
      <w:start w:val="1"/>
      <w:numFmt w:val="lowerLetter"/>
      <w:lvlText w:val="%1)"/>
      <w:lvlJc w:val="left"/>
      <w:pPr>
        <w:ind w:left="700" w:hanging="360"/>
      </w:p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27" w15:restartNumberingAfterBreak="0">
    <w:nsid w:val="451B6288"/>
    <w:multiLevelType w:val="hybridMultilevel"/>
    <w:tmpl w:val="8EE67E04"/>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28" w15:restartNumberingAfterBreak="0">
    <w:nsid w:val="490210E7"/>
    <w:multiLevelType w:val="multilevel"/>
    <w:tmpl w:val="64686C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49D0007D"/>
    <w:multiLevelType w:val="multilevel"/>
    <w:tmpl w:val="FF446968"/>
    <w:lvl w:ilvl="0">
      <w:start w:val="1"/>
      <w:numFmt w:val="decimal"/>
      <w:lvlText w:val="%1."/>
      <w:lvlJc w:val="left"/>
      <w:pPr>
        <w:tabs>
          <w:tab w:val="left" w:pos="644"/>
        </w:tabs>
        <w:ind w:left="644" w:hanging="360"/>
      </w:pPr>
    </w:lvl>
    <w:lvl w:ilvl="1">
      <w:start w:val="1"/>
      <w:numFmt w:val="lowerLetter"/>
      <w:lvlText w:val="%2)"/>
      <w:lvlJc w:val="left"/>
      <w:pPr>
        <w:tabs>
          <w:tab w:val="left" w:pos="1724"/>
        </w:tabs>
        <w:ind w:left="1724" w:hanging="360"/>
      </w:pPr>
      <w:rPr>
        <w:rFonts w:hint="default"/>
      </w:rPr>
    </w:lvl>
    <w:lvl w:ilvl="2">
      <w:start w:val="1"/>
      <w:numFmt w:val="lowerRoman"/>
      <w:lvlText w:val="%3."/>
      <w:lvlJc w:val="left"/>
      <w:pPr>
        <w:tabs>
          <w:tab w:val="left" w:pos="2444"/>
        </w:tabs>
        <w:ind w:left="2444" w:hanging="180"/>
      </w:pPr>
    </w:lvl>
    <w:lvl w:ilvl="3">
      <w:start w:val="1"/>
      <w:numFmt w:val="decimal"/>
      <w:lvlText w:val="%4."/>
      <w:lvlJc w:val="left"/>
      <w:pPr>
        <w:tabs>
          <w:tab w:val="left" w:pos="3164"/>
        </w:tabs>
        <w:ind w:left="3164" w:hanging="360"/>
      </w:pPr>
    </w:lvl>
    <w:lvl w:ilvl="4">
      <w:start w:val="1"/>
      <w:numFmt w:val="lowerLetter"/>
      <w:lvlText w:val="%5."/>
      <w:lvlJc w:val="left"/>
      <w:pPr>
        <w:tabs>
          <w:tab w:val="left" w:pos="3884"/>
        </w:tabs>
        <w:ind w:left="3884" w:hanging="360"/>
      </w:pPr>
    </w:lvl>
    <w:lvl w:ilvl="5">
      <w:start w:val="1"/>
      <w:numFmt w:val="lowerRoman"/>
      <w:lvlText w:val="%6."/>
      <w:lvlJc w:val="left"/>
      <w:pPr>
        <w:tabs>
          <w:tab w:val="left" w:pos="4604"/>
        </w:tabs>
        <w:ind w:left="4604" w:hanging="180"/>
      </w:pPr>
    </w:lvl>
    <w:lvl w:ilvl="6">
      <w:start w:val="1"/>
      <w:numFmt w:val="decimal"/>
      <w:lvlText w:val="%7."/>
      <w:lvlJc w:val="left"/>
      <w:pPr>
        <w:tabs>
          <w:tab w:val="left" w:pos="5324"/>
        </w:tabs>
        <w:ind w:left="5324" w:hanging="360"/>
      </w:pPr>
    </w:lvl>
    <w:lvl w:ilvl="7">
      <w:start w:val="1"/>
      <w:numFmt w:val="lowerLetter"/>
      <w:lvlText w:val="%8."/>
      <w:lvlJc w:val="left"/>
      <w:pPr>
        <w:tabs>
          <w:tab w:val="left" w:pos="6044"/>
        </w:tabs>
        <w:ind w:left="6044" w:hanging="360"/>
      </w:pPr>
    </w:lvl>
    <w:lvl w:ilvl="8">
      <w:start w:val="1"/>
      <w:numFmt w:val="lowerRoman"/>
      <w:lvlText w:val="%9."/>
      <w:lvlJc w:val="left"/>
      <w:pPr>
        <w:tabs>
          <w:tab w:val="left" w:pos="6764"/>
        </w:tabs>
        <w:ind w:left="6764" w:hanging="180"/>
      </w:pPr>
    </w:lvl>
  </w:abstractNum>
  <w:abstractNum w:abstractNumId="30" w15:restartNumberingAfterBreak="0">
    <w:nsid w:val="4A753CD8"/>
    <w:multiLevelType w:val="hybridMultilevel"/>
    <w:tmpl w:val="CE6ED5A2"/>
    <w:lvl w:ilvl="0" w:tplc="068697F2">
      <w:start w:val="1"/>
      <w:numFmt w:val="decimal"/>
      <w:lvlText w:val="%1."/>
      <w:lvlJc w:val="left"/>
      <w:pPr>
        <w:ind w:left="700" w:hanging="360"/>
      </w:pPr>
      <w:rPr>
        <w:rFonts w:hint="default"/>
      </w:r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1" w15:restartNumberingAfterBreak="0">
    <w:nsid w:val="51EE5E8C"/>
    <w:multiLevelType w:val="hybridMultilevel"/>
    <w:tmpl w:val="F2788200"/>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2" w15:restartNumberingAfterBreak="0">
    <w:nsid w:val="52CC2B27"/>
    <w:multiLevelType w:val="hybridMultilevel"/>
    <w:tmpl w:val="884C4D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372068D"/>
    <w:multiLevelType w:val="hybridMultilevel"/>
    <w:tmpl w:val="DEB0AE1E"/>
    <w:lvl w:ilvl="0" w:tplc="041B0001">
      <w:start w:val="1"/>
      <w:numFmt w:val="bullet"/>
      <w:lvlText w:val=""/>
      <w:lvlJc w:val="left"/>
      <w:pPr>
        <w:ind w:left="1125" w:hanging="360"/>
      </w:pPr>
      <w:rPr>
        <w:rFonts w:ascii="Symbol" w:hAnsi="Symbol" w:hint="default"/>
      </w:rPr>
    </w:lvl>
    <w:lvl w:ilvl="1" w:tplc="041B0003" w:tentative="1">
      <w:start w:val="1"/>
      <w:numFmt w:val="bullet"/>
      <w:lvlText w:val="o"/>
      <w:lvlJc w:val="left"/>
      <w:pPr>
        <w:ind w:left="1845" w:hanging="360"/>
      </w:pPr>
      <w:rPr>
        <w:rFonts w:ascii="Courier New" w:hAnsi="Courier New" w:cs="Courier New" w:hint="default"/>
      </w:rPr>
    </w:lvl>
    <w:lvl w:ilvl="2" w:tplc="041B0005" w:tentative="1">
      <w:start w:val="1"/>
      <w:numFmt w:val="bullet"/>
      <w:lvlText w:val=""/>
      <w:lvlJc w:val="left"/>
      <w:pPr>
        <w:ind w:left="2565" w:hanging="360"/>
      </w:pPr>
      <w:rPr>
        <w:rFonts w:ascii="Wingdings" w:hAnsi="Wingdings" w:hint="default"/>
      </w:rPr>
    </w:lvl>
    <w:lvl w:ilvl="3" w:tplc="041B0001" w:tentative="1">
      <w:start w:val="1"/>
      <w:numFmt w:val="bullet"/>
      <w:lvlText w:val=""/>
      <w:lvlJc w:val="left"/>
      <w:pPr>
        <w:ind w:left="3285" w:hanging="360"/>
      </w:pPr>
      <w:rPr>
        <w:rFonts w:ascii="Symbol" w:hAnsi="Symbol" w:hint="default"/>
      </w:rPr>
    </w:lvl>
    <w:lvl w:ilvl="4" w:tplc="041B0003" w:tentative="1">
      <w:start w:val="1"/>
      <w:numFmt w:val="bullet"/>
      <w:lvlText w:val="o"/>
      <w:lvlJc w:val="left"/>
      <w:pPr>
        <w:ind w:left="4005" w:hanging="360"/>
      </w:pPr>
      <w:rPr>
        <w:rFonts w:ascii="Courier New" w:hAnsi="Courier New" w:cs="Courier New" w:hint="default"/>
      </w:rPr>
    </w:lvl>
    <w:lvl w:ilvl="5" w:tplc="041B0005" w:tentative="1">
      <w:start w:val="1"/>
      <w:numFmt w:val="bullet"/>
      <w:lvlText w:val=""/>
      <w:lvlJc w:val="left"/>
      <w:pPr>
        <w:ind w:left="4725" w:hanging="360"/>
      </w:pPr>
      <w:rPr>
        <w:rFonts w:ascii="Wingdings" w:hAnsi="Wingdings" w:hint="default"/>
      </w:rPr>
    </w:lvl>
    <w:lvl w:ilvl="6" w:tplc="041B0001" w:tentative="1">
      <w:start w:val="1"/>
      <w:numFmt w:val="bullet"/>
      <w:lvlText w:val=""/>
      <w:lvlJc w:val="left"/>
      <w:pPr>
        <w:ind w:left="5445" w:hanging="360"/>
      </w:pPr>
      <w:rPr>
        <w:rFonts w:ascii="Symbol" w:hAnsi="Symbol" w:hint="default"/>
      </w:rPr>
    </w:lvl>
    <w:lvl w:ilvl="7" w:tplc="041B0003" w:tentative="1">
      <w:start w:val="1"/>
      <w:numFmt w:val="bullet"/>
      <w:lvlText w:val="o"/>
      <w:lvlJc w:val="left"/>
      <w:pPr>
        <w:ind w:left="6165" w:hanging="360"/>
      </w:pPr>
      <w:rPr>
        <w:rFonts w:ascii="Courier New" w:hAnsi="Courier New" w:cs="Courier New" w:hint="default"/>
      </w:rPr>
    </w:lvl>
    <w:lvl w:ilvl="8" w:tplc="041B0005" w:tentative="1">
      <w:start w:val="1"/>
      <w:numFmt w:val="bullet"/>
      <w:lvlText w:val=""/>
      <w:lvlJc w:val="left"/>
      <w:pPr>
        <w:ind w:left="6885" w:hanging="360"/>
      </w:pPr>
      <w:rPr>
        <w:rFonts w:ascii="Wingdings" w:hAnsi="Wingdings" w:hint="default"/>
      </w:rPr>
    </w:lvl>
  </w:abstractNum>
  <w:abstractNum w:abstractNumId="34" w15:restartNumberingAfterBreak="0">
    <w:nsid w:val="538B41BD"/>
    <w:multiLevelType w:val="hybridMultilevel"/>
    <w:tmpl w:val="7A267E50"/>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35" w15:restartNumberingAfterBreak="0">
    <w:nsid w:val="54906BD3"/>
    <w:multiLevelType w:val="hybridMultilevel"/>
    <w:tmpl w:val="AF1E9E32"/>
    <w:lvl w:ilvl="0" w:tplc="041B000F">
      <w:start w:val="1"/>
      <w:numFmt w:val="decimal"/>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36" w15:restartNumberingAfterBreak="0">
    <w:nsid w:val="5C7E29A3"/>
    <w:multiLevelType w:val="hybridMultilevel"/>
    <w:tmpl w:val="5B1A5CE2"/>
    <w:lvl w:ilvl="0" w:tplc="041B0017">
      <w:start w:val="1"/>
      <w:numFmt w:val="lowerLetter"/>
      <w:lvlText w:val="%1)"/>
      <w:lvlJc w:val="left"/>
      <w:pPr>
        <w:ind w:left="700" w:hanging="360"/>
      </w:pPr>
    </w:lvl>
    <w:lvl w:ilvl="1" w:tplc="041B0019" w:tentative="1">
      <w:start w:val="1"/>
      <w:numFmt w:val="lowerLetter"/>
      <w:lvlText w:val="%2."/>
      <w:lvlJc w:val="left"/>
      <w:pPr>
        <w:ind w:left="1420" w:hanging="360"/>
      </w:pPr>
    </w:lvl>
    <w:lvl w:ilvl="2" w:tplc="041B001B" w:tentative="1">
      <w:start w:val="1"/>
      <w:numFmt w:val="lowerRoman"/>
      <w:lvlText w:val="%3."/>
      <w:lvlJc w:val="right"/>
      <w:pPr>
        <w:ind w:left="2140" w:hanging="180"/>
      </w:pPr>
    </w:lvl>
    <w:lvl w:ilvl="3" w:tplc="041B000F" w:tentative="1">
      <w:start w:val="1"/>
      <w:numFmt w:val="decimal"/>
      <w:lvlText w:val="%4."/>
      <w:lvlJc w:val="left"/>
      <w:pPr>
        <w:ind w:left="2860" w:hanging="360"/>
      </w:pPr>
    </w:lvl>
    <w:lvl w:ilvl="4" w:tplc="041B0019" w:tentative="1">
      <w:start w:val="1"/>
      <w:numFmt w:val="lowerLetter"/>
      <w:lvlText w:val="%5."/>
      <w:lvlJc w:val="left"/>
      <w:pPr>
        <w:ind w:left="3580" w:hanging="360"/>
      </w:pPr>
    </w:lvl>
    <w:lvl w:ilvl="5" w:tplc="041B001B" w:tentative="1">
      <w:start w:val="1"/>
      <w:numFmt w:val="lowerRoman"/>
      <w:lvlText w:val="%6."/>
      <w:lvlJc w:val="right"/>
      <w:pPr>
        <w:ind w:left="4300" w:hanging="180"/>
      </w:pPr>
    </w:lvl>
    <w:lvl w:ilvl="6" w:tplc="041B000F" w:tentative="1">
      <w:start w:val="1"/>
      <w:numFmt w:val="decimal"/>
      <w:lvlText w:val="%7."/>
      <w:lvlJc w:val="left"/>
      <w:pPr>
        <w:ind w:left="5020" w:hanging="360"/>
      </w:pPr>
    </w:lvl>
    <w:lvl w:ilvl="7" w:tplc="041B0019" w:tentative="1">
      <w:start w:val="1"/>
      <w:numFmt w:val="lowerLetter"/>
      <w:lvlText w:val="%8."/>
      <w:lvlJc w:val="left"/>
      <w:pPr>
        <w:ind w:left="5740" w:hanging="360"/>
      </w:pPr>
    </w:lvl>
    <w:lvl w:ilvl="8" w:tplc="041B001B" w:tentative="1">
      <w:start w:val="1"/>
      <w:numFmt w:val="lowerRoman"/>
      <w:lvlText w:val="%9."/>
      <w:lvlJc w:val="right"/>
      <w:pPr>
        <w:ind w:left="6460" w:hanging="180"/>
      </w:pPr>
    </w:lvl>
  </w:abstractNum>
  <w:abstractNum w:abstractNumId="37" w15:restartNumberingAfterBreak="0">
    <w:nsid w:val="604619BD"/>
    <w:multiLevelType w:val="hybridMultilevel"/>
    <w:tmpl w:val="354860DE"/>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38" w15:restartNumberingAfterBreak="0">
    <w:nsid w:val="627D1FD5"/>
    <w:multiLevelType w:val="hybridMultilevel"/>
    <w:tmpl w:val="F1722C20"/>
    <w:lvl w:ilvl="0" w:tplc="041B0001">
      <w:start w:val="1"/>
      <w:numFmt w:val="bullet"/>
      <w:lvlText w:val=""/>
      <w:lvlJc w:val="left"/>
      <w:pPr>
        <w:ind w:left="700" w:hanging="360"/>
      </w:pPr>
      <w:rPr>
        <w:rFonts w:ascii="Symbol" w:hAnsi="Symbol" w:hint="default"/>
      </w:rPr>
    </w:lvl>
    <w:lvl w:ilvl="1" w:tplc="041B0003" w:tentative="1">
      <w:start w:val="1"/>
      <w:numFmt w:val="bullet"/>
      <w:lvlText w:val="o"/>
      <w:lvlJc w:val="left"/>
      <w:pPr>
        <w:ind w:left="1420" w:hanging="360"/>
      </w:pPr>
      <w:rPr>
        <w:rFonts w:ascii="Courier New" w:hAnsi="Courier New" w:cs="Courier New" w:hint="default"/>
      </w:rPr>
    </w:lvl>
    <w:lvl w:ilvl="2" w:tplc="041B0005" w:tentative="1">
      <w:start w:val="1"/>
      <w:numFmt w:val="bullet"/>
      <w:lvlText w:val=""/>
      <w:lvlJc w:val="left"/>
      <w:pPr>
        <w:ind w:left="2140" w:hanging="360"/>
      </w:pPr>
      <w:rPr>
        <w:rFonts w:ascii="Wingdings" w:hAnsi="Wingdings" w:hint="default"/>
      </w:rPr>
    </w:lvl>
    <w:lvl w:ilvl="3" w:tplc="041B0001" w:tentative="1">
      <w:start w:val="1"/>
      <w:numFmt w:val="bullet"/>
      <w:lvlText w:val=""/>
      <w:lvlJc w:val="left"/>
      <w:pPr>
        <w:ind w:left="2860" w:hanging="360"/>
      </w:pPr>
      <w:rPr>
        <w:rFonts w:ascii="Symbol" w:hAnsi="Symbol" w:hint="default"/>
      </w:rPr>
    </w:lvl>
    <w:lvl w:ilvl="4" w:tplc="041B0003" w:tentative="1">
      <w:start w:val="1"/>
      <w:numFmt w:val="bullet"/>
      <w:lvlText w:val="o"/>
      <w:lvlJc w:val="left"/>
      <w:pPr>
        <w:ind w:left="3580" w:hanging="360"/>
      </w:pPr>
      <w:rPr>
        <w:rFonts w:ascii="Courier New" w:hAnsi="Courier New" w:cs="Courier New" w:hint="default"/>
      </w:rPr>
    </w:lvl>
    <w:lvl w:ilvl="5" w:tplc="041B0005" w:tentative="1">
      <w:start w:val="1"/>
      <w:numFmt w:val="bullet"/>
      <w:lvlText w:val=""/>
      <w:lvlJc w:val="left"/>
      <w:pPr>
        <w:ind w:left="4300" w:hanging="360"/>
      </w:pPr>
      <w:rPr>
        <w:rFonts w:ascii="Wingdings" w:hAnsi="Wingdings" w:hint="default"/>
      </w:rPr>
    </w:lvl>
    <w:lvl w:ilvl="6" w:tplc="041B0001" w:tentative="1">
      <w:start w:val="1"/>
      <w:numFmt w:val="bullet"/>
      <w:lvlText w:val=""/>
      <w:lvlJc w:val="left"/>
      <w:pPr>
        <w:ind w:left="5020" w:hanging="360"/>
      </w:pPr>
      <w:rPr>
        <w:rFonts w:ascii="Symbol" w:hAnsi="Symbol" w:hint="default"/>
      </w:rPr>
    </w:lvl>
    <w:lvl w:ilvl="7" w:tplc="041B0003" w:tentative="1">
      <w:start w:val="1"/>
      <w:numFmt w:val="bullet"/>
      <w:lvlText w:val="o"/>
      <w:lvlJc w:val="left"/>
      <w:pPr>
        <w:ind w:left="5740" w:hanging="360"/>
      </w:pPr>
      <w:rPr>
        <w:rFonts w:ascii="Courier New" w:hAnsi="Courier New" w:cs="Courier New" w:hint="default"/>
      </w:rPr>
    </w:lvl>
    <w:lvl w:ilvl="8" w:tplc="041B0005" w:tentative="1">
      <w:start w:val="1"/>
      <w:numFmt w:val="bullet"/>
      <w:lvlText w:val=""/>
      <w:lvlJc w:val="left"/>
      <w:pPr>
        <w:ind w:left="6460" w:hanging="360"/>
      </w:pPr>
      <w:rPr>
        <w:rFonts w:ascii="Wingdings" w:hAnsi="Wingdings" w:hint="default"/>
      </w:rPr>
    </w:lvl>
  </w:abstractNum>
  <w:abstractNum w:abstractNumId="39" w15:restartNumberingAfterBreak="0">
    <w:nsid w:val="69761944"/>
    <w:multiLevelType w:val="hybridMultilevel"/>
    <w:tmpl w:val="E78C7B3A"/>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40" w15:restartNumberingAfterBreak="0">
    <w:nsid w:val="698433AF"/>
    <w:multiLevelType w:val="hybridMultilevel"/>
    <w:tmpl w:val="EECA53F8"/>
    <w:lvl w:ilvl="0" w:tplc="1F3CA1EA">
      <w:start w:val="1"/>
      <w:numFmt w:val="bullet"/>
      <w:lvlText w:val="-"/>
      <w:lvlJc w:val="left"/>
      <w:pPr>
        <w:ind w:left="1310" w:hanging="630"/>
      </w:pPr>
      <w:rPr>
        <w:rFonts w:ascii="Times New Roman" w:eastAsiaTheme="minorHAnsi" w:hAnsi="Times New Roman" w:cs="Times New Roman"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41" w15:restartNumberingAfterBreak="0">
    <w:nsid w:val="6B8B0E7C"/>
    <w:multiLevelType w:val="multilevel"/>
    <w:tmpl w:val="1030643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2" w15:restartNumberingAfterBreak="0">
    <w:nsid w:val="6C1F3C00"/>
    <w:multiLevelType w:val="hybridMultilevel"/>
    <w:tmpl w:val="00E83B06"/>
    <w:lvl w:ilvl="0" w:tplc="041B0017">
      <w:start w:val="1"/>
      <w:numFmt w:val="lowerLetter"/>
      <w:lvlText w:val="%1)"/>
      <w:lvlJc w:val="left"/>
      <w:pPr>
        <w:ind w:left="1060" w:hanging="360"/>
      </w:pPr>
    </w:lvl>
    <w:lvl w:ilvl="1" w:tplc="041B0019" w:tentative="1">
      <w:start w:val="1"/>
      <w:numFmt w:val="lowerLetter"/>
      <w:lvlText w:val="%2."/>
      <w:lvlJc w:val="left"/>
      <w:pPr>
        <w:ind w:left="1780" w:hanging="360"/>
      </w:pPr>
    </w:lvl>
    <w:lvl w:ilvl="2" w:tplc="041B001B" w:tentative="1">
      <w:start w:val="1"/>
      <w:numFmt w:val="lowerRoman"/>
      <w:lvlText w:val="%3."/>
      <w:lvlJc w:val="right"/>
      <w:pPr>
        <w:ind w:left="2500" w:hanging="180"/>
      </w:p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43" w15:restartNumberingAfterBreak="0">
    <w:nsid w:val="755B0127"/>
    <w:multiLevelType w:val="hybridMultilevel"/>
    <w:tmpl w:val="D8140448"/>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abstractNum w:abstractNumId="44" w15:restartNumberingAfterBreak="0">
    <w:nsid w:val="7B153888"/>
    <w:multiLevelType w:val="hybridMultilevel"/>
    <w:tmpl w:val="16D2C5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1"/>
  </w:num>
  <w:num w:numId="2">
    <w:abstractNumId w:val="13"/>
  </w:num>
  <w:num w:numId="3">
    <w:abstractNumId w:val="26"/>
  </w:num>
  <w:num w:numId="4">
    <w:abstractNumId w:val="15"/>
  </w:num>
  <w:num w:numId="5">
    <w:abstractNumId w:val="36"/>
  </w:num>
  <w:num w:numId="6">
    <w:abstractNumId w:val="42"/>
  </w:num>
  <w:num w:numId="7">
    <w:abstractNumId w:val="4"/>
  </w:num>
  <w:num w:numId="8">
    <w:abstractNumId w:val="12"/>
  </w:num>
  <w:num w:numId="9">
    <w:abstractNumId w:val="21"/>
  </w:num>
  <w:num w:numId="10">
    <w:abstractNumId w:val="1"/>
  </w:num>
  <w:num w:numId="11">
    <w:abstractNumId w:val="2"/>
  </w:num>
  <w:num w:numId="12">
    <w:abstractNumId w:val="0"/>
  </w:num>
  <w:num w:numId="13">
    <w:abstractNumId w:val="40"/>
  </w:num>
  <w:num w:numId="14">
    <w:abstractNumId w:val="6"/>
  </w:num>
  <w:num w:numId="15">
    <w:abstractNumId w:val="25"/>
  </w:num>
  <w:num w:numId="16">
    <w:abstractNumId w:val="3"/>
  </w:num>
  <w:num w:numId="17">
    <w:abstractNumId w:val="24"/>
  </w:num>
  <w:num w:numId="18">
    <w:abstractNumId w:val="29"/>
  </w:num>
  <w:num w:numId="19">
    <w:abstractNumId w:val="39"/>
  </w:num>
  <w:num w:numId="20">
    <w:abstractNumId w:val="23"/>
  </w:num>
  <w:num w:numId="21">
    <w:abstractNumId w:val="5"/>
  </w:num>
  <w:num w:numId="22">
    <w:abstractNumId w:val="20"/>
  </w:num>
  <w:num w:numId="23">
    <w:abstractNumId w:val="44"/>
  </w:num>
  <w:num w:numId="24">
    <w:abstractNumId w:val="11"/>
  </w:num>
  <w:num w:numId="25">
    <w:abstractNumId w:val="31"/>
  </w:num>
  <w:num w:numId="26">
    <w:abstractNumId w:val="10"/>
  </w:num>
  <w:num w:numId="27">
    <w:abstractNumId w:val="38"/>
  </w:num>
  <w:num w:numId="28">
    <w:abstractNumId w:val="34"/>
  </w:num>
  <w:num w:numId="29">
    <w:abstractNumId w:val="33"/>
  </w:num>
  <w:num w:numId="30">
    <w:abstractNumId w:val="19"/>
  </w:num>
  <w:num w:numId="31">
    <w:abstractNumId w:val="8"/>
  </w:num>
  <w:num w:numId="32">
    <w:abstractNumId w:val="18"/>
  </w:num>
  <w:num w:numId="33">
    <w:abstractNumId w:val="32"/>
  </w:num>
  <w:num w:numId="34">
    <w:abstractNumId w:val="37"/>
  </w:num>
  <w:num w:numId="35">
    <w:abstractNumId w:val="7"/>
  </w:num>
  <w:num w:numId="36">
    <w:abstractNumId w:val="41"/>
  </w:num>
  <w:num w:numId="37">
    <w:abstractNumId w:val="16"/>
  </w:num>
  <w:num w:numId="38">
    <w:abstractNumId w:val="28"/>
  </w:num>
  <w:num w:numId="39">
    <w:abstractNumId w:val="22"/>
  </w:num>
  <w:num w:numId="40">
    <w:abstractNumId w:val="9"/>
  </w:num>
  <w:num w:numId="41">
    <w:abstractNumId w:val="43"/>
  </w:num>
  <w:num w:numId="42">
    <w:abstractNumId w:val="27"/>
  </w:num>
  <w:num w:numId="43">
    <w:abstractNumId w:val="14"/>
  </w:num>
  <w:num w:numId="44">
    <w:abstractNumId w:val="17"/>
  </w:num>
  <w:num w:numId="45">
    <w:abstractNumId w:val="35"/>
  </w:num>
  <w:num w:numId="46">
    <w:abstractNumId w:val="4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FF"/>
    <w:rsid w:val="00003A08"/>
    <w:rsid w:val="00005169"/>
    <w:rsid w:val="0001342E"/>
    <w:rsid w:val="00015CAC"/>
    <w:rsid w:val="000176B9"/>
    <w:rsid w:val="00032388"/>
    <w:rsid w:val="000325C5"/>
    <w:rsid w:val="00037640"/>
    <w:rsid w:val="0005196F"/>
    <w:rsid w:val="00056FAB"/>
    <w:rsid w:val="0006092A"/>
    <w:rsid w:val="000625A0"/>
    <w:rsid w:val="00065ABF"/>
    <w:rsid w:val="0007202D"/>
    <w:rsid w:val="000902D8"/>
    <w:rsid w:val="000914E7"/>
    <w:rsid w:val="00097525"/>
    <w:rsid w:val="000B24AE"/>
    <w:rsid w:val="000B2CEC"/>
    <w:rsid w:val="000C5CFF"/>
    <w:rsid w:val="000E0438"/>
    <w:rsid w:val="000E14B5"/>
    <w:rsid w:val="000E5242"/>
    <w:rsid w:val="000E5401"/>
    <w:rsid w:val="000F272E"/>
    <w:rsid w:val="00104C06"/>
    <w:rsid w:val="00107AC8"/>
    <w:rsid w:val="0011178E"/>
    <w:rsid w:val="001136C0"/>
    <w:rsid w:val="00123983"/>
    <w:rsid w:val="00123C82"/>
    <w:rsid w:val="0013068B"/>
    <w:rsid w:val="00132877"/>
    <w:rsid w:val="00134823"/>
    <w:rsid w:val="00136DE7"/>
    <w:rsid w:val="00146916"/>
    <w:rsid w:val="00160359"/>
    <w:rsid w:val="00160C8B"/>
    <w:rsid w:val="0016156A"/>
    <w:rsid w:val="00162663"/>
    <w:rsid w:val="0016410E"/>
    <w:rsid w:val="00164172"/>
    <w:rsid w:val="001645F6"/>
    <w:rsid w:val="00165D82"/>
    <w:rsid w:val="0016724A"/>
    <w:rsid w:val="001717DA"/>
    <w:rsid w:val="00173E00"/>
    <w:rsid w:val="001759B0"/>
    <w:rsid w:val="001809F3"/>
    <w:rsid w:val="001855EE"/>
    <w:rsid w:val="001864D8"/>
    <w:rsid w:val="001915FA"/>
    <w:rsid w:val="00196E0E"/>
    <w:rsid w:val="001A4022"/>
    <w:rsid w:val="001A51C0"/>
    <w:rsid w:val="001B06B7"/>
    <w:rsid w:val="001B168E"/>
    <w:rsid w:val="001B1E53"/>
    <w:rsid w:val="001B6C67"/>
    <w:rsid w:val="001C223D"/>
    <w:rsid w:val="001D2FCD"/>
    <w:rsid w:val="001D5C2B"/>
    <w:rsid w:val="001D69CB"/>
    <w:rsid w:val="001E4163"/>
    <w:rsid w:val="001F01A3"/>
    <w:rsid w:val="001F3408"/>
    <w:rsid w:val="001F655F"/>
    <w:rsid w:val="001F692E"/>
    <w:rsid w:val="00207EBF"/>
    <w:rsid w:val="00211A35"/>
    <w:rsid w:val="002132E5"/>
    <w:rsid w:val="002301C3"/>
    <w:rsid w:val="00233E4B"/>
    <w:rsid w:val="002355AD"/>
    <w:rsid w:val="00236A8B"/>
    <w:rsid w:val="00241EB0"/>
    <w:rsid w:val="002422E5"/>
    <w:rsid w:val="002436B7"/>
    <w:rsid w:val="00244072"/>
    <w:rsid w:val="002531EB"/>
    <w:rsid w:val="0025734E"/>
    <w:rsid w:val="00262378"/>
    <w:rsid w:val="00273C22"/>
    <w:rsid w:val="002755DA"/>
    <w:rsid w:val="0027712F"/>
    <w:rsid w:val="00281445"/>
    <w:rsid w:val="002833DB"/>
    <w:rsid w:val="00283A6C"/>
    <w:rsid w:val="00283D5C"/>
    <w:rsid w:val="002855E8"/>
    <w:rsid w:val="002A27AF"/>
    <w:rsid w:val="002A3D2F"/>
    <w:rsid w:val="002A5A7E"/>
    <w:rsid w:val="002A633F"/>
    <w:rsid w:val="002B2DEB"/>
    <w:rsid w:val="002C7A7A"/>
    <w:rsid w:val="002D3086"/>
    <w:rsid w:val="002D38A4"/>
    <w:rsid w:val="002D40B1"/>
    <w:rsid w:val="002D41BB"/>
    <w:rsid w:val="002D47D5"/>
    <w:rsid w:val="002D4DA3"/>
    <w:rsid w:val="002D55F0"/>
    <w:rsid w:val="002E02E1"/>
    <w:rsid w:val="002E5767"/>
    <w:rsid w:val="002E7A87"/>
    <w:rsid w:val="002F4122"/>
    <w:rsid w:val="002F56B6"/>
    <w:rsid w:val="00306A47"/>
    <w:rsid w:val="00323B04"/>
    <w:rsid w:val="00331526"/>
    <w:rsid w:val="003367CB"/>
    <w:rsid w:val="00344F4F"/>
    <w:rsid w:val="003457EC"/>
    <w:rsid w:val="003548A9"/>
    <w:rsid w:val="00355549"/>
    <w:rsid w:val="003563DB"/>
    <w:rsid w:val="00357909"/>
    <w:rsid w:val="003701EF"/>
    <w:rsid w:val="003716FE"/>
    <w:rsid w:val="003732A3"/>
    <w:rsid w:val="00376B19"/>
    <w:rsid w:val="00376EE9"/>
    <w:rsid w:val="003853B1"/>
    <w:rsid w:val="003879A6"/>
    <w:rsid w:val="0039040C"/>
    <w:rsid w:val="0039152A"/>
    <w:rsid w:val="00395092"/>
    <w:rsid w:val="003B56C8"/>
    <w:rsid w:val="003C08AA"/>
    <w:rsid w:val="003C0C16"/>
    <w:rsid w:val="003C3960"/>
    <w:rsid w:val="003C59EC"/>
    <w:rsid w:val="003C6D4B"/>
    <w:rsid w:val="003C6E5F"/>
    <w:rsid w:val="003E2DCD"/>
    <w:rsid w:val="003E7D98"/>
    <w:rsid w:val="00400F71"/>
    <w:rsid w:val="004034F2"/>
    <w:rsid w:val="00406819"/>
    <w:rsid w:val="00406CB2"/>
    <w:rsid w:val="00416D91"/>
    <w:rsid w:val="0042004D"/>
    <w:rsid w:val="00423182"/>
    <w:rsid w:val="00423B49"/>
    <w:rsid w:val="00425FF7"/>
    <w:rsid w:val="0042763D"/>
    <w:rsid w:val="0043030B"/>
    <w:rsid w:val="0043045D"/>
    <w:rsid w:val="00431794"/>
    <w:rsid w:val="00434662"/>
    <w:rsid w:val="0043687A"/>
    <w:rsid w:val="00441A7C"/>
    <w:rsid w:val="00442751"/>
    <w:rsid w:val="0044516E"/>
    <w:rsid w:val="004473FD"/>
    <w:rsid w:val="0045195C"/>
    <w:rsid w:val="00466F68"/>
    <w:rsid w:val="004B69D4"/>
    <w:rsid w:val="004C0CAF"/>
    <w:rsid w:val="004C2C6D"/>
    <w:rsid w:val="004C2E04"/>
    <w:rsid w:val="004C3D37"/>
    <w:rsid w:val="004D0C5C"/>
    <w:rsid w:val="004D13BD"/>
    <w:rsid w:val="004E1A78"/>
    <w:rsid w:val="004E1EF4"/>
    <w:rsid w:val="004E4DD4"/>
    <w:rsid w:val="004E692A"/>
    <w:rsid w:val="004F6AD1"/>
    <w:rsid w:val="004F6BF8"/>
    <w:rsid w:val="004F7E79"/>
    <w:rsid w:val="00500DC4"/>
    <w:rsid w:val="00502B14"/>
    <w:rsid w:val="00505672"/>
    <w:rsid w:val="00507401"/>
    <w:rsid w:val="005228C8"/>
    <w:rsid w:val="0053396A"/>
    <w:rsid w:val="005411F1"/>
    <w:rsid w:val="00551D8B"/>
    <w:rsid w:val="00551E79"/>
    <w:rsid w:val="00552140"/>
    <w:rsid w:val="00554AB2"/>
    <w:rsid w:val="00556F20"/>
    <w:rsid w:val="005638C8"/>
    <w:rsid w:val="00574D7E"/>
    <w:rsid w:val="00581525"/>
    <w:rsid w:val="00590933"/>
    <w:rsid w:val="00593244"/>
    <w:rsid w:val="00595038"/>
    <w:rsid w:val="005A4999"/>
    <w:rsid w:val="005A5B42"/>
    <w:rsid w:val="005B07B7"/>
    <w:rsid w:val="005C0E35"/>
    <w:rsid w:val="005C670E"/>
    <w:rsid w:val="005D28A7"/>
    <w:rsid w:val="005D38A6"/>
    <w:rsid w:val="005E05D3"/>
    <w:rsid w:val="005E3286"/>
    <w:rsid w:val="005E3D86"/>
    <w:rsid w:val="005E4FAB"/>
    <w:rsid w:val="005F2246"/>
    <w:rsid w:val="00600EA2"/>
    <w:rsid w:val="00605119"/>
    <w:rsid w:val="006115F8"/>
    <w:rsid w:val="00626499"/>
    <w:rsid w:val="00635229"/>
    <w:rsid w:val="00637778"/>
    <w:rsid w:val="00640164"/>
    <w:rsid w:val="00642B4A"/>
    <w:rsid w:val="00662E9D"/>
    <w:rsid w:val="00663420"/>
    <w:rsid w:val="006647D0"/>
    <w:rsid w:val="00666CF4"/>
    <w:rsid w:val="00674836"/>
    <w:rsid w:val="006773CE"/>
    <w:rsid w:val="00677B19"/>
    <w:rsid w:val="00683234"/>
    <w:rsid w:val="00694F81"/>
    <w:rsid w:val="006A0D91"/>
    <w:rsid w:val="006A257E"/>
    <w:rsid w:val="006A457E"/>
    <w:rsid w:val="006A59BA"/>
    <w:rsid w:val="006C12CA"/>
    <w:rsid w:val="006C4DEF"/>
    <w:rsid w:val="006C7C70"/>
    <w:rsid w:val="006D549B"/>
    <w:rsid w:val="006D58EB"/>
    <w:rsid w:val="006D7B5D"/>
    <w:rsid w:val="006E410B"/>
    <w:rsid w:val="006E6D00"/>
    <w:rsid w:val="006F6D75"/>
    <w:rsid w:val="00700363"/>
    <w:rsid w:val="00702334"/>
    <w:rsid w:val="00706A1E"/>
    <w:rsid w:val="0071075C"/>
    <w:rsid w:val="007263F4"/>
    <w:rsid w:val="00727BB5"/>
    <w:rsid w:val="00727F86"/>
    <w:rsid w:val="007320C4"/>
    <w:rsid w:val="00734D11"/>
    <w:rsid w:val="00736ED4"/>
    <w:rsid w:val="00737C5F"/>
    <w:rsid w:val="00737F66"/>
    <w:rsid w:val="00750AD4"/>
    <w:rsid w:val="0075263A"/>
    <w:rsid w:val="007545EC"/>
    <w:rsid w:val="00762AA9"/>
    <w:rsid w:val="00763DEB"/>
    <w:rsid w:val="00776ABF"/>
    <w:rsid w:val="0078621A"/>
    <w:rsid w:val="00786E6D"/>
    <w:rsid w:val="0079451C"/>
    <w:rsid w:val="0079527A"/>
    <w:rsid w:val="007A4B3F"/>
    <w:rsid w:val="007B23DB"/>
    <w:rsid w:val="007B3677"/>
    <w:rsid w:val="007B6CB3"/>
    <w:rsid w:val="007B78AF"/>
    <w:rsid w:val="007C10DA"/>
    <w:rsid w:val="007C2449"/>
    <w:rsid w:val="007C35AC"/>
    <w:rsid w:val="007D2A5C"/>
    <w:rsid w:val="007E6051"/>
    <w:rsid w:val="007F0673"/>
    <w:rsid w:val="007F12AA"/>
    <w:rsid w:val="007F16FE"/>
    <w:rsid w:val="007F58B4"/>
    <w:rsid w:val="008046B7"/>
    <w:rsid w:val="00810939"/>
    <w:rsid w:val="00811212"/>
    <w:rsid w:val="00811317"/>
    <w:rsid w:val="00833EB2"/>
    <w:rsid w:val="00836EDA"/>
    <w:rsid w:val="0085343C"/>
    <w:rsid w:val="00857612"/>
    <w:rsid w:val="00863CCB"/>
    <w:rsid w:val="00872357"/>
    <w:rsid w:val="00874D13"/>
    <w:rsid w:val="008802ED"/>
    <w:rsid w:val="00881D02"/>
    <w:rsid w:val="00894628"/>
    <w:rsid w:val="00894788"/>
    <w:rsid w:val="008A1C3E"/>
    <w:rsid w:val="008A1EFA"/>
    <w:rsid w:val="008A415B"/>
    <w:rsid w:val="008A44EC"/>
    <w:rsid w:val="008A555D"/>
    <w:rsid w:val="008C7C16"/>
    <w:rsid w:val="008D0C05"/>
    <w:rsid w:val="008D49B9"/>
    <w:rsid w:val="008D7C3B"/>
    <w:rsid w:val="008E0C8E"/>
    <w:rsid w:val="008E230A"/>
    <w:rsid w:val="008E7DCE"/>
    <w:rsid w:val="008F43EE"/>
    <w:rsid w:val="008F5654"/>
    <w:rsid w:val="00902880"/>
    <w:rsid w:val="00903317"/>
    <w:rsid w:val="0091363B"/>
    <w:rsid w:val="009207D8"/>
    <w:rsid w:val="009252FF"/>
    <w:rsid w:val="00925A2D"/>
    <w:rsid w:val="00961C71"/>
    <w:rsid w:val="00964BA4"/>
    <w:rsid w:val="00966BFF"/>
    <w:rsid w:val="009743EF"/>
    <w:rsid w:val="00974D36"/>
    <w:rsid w:val="009802F7"/>
    <w:rsid w:val="00991025"/>
    <w:rsid w:val="009917BB"/>
    <w:rsid w:val="00994F41"/>
    <w:rsid w:val="009954CD"/>
    <w:rsid w:val="00995EEB"/>
    <w:rsid w:val="009A5147"/>
    <w:rsid w:val="009A5653"/>
    <w:rsid w:val="009C218E"/>
    <w:rsid w:val="009C5972"/>
    <w:rsid w:val="009C5EC8"/>
    <w:rsid w:val="009C5F8B"/>
    <w:rsid w:val="009E0103"/>
    <w:rsid w:val="009E69CC"/>
    <w:rsid w:val="009F6B01"/>
    <w:rsid w:val="00A01315"/>
    <w:rsid w:val="00A02EB4"/>
    <w:rsid w:val="00A14A88"/>
    <w:rsid w:val="00A152CE"/>
    <w:rsid w:val="00A21112"/>
    <w:rsid w:val="00A22297"/>
    <w:rsid w:val="00A32BAF"/>
    <w:rsid w:val="00A33B5C"/>
    <w:rsid w:val="00A36F9C"/>
    <w:rsid w:val="00A41FF5"/>
    <w:rsid w:val="00A442CE"/>
    <w:rsid w:val="00A545DC"/>
    <w:rsid w:val="00A57773"/>
    <w:rsid w:val="00A7006F"/>
    <w:rsid w:val="00A72531"/>
    <w:rsid w:val="00A72E7C"/>
    <w:rsid w:val="00A77EE1"/>
    <w:rsid w:val="00A84282"/>
    <w:rsid w:val="00A856AB"/>
    <w:rsid w:val="00A90A63"/>
    <w:rsid w:val="00A94C58"/>
    <w:rsid w:val="00AA0435"/>
    <w:rsid w:val="00AA068A"/>
    <w:rsid w:val="00AA3A64"/>
    <w:rsid w:val="00AA57F0"/>
    <w:rsid w:val="00AA683C"/>
    <w:rsid w:val="00AB2E34"/>
    <w:rsid w:val="00AB4F41"/>
    <w:rsid w:val="00AB77D4"/>
    <w:rsid w:val="00AC0288"/>
    <w:rsid w:val="00AC1B95"/>
    <w:rsid w:val="00AC27C2"/>
    <w:rsid w:val="00AC5F6A"/>
    <w:rsid w:val="00AC7CAD"/>
    <w:rsid w:val="00AD7200"/>
    <w:rsid w:val="00AE2EE8"/>
    <w:rsid w:val="00AF7EC6"/>
    <w:rsid w:val="00B009BD"/>
    <w:rsid w:val="00B03E66"/>
    <w:rsid w:val="00B10C77"/>
    <w:rsid w:val="00B12500"/>
    <w:rsid w:val="00B13740"/>
    <w:rsid w:val="00B17B71"/>
    <w:rsid w:val="00B241CF"/>
    <w:rsid w:val="00B26106"/>
    <w:rsid w:val="00B27D23"/>
    <w:rsid w:val="00B32FB8"/>
    <w:rsid w:val="00B3768C"/>
    <w:rsid w:val="00B43227"/>
    <w:rsid w:val="00B50A1B"/>
    <w:rsid w:val="00B5311F"/>
    <w:rsid w:val="00B549ED"/>
    <w:rsid w:val="00B652D2"/>
    <w:rsid w:val="00B65D30"/>
    <w:rsid w:val="00B8681A"/>
    <w:rsid w:val="00B9702C"/>
    <w:rsid w:val="00BB0045"/>
    <w:rsid w:val="00BB5510"/>
    <w:rsid w:val="00BC7526"/>
    <w:rsid w:val="00BD2205"/>
    <w:rsid w:val="00BD3909"/>
    <w:rsid w:val="00BE323B"/>
    <w:rsid w:val="00BE464F"/>
    <w:rsid w:val="00BE710E"/>
    <w:rsid w:val="00BF0295"/>
    <w:rsid w:val="00BF051F"/>
    <w:rsid w:val="00BF1EF2"/>
    <w:rsid w:val="00C110CF"/>
    <w:rsid w:val="00C13EA8"/>
    <w:rsid w:val="00C16BD1"/>
    <w:rsid w:val="00C17D87"/>
    <w:rsid w:val="00C308FF"/>
    <w:rsid w:val="00C31E4C"/>
    <w:rsid w:val="00C33A13"/>
    <w:rsid w:val="00C41AB8"/>
    <w:rsid w:val="00C42002"/>
    <w:rsid w:val="00C53164"/>
    <w:rsid w:val="00C549FA"/>
    <w:rsid w:val="00C6066A"/>
    <w:rsid w:val="00C63D7C"/>
    <w:rsid w:val="00C70199"/>
    <w:rsid w:val="00C7163B"/>
    <w:rsid w:val="00C74D9B"/>
    <w:rsid w:val="00C762E4"/>
    <w:rsid w:val="00C8171A"/>
    <w:rsid w:val="00CA0E64"/>
    <w:rsid w:val="00CA20B3"/>
    <w:rsid w:val="00CA705F"/>
    <w:rsid w:val="00CB06E5"/>
    <w:rsid w:val="00CB2A14"/>
    <w:rsid w:val="00CC150F"/>
    <w:rsid w:val="00CC48FA"/>
    <w:rsid w:val="00CD3B74"/>
    <w:rsid w:val="00CD3FD4"/>
    <w:rsid w:val="00CE0358"/>
    <w:rsid w:val="00CE0799"/>
    <w:rsid w:val="00CE2F3F"/>
    <w:rsid w:val="00CF03A1"/>
    <w:rsid w:val="00CF58E4"/>
    <w:rsid w:val="00CF6D10"/>
    <w:rsid w:val="00D04CC4"/>
    <w:rsid w:val="00D076C4"/>
    <w:rsid w:val="00D1208F"/>
    <w:rsid w:val="00D30BE6"/>
    <w:rsid w:val="00D30D52"/>
    <w:rsid w:val="00D3179D"/>
    <w:rsid w:val="00D31F28"/>
    <w:rsid w:val="00D32D96"/>
    <w:rsid w:val="00D33DBB"/>
    <w:rsid w:val="00D34779"/>
    <w:rsid w:val="00D36CA8"/>
    <w:rsid w:val="00D408B2"/>
    <w:rsid w:val="00D41288"/>
    <w:rsid w:val="00D50052"/>
    <w:rsid w:val="00D557E3"/>
    <w:rsid w:val="00D55D7A"/>
    <w:rsid w:val="00D65AC6"/>
    <w:rsid w:val="00D660CD"/>
    <w:rsid w:val="00D756CB"/>
    <w:rsid w:val="00D75CC3"/>
    <w:rsid w:val="00D81381"/>
    <w:rsid w:val="00D93F0C"/>
    <w:rsid w:val="00D94D12"/>
    <w:rsid w:val="00DA05CC"/>
    <w:rsid w:val="00DA54FF"/>
    <w:rsid w:val="00DB583E"/>
    <w:rsid w:val="00DC36BF"/>
    <w:rsid w:val="00DC71D0"/>
    <w:rsid w:val="00DD44EB"/>
    <w:rsid w:val="00DD5A12"/>
    <w:rsid w:val="00DD6AB8"/>
    <w:rsid w:val="00DE11F8"/>
    <w:rsid w:val="00DF119B"/>
    <w:rsid w:val="00E040EB"/>
    <w:rsid w:val="00E07E3F"/>
    <w:rsid w:val="00E140EF"/>
    <w:rsid w:val="00E21865"/>
    <w:rsid w:val="00E21FDA"/>
    <w:rsid w:val="00E2570D"/>
    <w:rsid w:val="00E25E18"/>
    <w:rsid w:val="00E27ED2"/>
    <w:rsid w:val="00E3122C"/>
    <w:rsid w:val="00E34074"/>
    <w:rsid w:val="00E35385"/>
    <w:rsid w:val="00E37142"/>
    <w:rsid w:val="00E41922"/>
    <w:rsid w:val="00E4467E"/>
    <w:rsid w:val="00E45502"/>
    <w:rsid w:val="00E5737E"/>
    <w:rsid w:val="00E63B58"/>
    <w:rsid w:val="00E710F2"/>
    <w:rsid w:val="00E7198F"/>
    <w:rsid w:val="00E7598E"/>
    <w:rsid w:val="00E77087"/>
    <w:rsid w:val="00E82FDD"/>
    <w:rsid w:val="00E83123"/>
    <w:rsid w:val="00E83C8F"/>
    <w:rsid w:val="00E90597"/>
    <w:rsid w:val="00E92154"/>
    <w:rsid w:val="00E92925"/>
    <w:rsid w:val="00E945DB"/>
    <w:rsid w:val="00EA24AB"/>
    <w:rsid w:val="00EA4E7A"/>
    <w:rsid w:val="00EA6660"/>
    <w:rsid w:val="00EA69D1"/>
    <w:rsid w:val="00EB0656"/>
    <w:rsid w:val="00EB2AF3"/>
    <w:rsid w:val="00EB36F1"/>
    <w:rsid w:val="00EB4992"/>
    <w:rsid w:val="00EC1E33"/>
    <w:rsid w:val="00EC480F"/>
    <w:rsid w:val="00EC7F83"/>
    <w:rsid w:val="00ED325A"/>
    <w:rsid w:val="00EE6627"/>
    <w:rsid w:val="00EF354C"/>
    <w:rsid w:val="00EF6DB8"/>
    <w:rsid w:val="00F01F79"/>
    <w:rsid w:val="00F02972"/>
    <w:rsid w:val="00F02A99"/>
    <w:rsid w:val="00F05F28"/>
    <w:rsid w:val="00F06FA4"/>
    <w:rsid w:val="00F12452"/>
    <w:rsid w:val="00F204FA"/>
    <w:rsid w:val="00F208A5"/>
    <w:rsid w:val="00F25EB8"/>
    <w:rsid w:val="00F3010F"/>
    <w:rsid w:val="00F333A5"/>
    <w:rsid w:val="00F35FEE"/>
    <w:rsid w:val="00F41B8D"/>
    <w:rsid w:val="00F43A4A"/>
    <w:rsid w:val="00F52D46"/>
    <w:rsid w:val="00F53F13"/>
    <w:rsid w:val="00F552D9"/>
    <w:rsid w:val="00F55D44"/>
    <w:rsid w:val="00F57444"/>
    <w:rsid w:val="00F575A6"/>
    <w:rsid w:val="00F618BB"/>
    <w:rsid w:val="00F62F4B"/>
    <w:rsid w:val="00F66C85"/>
    <w:rsid w:val="00F835A8"/>
    <w:rsid w:val="00F84476"/>
    <w:rsid w:val="00F97940"/>
    <w:rsid w:val="00FA004D"/>
    <w:rsid w:val="00FA05B4"/>
    <w:rsid w:val="00FA0C8D"/>
    <w:rsid w:val="00FA75DB"/>
    <w:rsid w:val="00FB6019"/>
    <w:rsid w:val="00FC00EC"/>
    <w:rsid w:val="00FC61F8"/>
    <w:rsid w:val="00FC7BEE"/>
    <w:rsid w:val="00FE221F"/>
    <w:rsid w:val="00FE503F"/>
    <w:rsid w:val="00FE5ABD"/>
    <w:rsid w:val="00FE71AE"/>
    <w:rsid w:val="00FF655F"/>
  </w:rsids>
  <m:mathPr>
    <m:mathFont m:val="Cambria Math"/>
    <m:brkBin m:val="before"/>
    <m:brkBinSub m:val="--"/>
    <m:smallFrac m:val="0"/>
    <m:dispDef/>
    <m:lMargin m:val="0"/>
    <m:rMargin m:val="0"/>
    <m:defJc m:val="centerGroup"/>
    <m:wrapIndent m:val="1440"/>
    <m:intLim m:val="subSup"/>
    <m:naryLim m:val="undOvr"/>
  </m:mathPr>
  <w:themeFontLang w:val="sk-S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DEED6"/>
  <w15:docId w15:val="{E6AD535D-5DF2-4F72-8F9A-E3158693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Dokument"/>
    <w:qFormat/>
    <w:rsid w:val="00244072"/>
    <w:pPr>
      <w:spacing w:after="0" w:line="360" w:lineRule="auto"/>
      <w:ind w:firstLine="340"/>
      <w:jc w:val="both"/>
    </w:pPr>
    <w:rPr>
      <w:rFonts w:ascii="Times New Roman" w:hAnsi="Times New Roman"/>
      <w:sz w:val="24"/>
    </w:rPr>
  </w:style>
  <w:style w:type="paragraph" w:styleId="Nadpis1">
    <w:name w:val="heading 1"/>
    <w:basedOn w:val="Normlny"/>
    <w:next w:val="Normlny"/>
    <w:link w:val="Nadpis1Char"/>
    <w:uiPriority w:val="9"/>
    <w:qFormat/>
    <w:rsid w:val="00551D8B"/>
    <w:pPr>
      <w:keepNext/>
      <w:keepLines/>
      <w:numPr>
        <w:numId w:val="1"/>
      </w:numPr>
      <w:spacing w:before="480"/>
      <w:outlineLvl w:val="0"/>
    </w:pPr>
    <w:rPr>
      <w:rFonts w:asciiTheme="majorHAnsi" w:eastAsiaTheme="majorEastAsia" w:hAnsiTheme="majorHAnsi" w:cstheme="majorBidi"/>
      <w:b/>
      <w:bCs/>
      <w:color w:val="5F497A" w:themeColor="accent4" w:themeShade="BF"/>
      <w:sz w:val="28"/>
      <w:szCs w:val="28"/>
    </w:rPr>
  </w:style>
  <w:style w:type="paragraph" w:styleId="Nadpis2">
    <w:name w:val="heading 2"/>
    <w:basedOn w:val="Normlny"/>
    <w:next w:val="Normlny"/>
    <w:link w:val="Nadpis2Char"/>
    <w:uiPriority w:val="9"/>
    <w:unhideWhenUsed/>
    <w:qFormat/>
    <w:rsid w:val="001B168E"/>
    <w:pPr>
      <w:keepNext/>
      <w:keepLines/>
      <w:numPr>
        <w:ilvl w:val="1"/>
        <w:numId w:val="1"/>
      </w:numPr>
      <w:spacing w:before="200"/>
      <w:outlineLvl w:val="1"/>
    </w:pPr>
    <w:rPr>
      <w:rFonts w:asciiTheme="majorHAnsi" w:eastAsiaTheme="majorEastAsia" w:hAnsiTheme="majorHAnsi" w:cstheme="majorBidi"/>
      <w:b/>
      <w:bCs/>
      <w:color w:val="5F497A" w:themeColor="accent4" w:themeShade="BF"/>
      <w:sz w:val="26"/>
      <w:szCs w:val="26"/>
    </w:rPr>
  </w:style>
  <w:style w:type="paragraph" w:styleId="Nadpis3">
    <w:name w:val="heading 3"/>
    <w:basedOn w:val="Normlny"/>
    <w:next w:val="Normlny"/>
    <w:link w:val="Nadpis3Char"/>
    <w:uiPriority w:val="9"/>
    <w:unhideWhenUsed/>
    <w:qFormat/>
    <w:rsid w:val="001B168E"/>
    <w:pPr>
      <w:keepNext/>
      <w:keepLines/>
      <w:numPr>
        <w:ilvl w:val="2"/>
        <w:numId w:val="1"/>
      </w:numPr>
      <w:spacing w:before="200"/>
      <w:outlineLvl w:val="2"/>
    </w:pPr>
    <w:rPr>
      <w:rFonts w:asciiTheme="majorHAnsi" w:eastAsiaTheme="majorEastAsia" w:hAnsiTheme="majorHAnsi" w:cstheme="majorBidi"/>
      <w:b/>
      <w:bCs/>
      <w:color w:val="5F497A" w:themeColor="accent4" w:themeShade="BF"/>
    </w:rPr>
  </w:style>
  <w:style w:type="paragraph" w:styleId="Nadpis4">
    <w:name w:val="heading 4"/>
    <w:basedOn w:val="Normlny"/>
    <w:next w:val="Normlny"/>
    <w:link w:val="Nadpis4Char"/>
    <w:uiPriority w:val="9"/>
    <w:semiHidden/>
    <w:unhideWhenUsed/>
    <w:qFormat/>
    <w:rsid w:val="006F6D75"/>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6F6D75"/>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6F6D75"/>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6F6D7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6F6D7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6F6D7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next w:val="Normlny"/>
    <w:link w:val="NzovChar"/>
    <w:uiPriority w:val="10"/>
    <w:qFormat/>
    <w:rsid w:val="00551D8B"/>
    <w:pPr>
      <w:pBdr>
        <w:bottom w:val="single" w:sz="8" w:space="4" w:color="5F497A" w:themeColor="accent4" w:themeShade="BF"/>
      </w:pBdr>
      <w:spacing w:after="300"/>
      <w:contextualSpacing/>
      <w:jc w:val="center"/>
    </w:pPr>
    <w:rPr>
      <w:rFonts w:asciiTheme="majorHAnsi" w:eastAsiaTheme="majorEastAsia" w:hAnsiTheme="majorHAnsi" w:cstheme="majorBidi"/>
      <w:color w:val="5F497A" w:themeColor="accent4" w:themeShade="BF"/>
      <w:spacing w:val="5"/>
      <w:kern w:val="28"/>
      <w:sz w:val="52"/>
      <w:szCs w:val="52"/>
    </w:rPr>
  </w:style>
  <w:style w:type="character" w:customStyle="1" w:styleId="NzovChar">
    <w:name w:val="Názov Char"/>
    <w:basedOn w:val="Predvolenpsmoodseku"/>
    <w:link w:val="Nzov"/>
    <w:uiPriority w:val="10"/>
    <w:rsid w:val="00551D8B"/>
    <w:rPr>
      <w:rFonts w:asciiTheme="majorHAnsi" w:eastAsiaTheme="majorEastAsia" w:hAnsiTheme="majorHAnsi" w:cstheme="majorBidi"/>
      <w:color w:val="5F497A" w:themeColor="accent4" w:themeShade="BF"/>
      <w:spacing w:val="5"/>
      <w:kern w:val="28"/>
      <w:sz w:val="52"/>
      <w:szCs w:val="52"/>
    </w:rPr>
  </w:style>
  <w:style w:type="character" w:customStyle="1" w:styleId="Nadpis1Char">
    <w:name w:val="Nadpis 1 Char"/>
    <w:basedOn w:val="Predvolenpsmoodseku"/>
    <w:link w:val="Nadpis1"/>
    <w:uiPriority w:val="9"/>
    <w:rsid w:val="00551D8B"/>
    <w:rPr>
      <w:rFonts w:asciiTheme="majorHAnsi" w:eastAsiaTheme="majorEastAsia" w:hAnsiTheme="majorHAnsi" w:cstheme="majorBidi"/>
      <w:b/>
      <w:bCs/>
      <w:color w:val="5F497A" w:themeColor="accent4" w:themeShade="BF"/>
      <w:sz w:val="28"/>
      <w:szCs w:val="28"/>
    </w:rPr>
  </w:style>
  <w:style w:type="paragraph" w:styleId="Hlavikaobsahu">
    <w:name w:val="TOC Heading"/>
    <w:basedOn w:val="Nadpis1"/>
    <w:next w:val="Normlny"/>
    <w:uiPriority w:val="39"/>
    <w:semiHidden/>
    <w:unhideWhenUsed/>
    <w:qFormat/>
    <w:rsid w:val="00423B49"/>
    <w:pPr>
      <w:spacing w:line="276" w:lineRule="auto"/>
      <w:ind w:firstLine="0"/>
      <w:jc w:val="left"/>
      <w:outlineLvl w:val="9"/>
    </w:pPr>
    <w:rPr>
      <w:lang w:eastAsia="sk-SK"/>
    </w:rPr>
  </w:style>
  <w:style w:type="paragraph" w:styleId="Textbubliny">
    <w:name w:val="Balloon Text"/>
    <w:basedOn w:val="Normlny"/>
    <w:link w:val="TextbublinyChar"/>
    <w:uiPriority w:val="99"/>
    <w:semiHidden/>
    <w:unhideWhenUsed/>
    <w:rsid w:val="00423B4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23B49"/>
    <w:rPr>
      <w:rFonts w:ascii="Tahoma" w:hAnsi="Tahoma" w:cs="Tahoma"/>
      <w:sz w:val="16"/>
      <w:szCs w:val="16"/>
    </w:rPr>
  </w:style>
  <w:style w:type="paragraph" w:styleId="Hlavika">
    <w:name w:val="header"/>
    <w:basedOn w:val="Normlny"/>
    <w:link w:val="HlavikaChar"/>
    <w:uiPriority w:val="99"/>
    <w:unhideWhenUsed/>
    <w:rsid w:val="00423B49"/>
    <w:pPr>
      <w:tabs>
        <w:tab w:val="center" w:pos="4536"/>
        <w:tab w:val="right" w:pos="9072"/>
      </w:tabs>
      <w:spacing w:line="240" w:lineRule="auto"/>
    </w:pPr>
  </w:style>
  <w:style w:type="character" w:customStyle="1" w:styleId="HlavikaChar">
    <w:name w:val="Hlavička Char"/>
    <w:basedOn w:val="Predvolenpsmoodseku"/>
    <w:link w:val="Hlavika"/>
    <w:uiPriority w:val="99"/>
    <w:rsid w:val="00423B49"/>
    <w:rPr>
      <w:rFonts w:ascii="Times New Roman" w:hAnsi="Times New Roman"/>
      <w:sz w:val="24"/>
    </w:rPr>
  </w:style>
  <w:style w:type="paragraph" w:styleId="Pta">
    <w:name w:val="footer"/>
    <w:basedOn w:val="Normlny"/>
    <w:link w:val="PtaChar"/>
    <w:unhideWhenUsed/>
    <w:rsid w:val="00423B49"/>
    <w:pPr>
      <w:tabs>
        <w:tab w:val="center" w:pos="4536"/>
        <w:tab w:val="right" w:pos="9072"/>
      </w:tabs>
      <w:spacing w:line="240" w:lineRule="auto"/>
    </w:pPr>
  </w:style>
  <w:style w:type="character" w:customStyle="1" w:styleId="PtaChar">
    <w:name w:val="Päta Char"/>
    <w:basedOn w:val="Predvolenpsmoodseku"/>
    <w:link w:val="Pta"/>
    <w:uiPriority w:val="99"/>
    <w:rsid w:val="00423B49"/>
    <w:rPr>
      <w:rFonts w:ascii="Times New Roman" w:hAnsi="Times New Roman"/>
      <w:sz w:val="24"/>
    </w:rPr>
  </w:style>
  <w:style w:type="character" w:customStyle="1" w:styleId="Nadpis2Char">
    <w:name w:val="Nadpis 2 Char"/>
    <w:basedOn w:val="Predvolenpsmoodseku"/>
    <w:link w:val="Nadpis2"/>
    <w:uiPriority w:val="9"/>
    <w:rsid w:val="001B168E"/>
    <w:rPr>
      <w:rFonts w:asciiTheme="majorHAnsi" w:eastAsiaTheme="majorEastAsia" w:hAnsiTheme="majorHAnsi" w:cstheme="majorBidi"/>
      <w:b/>
      <w:bCs/>
      <w:color w:val="5F497A" w:themeColor="accent4" w:themeShade="BF"/>
      <w:sz w:val="26"/>
      <w:szCs w:val="26"/>
    </w:rPr>
  </w:style>
  <w:style w:type="character" w:customStyle="1" w:styleId="Nadpis3Char">
    <w:name w:val="Nadpis 3 Char"/>
    <w:basedOn w:val="Predvolenpsmoodseku"/>
    <w:link w:val="Nadpis3"/>
    <w:uiPriority w:val="9"/>
    <w:rsid w:val="001B168E"/>
    <w:rPr>
      <w:rFonts w:asciiTheme="majorHAnsi" w:eastAsiaTheme="majorEastAsia" w:hAnsiTheme="majorHAnsi" w:cstheme="majorBidi"/>
      <w:b/>
      <w:bCs/>
      <w:color w:val="5F497A" w:themeColor="accent4" w:themeShade="BF"/>
      <w:sz w:val="24"/>
    </w:rPr>
  </w:style>
  <w:style w:type="character" w:customStyle="1" w:styleId="Nadpis4Char">
    <w:name w:val="Nadpis 4 Char"/>
    <w:basedOn w:val="Predvolenpsmoodseku"/>
    <w:link w:val="Nadpis4"/>
    <w:uiPriority w:val="9"/>
    <w:semiHidden/>
    <w:rsid w:val="006F6D75"/>
    <w:rPr>
      <w:rFonts w:asciiTheme="majorHAnsi" w:eastAsiaTheme="majorEastAsia" w:hAnsiTheme="majorHAnsi" w:cstheme="majorBidi"/>
      <w:b/>
      <w:bCs/>
      <w:i/>
      <w:iCs/>
      <w:color w:val="4F81BD" w:themeColor="accent1"/>
      <w:sz w:val="24"/>
    </w:rPr>
  </w:style>
  <w:style w:type="character" w:customStyle="1" w:styleId="Nadpis5Char">
    <w:name w:val="Nadpis 5 Char"/>
    <w:basedOn w:val="Predvolenpsmoodseku"/>
    <w:link w:val="Nadpis5"/>
    <w:uiPriority w:val="9"/>
    <w:semiHidden/>
    <w:rsid w:val="006F6D75"/>
    <w:rPr>
      <w:rFonts w:asciiTheme="majorHAnsi" w:eastAsiaTheme="majorEastAsia" w:hAnsiTheme="majorHAnsi" w:cstheme="majorBidi"/>
      <w:color w:val="243F60" w:themeColor="accent1" w:themeShade="7F"/>
      <w:sz w:val="24"/>
    </w:rPr>
  </w:style>
  <w:style w:type="character" w:customStyle="1" w:styleId="Nadpis6Char">
    <w:name w:val="Nadpis 6 Char"/>
    <w:basedOn w:val="Predvolenpsmoodseku"/>
    <w:link w:val="Nadpis6"/>
    <w:uiPriority w:val="9"/>
    <w:semiHidden/>
    <w:rsid w:val="006F6D75"/>
    <w:rPr>
      <w:rFonts w:asciiTheme="majorHAnsi" w:eastAsiaTheme="majorEastAsia" w:hAnsiTheme="majorHAnsi" w:cstheme="majorBidi"/>
      <w:i/>
      <w:iCs/>
      <w:color w:val="243F60" w:themeColor="accent1" w:themeShade="7F"/>
      <w:sz w:val="24"/>
    </w:rPr>
  </w:style>
  <w:style w:type="character" w:customStyle="1" w:styleId="Nadpis7Char">
    <w:name w:val="Nadpis 7 Char"/>
    <w:basedOn w:val="Predvolenpsmoodseku"/>
    <w:link w:val="Nadpis7"/>
    <w:uiPriority w:val="9"/>
    <w:semiHidden/>
    <w:rsid w:val="006F6D75"/>
    <w:rPr>
      <w:rFonts w:asciiTheme="majorHAnsi" w:eastAsiaTheme="majorEastAsia" w:hAnsiTheme="majorHAnsi" w:cstheme="majorBidi"/>
      <w:i/>
      <w:iCs/>
      <w:color w:val="404040" w:themeColor="text1" w:themeTint="BF"/>
      <w:sz w:val="24"/>
    </w:rPr>
  </w:style>
  <w:style w:type="character" w:customStyle="1" w:styleId="Nadpis8Char">
    <w:name w:val="Nadpis 8 Char"/>
    <w:basedOn w:val="Predvolenpsmoodseku"/>
    <w:link w:val="Nadpis8"/>
    <w:uiPriority w:val="9"/>
    <w:semiHidden/>
    <w:rsid w:val="006F6D7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6F6D75"/>
    <w:rPr>
      <w:rFonts w:asciiTheme="majorHAnsi" w:eastAsiaTheme="majorEastAsia" w:hAnsiTheme="majorHAnsi" w:cstheme="majorBidi"/>
      <w:i/>
      <w:iCs/>
      <w:color w:val="404040" w:themeColor="text1" w:themeTint="BF"/>
      <w:sz w:val="20"/>
      <w:szCs w:val="20"/>
    </w:rPr>
  </w:style>
  <w:style w:type="paragraph" w:styleId="Odsekzoznamu">
    <w:name w:val="List Paragraph"/>
    <w:aliases w:val="body,Odsek zoznamu2"/>
    <w:basedOn w:val="Normlny"/>
    <w:link w:val="OdsekzoznamuChar"/>
    <w:uiPriority w:val="34"/>
    <w:qFormat/>
    <w:rsid w:val="005A4999"/>
    <w:pPr>
      <w:spacing w:line="240" w:lineRule="auto"/>
      <w:ind w:left="720" w:firstLine="0"/>
      <w:contextualSpacing/>
      <w:jc w:val="left"/>
    </w:pPr>
    <w:rPr>
      <w:rFonts w:eastAsia="Times New Roman" w:cs="Times New Roman"/>
      <w:color w:val="000000"/>
      <w:szCs w:val="24"/>
      <w:lang w:eastAsia="cs-CZ" w:bidi="ar-SA"/>
    </w:rPr>
  </w:style>
  <w:style w:type="paragraph" w:customStyle="1" w:styleId="Default">
    <w:name w:val="Default"/>
    <w:rsid w:val="004E4DD4"/>
    <w:pPr>
      <w:autoSpaceDE w:val="0"/>
      <w:autoSpaceDN w:val="0"/>
      <w:adjustRightInd w:val="0"/>
      <w:spacing w:after="0" w:line="240" w:lineRule="auto"/>
    </w:pPr>
    <w:rPr>
      <w:rFonts w:ascii="Times New Roman" w:hAnsi="Times New Roman" w:cs="Times New Roman"/>
      <w:color w:val="000000"/>
      <w:sz w:val="24"/>
      <w:szCs w:val="24"/>
    </w:rPr>
  </w:style>
  <w:style w:type="paragraph" w:styleId="Obsah1">
    <w:name w:val="toc 1"/>
    <w:basedOn w:val="Normlny"/>
    <w:next w:val="Normlny"/>
    <w:autoRedefine/>
    <w:uiPriority w:val="39"/>
    <w:unhideWhenUsed/>
    <w:rsid w:val="00E90597"/>
    <w:pPr>
      <w:spacing w:before="360" w:after="360"/>
      <w:ind w:firstLine="0"/>
      <w:jc w:val="left"/>
    </w:pPr>
    <w:rPr>
      <w:rFonts w:asciiTheme="minorHAnsi" w:hAnsiTheme="minorHAnsi" w:cs="Times New Roman"/>
      <w:b/>
      <w:bCs/>
      <w:caps/>
      <w:sz w:val="22"/>
      <w:u w:val="single"/>
    </w:rPr>
  </w:style>
  <w:style w:type="paragraph" w:styleId="Obsah2">
    <w:name w:val="toc 2"/>
    <w:basedOn w:val="Normlny"/>
    <w:next w:val="Normlny"/>
    <w:autoRedefine/>
    <w:uiPriority w:val="39"/>
    <w:unhideWhenUsed/>
    <w:rsid w:val="00E90597"/>
    <w:pPr>
      <w:ind w:firstLine="0"/>
      <w:jc w:val="left"/>
    </w:pPr>
    <w:rPr>
      <w:rFonts w:asciiTheme="minorHAnsi" w:hAnsiTheme="minorHAnsi" w:cs="Times New Roman"/>
      <w:b/>
      <w:bCs/>
      <w:smallCaps/>
      <w:sz w:val="22"/>
    </w:rPr>
  </w:style>
  <w:style w:type="character" w:styleId="Hypertextovprepojenie">
    <w:name w:val="Hyperlink"/>
    <w:basedOn w:val="Predvolenpsmoodseku"/>
    <w:uiPriority w:val="99"/>
    <w:unhideWhenUsed/>
    <w:rsid w:val="00E90597"/>
    <w:rPr>
      <w:color w:val="0000FF" w:themeColor="hyperlink"/>
      <w:u w:val="single"/>
    </w:rPr>
  </w:style>
  <w:style w:type="paragraph" w:styleId="Obsah3">
    <w:name w:val="toc 3"/>
    <w:basedOn w:val="Normlny"/>
    <w:next w:val="Normlny"/>
    <w:autoRedefine/>
    <w:uiPriority w:val="39"/>
    <w:unhideWhenUsed/>
    <w:rsid w:val="00E90597"/>
    <w:pPr>
      <w:ind w:firstLine="0"/>
      <w:jc w:val="left"/>
    </w:pPr>
    <w:rPr>
      <w:rFonts w:asciiTheme="minorHAnsi" w:hAnsiTheme="minorHAnsi" w:cs="Times New Roman"/>
      <w:smallCaps/>
      <w:sz w:val="22"/>
    </w:rPr>
  </w:style>
  <w:style w:type="paragraph" w:styleId="Obsah4">
    <w:name w:val="toc 4"/>
    <w:basedOn w:val="Normlny"/>
    <w:next w:val="Normlny"/>
    <w:autoRedefine/>
    <w:uiPriority w:val="39"/>
    <w:unhideWhenUsed/>
    <w:rsid w:val="00E90597"/>
    <w:pPr>
      <w:ind w:firstLine="0"/>
      <w:jc w:val="left"/>
    </w:pPr>
    <w:rPr>
      <w:rFonts w:asciiTheme="minorHAnsi" w:hAnsiTheme="minorHAnsi" w:cs="Times New Roman"/>
      <w:sz w:val="22"/>
    </w:rPr>
  </w:style>
  <w:style w:type="paragraph" w:styleId="Obsah5">
    <w:name w:val="toc 5"/>
    <w:basedOn w:val="Normlny"/>
    <w:next w:val="Normlny"/>
    <w:autoRedefine/>
    <w:uiPriority w:val="39"/>
    <w:unhideWhenUsed/>
    <w:rsid w:val="00E90597"/>
    <w:pPr>
      <w:ind w:firstLine="0"/>
      <w:jc w:val="left"/>
    </w:pPr>
    <w:rPr>
      <w:rFonts w:asciiTheme="minorHAnsi" w:hAnsiTheme="minorHAnsi" w:cs="Times New Roman"/>
      <w:sz w:val="22"/>
    </w:rPr>
  </w:style>
  <w:style w:type="paragraph" w:styleId="Obsah6">
    <w:name w:val="toc 6"/>
    <w:basedOn w:val="Normlny"/>
    <w:next w:val="Normlny"/>
    <w:autoRedefine/>
    <w:uiPriority w:val="39"/>
    <w:unhideWhenUsed/>
    <w:rsid w:val="00E90597"/>
    <w:pPr>
      <w:ind w:firstLine="0"/>
      <w:jc w:val="left"/>
    </w:pPr>
    <w:rPr>
      <w:rFonts w:asciiTheme="minorHAnsi" w:hAnsiTheme="minorHAnsi" w:cs="Times New Roman"/>
      <w:sz w:val="22"/>
    </w:rPr>
  </w:style>
  <w:style w:type="paragraph" w:styleId="Obsah7">
    <w:name w:val="toc 7"/>
    <w:basedOn w:val="Normlny"/>
    <w:next w:val="Normlny"/>
    <w:autoRedefine/>
    <w:uiPriority w:val="39"/>
    <w:unhideWhenUsed/>
    <w:rsid w:val="00E90597"/>
    <w:pPr>
      <w:ind w:firstLine="0"/>
      <w:jc w:val="left"/>
    </w:pPr>
    <w:rPr>
      <w:rFonts w:asciiTheme="minorHAnsi" w:hAnsiTheme="minorHAnsi" w:cs="Times New Roman"/>
      <w:sz w:val="22"/>
    </w:rPr>
  </w:style>
  <w:style w:type="paragraph" w:styleId="Obsah8">
    <w:name w:val="toc 8"/>
    <w:basedOn w:val="Normlny"/>
    <w:next w:val="Normlny"/>
    <w:autoRedefine/>
    <w:uiPriority w:val="39"/>
    <w:unhideWhenUsed/>
    <w:rsid w:val="00E90597"/>
    <w:pPr>
      <w:ind w:firstLine="0"/>
      <w:jc w:val="left"/>
    </w:pPr>
    <w:rPr>
      <w:rFonts w:asciiTheme="minorHAnsi" w:hAnsiTheme="minorHAnsi" w:cs="Times New Roman"/>
      <w:sz w:val="22"/>
    </w:rPr>
  </w:style>
  <w:style w:type="paragraph" w:styleId="Obsah9">
    <w:name w:val="toc 9"/>
    <w:basedOn w:val="Normlny"/>
    <w:next w:val="Normlny"/>
    <w:autoRedefine/>
    <w:uiPriority w:val="39"/>
    <w:unhideWhenUsed/>
    <w:rsid w:val="00E90597"/>
    <w:pPr>
      <w:ind w:firstLine="0"/>
      <w:jc w:val="left"/>
    </w:pPr>
    <w:rPr>
      <w:rFonts w:asciiTheme="minorHAnsi" w:hAnsiTheme="minorHAnsi" w:cs="Times New Roman"/>
      <w:sz w:val="22"/>
    </w:rPr>
  </w:style>
  <w:style w:type="character" w:styleId="Siln">
    <w:name w:val="Strong"/>
    <w:basedOn w:val="Predvolenpsmoodseku"/>
    <w:uiPriority w:val="22"/>
    <w:qFormat/>
    <w:rsid w:val="002531EB"/>
    <w:rPr>
      <w:b/>
      <w:bCs/>
    </w:rPr>
  </w:style>
  <w:style w:type="character" w:customStyle="1" w:styleId="apple-converted-space">
    <w:name w:val="apple-converted-space"/>
    <w:basedOn w:val="Predvolenpsmoodseku"/>
    <w:rsid w:val="002531EB"/>
  </w:style>
  <w:style w:type="table" w:styleId="Mriekatabuky">
    <w:name w:val="Table Grid"/>
    <w:basedOn w:val="Normlnatabuka"/>
    <w:uiPriority w:val="59"/>
    <w:rsid w:val="0092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trednmrieka3zvraznenie1">
    <w:name w:val="Medium Grid 3 Accent 1"/>
    <w:basedOn w:val="Normlnatabuka"/>
    <w:uiPriority w:val="69"/>
    <w:rsid w:val="00A545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vetlpodfarbeniezvraznenie1">
    <w:name w:val="Light Shading Accent 1"/>
    <w:basedOn w:val="Normlnatabuka"/>
    <w:uiPriority w:val="60"/>
    <w:rsid w:val="00CE079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vetlmriekazvraznenie1">
    <w:name w:val="Light Grid Accent 1"/>
    <w:basedOn w:val="Normlnatabuka"/>
    <w:uiPriority w:val="62"/>
    <w:rsid w:val="001717D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Strednpodfarbenie2zvraznenie1">
    <w:name w:val="Medium Shading 2 Accent 1"/>
    <w:basedOn w:val="Normlnatabuka"/>
    <w:uiPriority w:val="64"/>
    <w:rsid w:val="004034F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trednmrieka1zvraznenie1">
    <w:name w:val="Medium Grid 1 Accent 1"/>
    <w:basedOn w:val="Normlnatabuka"/>
    <w:uiPriority w:val="67"/>
    <w:rsid w:val="00574D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rednpodfarbenie1zvraznenie1">
    <w:name w:val="Medium Shading 1 Accent 1"/>
    <w:basedOn w:val="Normlnatabuka"/>
    <w:uiPriority w:val="63"/>
    <w:rsid w:val="00574D7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Citcia">
    <w:name w:val="Quote"/>
    <w:basedOn w:val="Normlny"/>
    <w:next w:val="Normlny"/>
    <w:link w:val="CitciaChar"/>
    <w:uiPriority w:val="99"/>
    <w:qFormat/>
    <w:rsid w:val="00A72E7C"/>
    <w:pPr>
      <w:spacing w:line="240" w:lineRule="auto"/>
      <w:ind w:firstLine="0"/>
      <w:jc w:val="left"/>
    </w:pPr>
    <w:rPr>
      <w:rFonts w:eastAsia="Times New Roman" w:cs="Times New Roman"/>
      <w:i/>
      <w:szCs w:val="24"/>
      <w:lang w:val="en-US" w:bidi="ar-SA"/>
    </w:rPr>
  </w:style>
  <w:style w:type="character" w:customStyle="1" w:styleId="CitciaChar">
    <w:name w:val="Citácia Char"/>
    <w:basedOn w:val="Predvolenpsmoodseku"/>
    <w:link w:val="Citcia"/>
    <w:uiPriority w:val="99"/>
    <w:rsid w:val="00A72E7C"/>
    <w:rPr>
      <w:rFonts w:ascii="Times New Roman" w:eastAsia="Times New Roman" w:hAnsi="Times New Roman" w:cs="Times New Roman"/>
      <w:i/>
      <w:sz w:val="24"/>
      <w:szCs w:val="24"/>
      <w:lang w:val="en-US" w:bidi="ar-SA"/>
    </w:rPr>
  </w:style>
  <w:style w:type="paragraph" w:styleId="Zkladntext">
    <w:name w:val="Body Text"/>
    <w:basedOn w:val="Normlny"/>
    <w:link w:val="ZkladntextChar"/>
    <w:semiHidden/>
    <w:rsid w:val="002A5A7E"/>
    <w:pPr>
      <w:spacing w:after="120" w:line="240" w:lineRule="auto"/>
      <w:ind w:firstLine="0"/>
      <w:jc w:val="left"/>
    </w:pPr>
    <w:rPr>
      <w:rFonts w:eastAsia="Times New Roman" w:cs="Times New Roman"/>
      <w:sz w:val="20"/>
      <w:szCs w:val="20"/>
      <w:lang w:val="cs-CZ" w:eastAsia="cs-CZ" w:bidi="ar-SA"/>
    </w:rPr>
  </w:style>
  <w:style w:type="character" w:customStyle="1" w:styleId="ZkladntextChar">
    <w:name w:val="Základný text Char"/>
    <w:basedOn w:val="Predvolenpsmoodseku"/>
    <w:link w:val="Zkladntext"/>
    <w:semiHidden/>
    <w:rsid w:val="002A5A7E"/>
    <w:rPr>
      <w:rFonts w:ascii="Times New Roman" w:eastAsia="Times New Roman" w:hAnsi="Times New Roman" w:cs="Times New Roman"/>
      <w:sz w:val="20"/>
      <w:szCs w:val="20"/>
      <w:lang w:val="cs-CZ" w:eastAsia="cs-CZ" w:bidi="ar-SA"/>
    </w:rPr>
  </w:style>
  <w:style w:type="character" w:customStyle="1" w:styleId="OdsekzoznamuChar">
    <w:name w:val="Odsek zoznamu Char"/>
    <w:aliases w:val="body Char,Odsek zoznamu2 Char"/>
    <w:basedOn w:val="Predvolenpsmoodseku"/>
    <w:link w:val="Odsekzoznamu"/>
    <w:uiPriority w:val="99"/>
    <w:rsid w:val="00104C06"/>
    <w:rPr>
      <w:rFonts w:ascii="Times New Roman" w:eastAsia="Times New Roman" w:hAnsi="Times New Roman" w:cs="Times New Roman"/>
      <w:color w:val="000000"/>
      <w:sz w:val="24"/>
      <w:szCs w:val="24"/>
      <w:lang w:eastAsia="cs-CZ" w:bidi="ar-SA"/>
    </w:rPr>
  </w:style>
  <w:style w:type="character" w:styleId="Odkaznakomentr">
    <w:name w:val="annotation reference"/>
    <w:basedOn w:val="Predvolenpsmoodseku"/>
    <w:uiPriority w:val="99"/>
    <w:semiHidden/>
    <w:unhideWhenUsed/>
    <w:rsid w:val="001A4022"/>
    <w:rPr>
      <w:sz w:val="16"/>
      <w:szCs w:val="16"/>
    </w:rPr>
  </w:style>
  <w:style w:type="paragraph" w:styleId="Textkomentra">
    <w:name w:val="annotation text"/>
    <w:basedOn w:val="Normlny"/>
    <w:link w:val="TextkomentraChar"/>
    <w:uiPriority w:val="99"/>
    <w:semiHidden/>
    <w:unhideWhenUsed/>
    <w:rsid w:val="001A4022"/>
    <w:pPr>
      <w:spacing w:line="240" w:lineRule="auto"/>
    </w:pPr>
    <w:rPr>
      <w:sz w:val="20"/>
      <w:szCs w:val="20"/>
    </w:rPr>
  </w:style>
  <w:style w:type="character" w:customStyle="1" w:styleId="TextkomentraChar">
    <w:name w:val="Text komentára Char"/>
    <w:basedOn w:val="Predvolenpsmoodseku"/>
    <w:link w:val="Textkomentra"/>
    <w:uiPriority w:val="99"/>
    <w:semiHidden/>
    <w:rsid w:val="001A4022"/>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1A4022"/>
    <w:rPr>
      <w:b/>
      <w:bCs/>
    </w:rPr>
  </w:style>
  <w:style w:type="character" w:customStyle="1" w:styleId="PredmetkomentraChar">
    <w:name w:val="Predmet komentára Char"/>
    <w:basedOn w:val="TextkomentraChar"/>
    <w:link w:val="Predmetkomentra"/>
    <w:uiPriority w:val="99"/>
    <w:semiHidden/>
    <w:rsid w:val="001A4022"/>
    <w:rPr>
      <w:rFonts w:ascii="Times New Roman" w:hAnsi="Times New Roman"/>
      <w:b/>
      <w:bCs/>
      <w:sz w:val="20"/>
      <w:szCs w:val="20"/>
    </w:rPr>
  </w:style>
  <w:style w:type="paragraph" w:styleId="Normlnywebov">
    <w:name w:val="Normal (Web)"/>
    <w:basedOn w:val="Normlny"/>
    <w:uiPriority w:val="99"/>
    <w:semiHidden/>
    <w:unhideWhenUsed/>
    <w:rsid w:val="004F6BF8"/>
    <w:pPr>
      <w:spacing w:before="100" w:beforeAutospacing="1" w:after="100" w:afterAutospacing="1" w:line="240" w:lineRule="auto"/>
      <w:ind w:firstLine="0"/>
      <w:jc w:val="left"/>
    </w:pPr>
    <w:rPr>
      <w:rFonts w:eastAsia="Times New Roman" w:cs="Times New Roman"/>
      <w:szCs w:val="24"/>
      <w:lang w:eastAsia="sk-SK"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34869">
      <w:bodyDiv w:val="1"/>
      <w:marLeft w:val="0"/>
      <w:marRight w:val="0"/>
      <w:marTop w:val="0"/>
      <w:marBottom w:val="0"/>
      <w:divBdr>
        <w:top w:val="none" w:sz="0" w:space="0" w:color="auto"/>
        <w:left w:val="none" w:sz="0" w:space="0" w:color="auto"/>
        <w:bottom w:val="none" w:sz="0" w:space="0" w:color="auto"/>
        <w:right w:val="none" w:sz="0" w:space="0" w:color="auto"/>
      </w:divBdr>
    </w:div>
    <w:div w:id="1187407524">
      <w:bodyDiv w:val="1"/>
      <w:marLeft w:val="0"/>
      <w:marRight w:val="0"/>
      <w:marTop w:val="0"/>
      <w:marBottom w:val="0"/>
      <w:divBdr>
        <w:top w:val="none" w:sz="0" w:space="0" w:color="auto"/>
        <w:left w:val="none" w:sz="0" w:space="0" w:color="auto"/>
        <w:bottom w:val="none" w:sz="0" w:space="0" w:color="auto"/>
        <w:right w:val="none" w:sz="0" w:space="0" w:color="auto"/>
      </w:divBdr>
    </w:div>
    <w:div w:id="1259951259">
      <w:bodyDiv w:val="1"/>
      <w:marLeft w:val="0"/>
      <w:marRight w:val="0"/>
      <w:marTop w:val="0"/>
      <w:marBottom w:val="0"/>
      <w:divBdr>
        <w:top w:val="none" w:sz="0" w:space="0" w:color="auto"/>
        <w:left w:val="none" w:sz="0" w:space="0" w:color="auto"/>
        <w:bottom w:val="none" w:sz="0" w:space="0" w:color="auto"/>
        <w:right w:val="none" w:sz="0" w:space="0" w:color="auto"/>
      </w:divBdr>
    </w:div>
    <w:div w:id="1319000832">
      <w:bodyDiv w:val="1"/>
      <w:marLeft w:val="0"/>
      <w:marRight w:val="0"/>
      <w:marTop w:val="0"/>
      <w:marBottom w:val="0"/>
      <w:divBdr>
        <w:top w:val="none" w:sz="0" w:space="0" w:color="auto"/>
        <w:left w:val="none" w:sz="0" w:space="0" w:color="auto"/>
        <w:bottom w:val="none" w:sz="0" w:space="0" w:color="auto"/>
        <w:right w:val="none" w:sz="0" w:space="0" w:color="auto"/>
      </w:divBdr>
    </w:div>
    <w:div w:id="1498501864">
      <w:bodyDiv w:val="1"/>
      <w:marLeft w:val="0"/>
      <w:marRight w:val="0"/>
      <w:marTop w:val="0"/>
      <w:marBottom w:val="0"/>
      <w:divBdr>
        <w:top w:val="none" w:sz="0" w:space="0" w:color="auto"/>
        <w:left w:val="none" w:sz="0" w:space="0" w:color="auto"/>
        <w:bottom w:val="none" w:sz="0" w:space="0" w:color="auto"/>
        <w:right w:val="none" w:sz="0" w:space="0" w:color="auto"/>
      </w:divBdr>
    </w:div>
    <w:div w:id="1685477739">
      <w:bodyDiv w:val="1"/>
      <w:marLeft w:val="0"/>
      <w:marRight w:val="0"/>
      <w:marTop w:val="0"/>
      <w:marBottom w:val="0"/>
      <w:divBdr>
        <w:top w:val="none" w:sz="0" w:space="0" w:color="auto"/>
        <w:left w:val="none" w:sz="0" w:space="0" w:color="auto"/>
        <w:bottom w:val="none" w:sz="0" w:space="0" w:color="auto"/>
        <w:right w:val="none" w:sz="0" w:space="0" w:color="auto"/>
      </w:divBdr>
    </w:div>
    <w:div w:id="183398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D12B4-5BAA-4C1D-B2F6-041397AD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56</Pages>
  <Words>14487</Words>
  <Characters>82577</Characters>
  <Application>Microsoft Office Word</Application>
  <DocSecurity>0</DocSecurity>
  <Lines>688</Lines>
  <Paragraphs>193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Tabita s.r.o.</dc:creator>
  <cp:lastModifiedBy>VARGOVÁ Nikoleta</cp:lastModifiedBy>
  <cp:revision>6</cp:revision>
  <cp:lastPrinted>2013-11-22T14:21:00Z</cp:lastPrinted>
  <dcterms:created xsi:type="dcterms:W3CDTF">2020-12-01T12:08:00Z</dcterms:created>
  <dcterms:modified xsi:type="dcterms:W3CDTF">2020-12-03T12:10:00Z</dcterms:modified>
</cp:coreProperties>
</file>