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63" w:rsidRPr="00F44890" w:rsidRDefault="006F4589">
      <w:pPr>
        <w:spacing w:line="240" w:lineRule="auto"/>
        <w:jc w:val="both"/>
      </w:pPr>
      <w:r>
        <w:t>Materiál č. 3</w:t>
      </w:r>
      <w:r w:rsidR="008E5974">
        <w:t xml:space="preserve"> na 4</w:t>
      </w:r>
      <w:r w:rsidR="00677D48" w:rsidRPr="00F44890">
        <w:t xml:space="preserve">. zasadnutie Obecného zastupiteľstva v Trnovci nad Váhom dňa </w:t>
      </w:r>
      <w:r w:rsidR="00C33512">
        <w:t>1</w:t>
      </w:r>
      <w:r w:rsidR="008E5974">
        <w:t>4</w:t>
      </w:r>
      <w:r w:rsidR="00805D34">
        <w:t>.</w:t>
      </w:r>
      <w:r w:rsidR="00BE0D0C">
        <w:t xml:space="preserve"> </w:t>
      </w:r>
      <w:r w:rsidR="008E5974">
        <w:t>apríl</w:t>
      </w:r>
      <w:r w:rsidR="0073089D">
        <w:t>a 2023</w:t>
      </w:r>
    </w:p>
    <w:p w:rsidR="00841C63" w:rsidRPr="00F44890" w:rsidRDefault="00841C63">
      <w:pPr>
        <w:jc w:val="both"/>
      </w:pPr>
    </w:p>
    <w:p w:rsidR="00841C63" w:rsidRDefault="006F4589" w:rsidP="00677D48">
      <w:pPr>
        <w:pStyle w:val="Bezriadkovania"/>
      </w:pPr>
      <w:r>
        <w:rPr>
          <w:b/>
        </w:rPr>
        <w:t>K bodu programu 4</w:t>
      </w:r>
      <w:r w:rsidR="00677D48" w:rsidRPr="00F44890">
        <w:rPr>
          <w:b/>
        </w:rPr>
        <w:t>:</w:t>
      </w:r>
      <w:r w:rsidR="00677D48" w:rsidRPr="00F44890">
        <w:t xml:space="preserve"> „</w:t>
      </w:r>
      <w:r w:rsidRPr="006F4589">
        <w:t>Zámer obce Trnovec nad Váhom ako prípad hodný osobitného zreteľa v súlade s § 9a ods. 8 písm.</w:t>
      </w:r>
      <w:r>
        <w:t xml:space="preserve"> </w:t>
      </w:r>
      <w:r w:rsidRPr="006F4589">
        <w:t xml:space="preserve"> e) zákona č. 138/1991 Zb. o majetku obcí v znení neskorších predpisov – nehnuteľnosť </w:t>
      </w:r>
      <w:proofErr w:type="spellStart"/>
      <w:r w:rsidRPr="006F4589">
        <w:t>parc</w:t>
      </w:r>
      <w:proofErr w:type="spellEnd"/>
      <w:r w:rsidRPr="006F4589">
        <w:t>. č. 669/17</w:t>
      </w:r>
      <w:r w:rsidRPr="006F4589">
        <w:rPr>
          <w:i/>
        </w:rPr>
        <w:t xml:space="preserve"> </w:t>
      </w:r>
      <w:r w:rsidRPr="006F4589">
        <w:t>- schválenie predaja</w:t>
      </w:r>
      <w:r w:rsidR="00677D48" w:rsidRPr="00F44890">
        <w:t>“</w:t>
      </w:r>
    </w:p>
    <w:p w:rsidR="00C33512" w:rsidRPr="00F44890" w:rsidRDefault="00C33512" w:rsidP="00677D48">
      <w:pPr>
        <w:pStyle w:val="Bezriadkovania"/>
      </w:pPr>
    </w:p>
    <w:p w:rsidR="00841C63" w:rsidRPr="00F44890" w:rsidRDefault="00841C63" w:rsidP="00677D48">
      <w:pPr>
        <w:pStyle w:val="Bezriadkovania"/>
      </w:pPr>
    </w:p>
    <w:p w:rsidR="00841C63" w:rsidRPr="00F44890" w:rsidRDefault="00677D48" w:rsidP="00677D48">
      <w:pPr>
        <w:pStyle w:val="Bezriadkovania"/>
      </w:pPr>
      <w:r w:rsidRPr="00F44890">
        <w:t>1. Dôvodová správa</w:t>
      </w:r>
    </w:p>
    <w:p w:rsidR="00841C63" w:rsidRPr="00F44890" w:rsidRDefault="00841C63" w:rsidP="00677D48">
      <w:pPr>
        <w:pStyle w:val="Bezriadkovania"/>
      </w:pPr>
    </w:p>
    <w:p w:rsidR="00841C63" w:rsidRPr="00F44890" w:rsidRDefault="00DA1A0F" w:rsidP="00677D48">
      <w:pPr>
        <w:pStyle w:val="Bezriadkovania"/>
        <w:rPr>
          <w:i/>
        </w:rPr>
      </w:pPr>
      <w:r>
        <w:rPr>
          <w:i/>
        </w:rPr>
        <w:t>Predklad</w:t>
      </w:r>
      <w:r w:rsidR="008E5974">
        <w:rPr>
          <w:i/>
        </w:rPr>
        <w:t xml:space="preserve">á: </w:t>
      </w:r>
      <w:r w:rsidR="0064202A">
        <w:rPr>
          <w:i/>
        </w:rPr>
        <w:t xml:space="preserve">Mgr. </w:t>
      </w:r>
      <w:r w:rsidR="00536092">
        <w:rPr>
          <w:i/>
        </w:rPr>
        <w:t>Oliver Berecz, starosta obce</w:t>
      </w:r>
    </w:p>
    <w:p w:rsidR="00841C63" w:rsidRPr="00F44890" w:rsidRDefault="00677D48" w:rsidP="00677D48">
      <w:pPr>
        <w:pStyle w:val="Bezriadkovania"/>
        <w:rPr>
          <w:i/>
        </w:rPr>
      </w:pPr>
      <w:r w:rsidRPr="00F44890">
        <w:tab/>
      </w:r>
      <w:r w:rsidRPr="00F44890">
        <w:rPr>
          <w:i/>
        </w:rPr>
        <w:t xml:space="preserve"> </w:t>
      </w:r>
    </w:p>
    <w:p w:rsidR="00841C63" w:rsidRPr="00F44890" w:rsidRDefault="00841C63" w:rsidP="00677D48">
      <w:pPr>
        <w:pStyle w:val="Bezriadkovania"/>
      </w:pPr>
    </w:p>
    <w:p w:rsidR="00841C63" w:rsidRDefault="00677D48" w:rsidP="00677D48">
      <w:pPr>
        <w:pStyle w:val="Bezriadkovania"/>
        <w:rPr>
          <w:b/>
        </w:rPr>
      </w:pPr>
      <w:r w:rsidRPr="00F44890">
        <w:rPr>
          <w:b/>
        </w:rPr>
        <w:t>Dôvod</w:t>
      </w:r>
      <w:r w:rsidR="008A751B">
        <w:rPr>
          <w:b/>
        </w:rPr>
        <w:t>o</w:t>
      </w:r>
      <w:r w:rsidR="00755A95">
        <w:rPr>
          <w:b/>
        </w:rPr>
        <w:t>vá správa k materiálu č. 3</w:t>
      </w:r>
      <w:r w:rsidR="008E5974">
        <w:rPr>
          <w:b/>
        </w:rPr>
        <w:t xml:space="preserve"> na 4</w:t>
      </w:r>
      <w:r w:rsidRPr="00F44890">
        <w:rPr>
          <w:b/>
        </w:rPr>
        <w:t xml:space="preserve">. zasadnutie OZ v Trnovci nad Váhom </w:t>
      </w:r>
    </w:p>
    <w:p w:rsidR="002B65CA" w:rsidRDefault="002B65CA" w:rsidP="002B65CA">
      <w:pPr>
        <w:pStyle w:val="Bezriadkovania"/>
        <w:jc w:val="center"/>
        <w:rPr>
          <w:b/>
        </w:rPr>
      </w:pPr>
    </w:p>
    <w:p w:rsidR="00536092" w:rsidRDefault="00536092" w:rsidP="00536092">
      <w:pPr>
        <w:pStyle w:val="Bezriadkovania"/>
      </w:pPr>
      <w:r>
        <w:t xml:space="preserve">Obecné zastupiteľstvo uznesením č. 42/2023 schválilo zámer a </w:t>
      </w:r>
      <w:r w:rsidRPr="004E134E">
        <w:t>spôsob predaja majetku obce Trnovec nad Váhom trojpätinovou väčšinou všetkých poslancov</w:t>
      </w:r>
      <w:r>
        <w:t xml:space="preserve"> v prospech kupujúcich J. Tótha a manželky Jany Tóthovej. </w:t>
      </w:r>
      <w:r w:rsidRPr="00626C3A">
        <w:t>Zámer bol zverejnený na úradnej tabuli a na webovom sídle obce v zmysle platnej legislatívy dňa</w:t>
      </w:r>
      <w:r>
        <w:t xml:space="preserve"> 15. februára 2023.</w:t>
      </w:r>
    </w:p>
    <w:p w:rsidR="00536092" w:rsidRDefault="00536092" w:rsidP="00536092">
      <w:pPr>
        <w:pStyle w:val="Bezriadkovania"/>
      </w:pPr>
    </w:p>
    <w:p w:rsidR="00536092" w:rsidRDefault="00536092" w:rsidP="00536092">
      <w:pPr>
        <w:pStyle w:val="Bezriadkovania"/>
      </w:pPr>
      <w:r w:rsidRPr="00626C3A">
        <w:rPr>
          <w:bCs/>
          <w:iCs/>
        </w:rPr>
        <w:t>Po splnení všetkých podmienok v zmysle zákona o majetku obcí by malo následne dôjsť k schváleniu predaja predmetného majetku obce a uzavretiu kúpnej zmluvy z dôvodu hodného osobitného zreteľa, ktorým je skutočnosť, že</w:t>
      </w:r>
      <w:r>
        <w:t> </w:t>
      </w:r>
      <w:r w:rsidRPr="00345D6B">
        <w:t xml:space="preserve">sa </w:t>
      </w:r>
      <w:r>
        <w:t xml:space="preserve">jedná </w:t>
      </w:r>
      <w:r w:rsidRPr="00345D6B">
        <w:t xml:space="preserve">sa </w:t>
      </w:r>
      <w:r>
        <w:t xml:space="preserve">jedná </w:t>
      </w:r>
      <w:r w:rsidRPr="00345D6B">
        <w:t>o priľahlý pozemok susediaci s rodinným domom a pozemkami žiadateľov</w:t>
      </w:r>
      <w:r>
        <w:t>, ide teda o scelenie a udržiavanie pozemku, ktorý obec v budúcnosti neplánuje využívať.</w:t>
      </w:r>
    </w:p>
    <w:p w:rsidR="00536092" w:rsidRDefault="00536092" w:rsidP="00536092">
      <w:pPr>
        <w:pStyle w:val="Bezriadkovania"/>
      </w:pPr>
    </w:p>
    <w:p w:rsidR="00536092" w:rsidRPr="00626C3A" w:rsidRDefault="00536092" w:rsidP="00536092">
      <w:pPr>
        <w:spacing w:line="240" w:lineRule="auto"/>
        <w:rPr>
          <w:bCs/>
          <w:iCs/>
        </w:rPr>
      </w:pPr>
      <w:r w:rsidRPr="00626C3A">
        <w:rPr>
          <w:bCs/>
          <w:iCs/>
        </w:rPr>
        <w:t>Kupujúc</w:t>
      </w:r>
      <w:r>
        <w:rPr>
          <w:bCs/>
          <w:iCs/>
        </w:rPr>
        <w:t xml:space="preserve">imi sú </w:t>
      </w:r>
      <w:r>
        <w:rPr>
          <w:rFonts w:eastAsia="Calibri" w:cs="Times New Roman"/>
        </w:rPr>
        <w:t>Jaroslav Tóth a manželka Jana Tóthová, trvale bytom Trnovec nad Váhom 548</w:t>
      </w:r>
      <w:r w:rsidRPr="00626C3A">
        <w:rPr>
          <w:bCs/>
          <w:iCs/>
        </w:rPr>
        <w:t xml:space="preserve">. </w:t>
      </w:r>
      <w:r w:rsidR="00377BE9">
        <w:t xml:space="preserve">Kúpnu cenu navrhuje komisia finančná, podnikateľská a nakladania s majetkom obce v sume........ Eur (........ </w:t>
      </w:r>
      <w:r w:rsidRPr="00626C3A">
        <w:t>Eur/m</w:t>
      </w:r>
      <w:r w:rsidRPr="00626C3A">
        <w:rPr>
          <w:vertAlign w:val="superscript"/>
        </w:rPr>
        <w:t>2</w:t>
      </w:r>
      <w:r w:rsidRPr="00626C3A">
        <w:t>).</w:t>
      </w:r>
      <w:r>
        <w:t xml:space="preserve"> </w:t>
      </w:r>
      <w:r w:rsidRPr="00626C3A">
        <w:rPr>
          <w:bCs/>
          <w:iCs/>
        </w:rPr>
        <w:t xml:space="preserve">V zmysle § 9a ods. 8 písm. e) zákona SNR č. 138/1991 Zb. o majetku obcí, v znení neskorších predpisov, na prijatie uznesenia je potrebná 3/5 väčšina hlasov všetkých poslancov. </w:t>
      </w:r>
    </w:p>
    <w:p w:rsidR="00536092" w:rsidRDefault="00536092" w:rsidP="002259CF">
      <w:pPr>
        <w:pStyle w:val="Bezriadkovania"/>
      </w:pPr>
    </w:p>
    <w:p w:rsidR="00536092" w:rsidRDefault="00536092" w:rsidP="002259CF">
      <w:pPr>
        <w:pStyle w:val="Bezriadkovania"/>
      </w:pPr>
    </w:p>
    <w:p w:rsidR="002259CF" w:rsidRDefault="002259CF" w:rsidP="002259CF">
      <w:pPr>
        <w:pStyle w:val="Bezriadkovania"/>
      </w:pPr>
      <w:r w:rsidRPr="00F44890">
        <w:t>Materiál prerokovaný</w:t>
      </w:r>
    </w:p>
    <w:p w:rsidR="00DD1AFB" w:rsidRPr="00DD1AFB" w:rsidRDefault="00DD1AFB" w:rsidP="00993A7B">
      <w:pPr>
        <w:pStyle w:val="Bezriadkovania"/>
        <w:rPr>
          <w:b/>
        </w:rPr>
      </w:pPr>
    </w:p>
    <w:p w:rsidR="00841C63" w:rsidRPr="00F44890" w:rsidRDefault="00677D48" w:rsidP="00677D48">
      <w:pPr>
        <w:pStyle w:val="Bezriadkovania"/>
        <w:rPr>
          <w:b/>
        </w:rPr>
      </w:pPr>
      <w:r w:rsidRPr="00F44890">
        <w:rPr>
          <w:b/>
        </w:rPr>
        <w:t xml:space="preserve">Návrh </w:t>
      </w:r>
    </w:p>
    <w:p w:rsidR="00677D48" w:rsidRPr="00F44890" w:rsidRDefault="00677D48" w:rsidP="00677D48">
      <w:pPr>
        <w:pStyle w:val="Bezriadkovania"/>
        <w:rPr>
          <w:b/>
        </w:rPr>
      </w:pPr>
    </w:p>
    <w:p w:rsidR="00677D48" w:rsidRDefault="00F77D27" w:rsidP="00677D48">
      <w:pPr>
        <w:pStyle w:val="Bezriadkovania"/>
      </w:pPr>
      <w:r w:rsidRPr="00F44890">
        <w:t>Návrh na</w:t>
      </w:r>
      <w:r w:rsidR="00F01076">
        <w:t xml:space="preserve"> </w:t>
      </w:r>
      <w:r w:rsidR="00C33512">
        <w:t xml:space="preserve">uznesenie k materiálu </w:t>
      </w:r>
      <w:r w:rsidR="00377BE9">
        <w:t>č. 3</w:t>
      </w:r>
      <w:r w:rsidR="0064202A">
        <w:t xml:space="preserve"> na 4</w:t>
      </w:r>
      <w:r w:rsidRPr="00F44890">
        <w:t>. zasadnutie OZ</w:t>
      </w:r>
    </w:p>
    <w:p w:rsidR="00D60600" w:rsidRDefault="00D60600" w:rsidP="00677D48">
      <w:pPr>
        <w:pStyle w:val="Bezriadkovania"/>
      </w:pPr>
    </w:p>
    <w:p w:rsidR="00D60600" w:rsidRPr="00F44890" w:rsidRDefault="00D60600" w:rsidP="00677D48">
      <w:pPr>
        <w:pStyle w:val="Bezriadkovania"/>
      </w:pPr>
    </w:p>
    <w:p w:rsidR="00841C63" w:rsidRDefault="00677D48" w:rsidP="00677D48">
      <w:pPr>
        <w:pStyle w:val="Bezriadkovania"/>
      </w:pPr>
      <w:r w:rsidRPr="00F44890">
        <w:t>Obecné zas</w:t>
      </w:r>
      <w:r w:rsidR="00C33512">
        <w:t>tupiteľstvo v Trnovci nad Váhom</w:t>
      </w:r>
    </w:p>
    <w:p w:rsidR="008E5974" w:rsidRDefault="008E5974" w:rsidP="00677D48">
      <w:pPr>
        <w:pStyle w:val="Bezriadkovania"/>
      </w:pPr>
    </w:p>
    <w:p w:rsidR="00377BE9" w:rsidRDefault="00EB4BE4" w:rsidP="00377BE9">
      <w:pPr>
        <w:pStyle w:val="Bezriadkovania"/>
        <w:numPr>
          <w:ilvl w:val="0"/>
          <w:numId w:val="13"/>
        </w:num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352425</wp:posOffset>
                </wp:positionV>
                <wp:extent cx="714375" cy="1428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5CC2D" id="Obdĺžnik 2" o:spid="_x0000_s1026" style="position:absolute;margin-left:187.9pt;margin-top:27.75pt;width:56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XcegIAAC0FAAAOAAAAZHJzL2Uyb0RvYy54bWysVMFuEzEQvSPxD5bvdLNLSkvUTRW1KkKq&#10;2ooW9ex47a5V22NsJ5vwaRw4wX8x9m42pZQLIofN2DPzPPP8xienG6PJWvigwNa0PJhQIiyHRtmH&#10;mn6+u3hzTEmIzDZMgxU13YpAT+evX510biYqaEE3whMEsWHWuZq2MbpZUQTeCsPCAThh0SnBGxZx&#10;6R+KxrMO0Y0uqsnkXdGBb5wHLkLA3fPeSecZX0rB47WUQUSia4q1xfz1+btM32J+wmYPnrlW8aEM&#10;9g9VGKYsHjpCnbPIyMqrP6CM4h4CyHjAwRQgpeIi94DdlJNn3dy2zIncC5IT3EhT+H+w/Gp944lq&#10;alpRYpnBK7peNj++/fxu1SOpEj+dCzMMu3U3flgFNFOzG+lN+sc2yCZzuh05FZtIOG4eldO3R4eU&#10;cHSV0+oYbUQp9snOh/hBgCHJqKnHK8tMsvVliH3oLgTzUjH98dmKWy1SBdp+EhLbwAOrnJ0FJM60&#10;J2uGV988lv12yxrRbx1O8DfUMkbnyjJYQpVK6xF3AEjC/B23r3GITWki625MnPytoD5xjM4ngo1j&#10;olEW/EvJOpZD4bKP3xHT05GYWUKzxYv10Cs+OH6hkN9LFuIN8yhxHAYc23iNH6mhqykMFiUt+K8v&#10;7ad4VB56KelwZGoavqyYF5TojxY1+b6cTtOM5cX08KjChX/qWT712JU5A7yaEh8Ix7OZ4qPemdKD&#10;ucfpXqRT0cUsx7NryqPfLc5iP8r4PnCxWOQwnCvH4qW9dTyBJ1aTfu4298y7QWQR1XkFu/Fis2da&#10;62NTpoXFKoJUWYh7Xge+cSazYIb3Iw3903WO2r9y818AAAD//wMAUEsDBBQABgAIAAAAIQDKCOaF&#10;4AAAAAkBAAAPAAAAZHJzL2Rvd25yZXYueG1sTI/BTsMwEETvSPyDtUjcqE3btCHEqRASiBMSpT1w&#10;28bbJBCv09hN07/HPcFxNKOZN/lqtK0YqPeNYw33EwWCuHSm4UrD5vPlLgXhA7LB1jFpOJOHVXF9&#10;lWNm3Ik/aFiHSsQS9hlqqEPoMil9WZNFP3EdcfT2rrcYouwraXo8xXLbyqlSC2mx4bhQY0fPNZU/&#10;66PV8PDN+y+1fT1MN3aYd28HfN82C61vb8anRxCBxvAXhgt+RIciMu3ckY0XrYbZMonoQUOSJCBi&#10;YJ6mMxA7DctUgSxy+f9B8QsAAP//AwBQSwECLQAUAAYACAAAACEAtoM4kv4AAADhAQAAEwAAAAAA&#10;AAAAAAAAAAAAAAAAW0NvbnRlbnRfVHlwZXNdLnhtbFBLAQItABQABgAIAAAAIQA4/SH/1gAAAJQB&#10;AAALAAAAAAAAAAAAAAAAAC8BAABfcmVscy8ucmVsc1BLAQItABQABgAIAAAAIQC8zPXcegIAAC0F&#10;AAAOAAAAAAAAAAAAAAAAAC4CAABkcnMvZTJvRG9jLnhtbFBLAQItABQABgAIAAAAIQDKCOaF4AAA&#10;AAkBAAAPAAAAAAAAAAAAAAAAANQEAABkcnMvZG93bnJldi54bWxQSwUGAAAAAAQABADzAAAA4QUA&#10;AAAA&#10;" fillcolor="black [3200]" strokecolor="black [1600]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171450</wp:posOffset>
                </wp:positionV>
                <wp:extent cx="438150" cy="1619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E82E1" id="Obdĺžnik 1" o:spid="_x0000_s1026" style="position:absolute;margin-left:288.4pt;margin-top:13.5pt;width:34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0legIAAC0FAAAOAAAAZHJzL2Uyb0RvYy54bWysVE1PGzEQvVfqf7B8L5tNEwoRGxSBqCoh&#10;QIWKs+O1WQt/dexkk/60Hji1/6tj72ZDKb1UzcGxPTPPM2/e7MnpxmiyFhCUsxUtD0aUCMtdrexD&#10;Rb/cXbw7oiREZmumnRUV3YpAT+dv35y0fibGrnG6FkAQxIZZ6yvaxOhnRRF4IwwLB84Li0bpwLCI&#10;R3goamAtohtdjEejw6J1UHtwXISAt+edkc4zvpSCx2spg4hEVxRzi3mFvC7TWsxP2OwBmG8U79Ng&#10;/5CFYcriowPUOYuMrED9AWUUBxecjAfcmcJJqbjINWA15ehFNbcN8yLXguQEP9AU/h8sv1rfAFE1&#10;9o4Sywy26HpZ//j+88mqR1ImflofZuh262+gPwXcpmI3Ekz6xzLIJnO6HTgVm0g4Xk7eH5VTZJ6j&#10;qTwsj8fThFnsgz2E+FE4Q9KmooAty0yy9WWInevOBeNSMt3zeRe3WqQMtP0sJJaBD45zdBaQONNA&#10;1gxbXz+W3XXDatFdTUf463MZvHNmGSyhSqX1gNsDJGH+jtvl2PumMJF1NwSO/pZQFzh45xedjUOg&#10;UdbBa8E65sYgibLz3xHT0ZGYWbp6i40F1yk+eH6hkN9LFuINA5Q4tgTHNl7jIrVrK+r6HSWNg2+v&#10;3Sd/VB5aKWlxZCoavq4YCEr0J4uaPC4nkzRj+TCZfhjjAZ5bls8tdmXOHLYGdYfZ5W3yj3q3leDM&#10;PU73Ir2KJmY5vl1RHmF3OIvdKOP3gYvFIrvhXHkWL+2t5wk8sZr0c7e5Z+B7kUVU55XbjRebvdBa&#10;55sirVusopMqC3HPa883zmQWTP/9SEP//Jy99l+5+S8AAAD//wMAUEsDBBQABgAIAAAAIQBDRVAA&#10;3wAAAAkBAAAPAAAAZHJzL2Rvd25yZXYueG1sTI9BT4NAEIXvJv6HzZh4s4ukUEtZGmOi8WRibQ/e&#10;pjAFlJ2l7Jbiv3c81eO89/Lme/l6sp0aafCtYwP3swgUcemqlmsD24/nuwdQPiBX2DkmAz/kYV1c&#10;X+WYVe7M7zRuQq2khH2GBpoQ+kxrXzZk0c9cTyzewQ0Wg5xDrasBz1JuOx1HUaottiwfGuzpqaHy&#10;e3OyBpZffPiMdi/HeGvHef96xLddmxpzezM9rkAFmsIlDH/4gg6FMO3diSuvOgPJIhX0YCBeyCYJ&#10;pPNEhL04cQK6yPX/BcUvAAAA//8DAFBLAQItABQABgAIAAAAIQC2gziS/gAAAOEBAAATAAAAAAAA&#10;AAAAAAAAAAAAAABbQ29udGVudF9UeXBlc10ueG1sUEsBAi0AFAAGAAgAAAAhADj9If/WAAAAlAEA&#10;AAsAAAAAAAAAAAAAAAAALwEAAF9yZWxzLy5yZWxzUEsBAi0AFAAGAAgAAAAhAGPWXSV6AgAALQUA&#10;AA4AAAAAAAAAAAAAAAAALgIAAGRycy9lMm9Eb2MueG1sUEsBAi0AFAAGAAgAAAAhAENFUADfAAAA&#10;CQEAAA8AAAAAAAAAAAAAAAAA1AQAAGRycy9kb3ducmV2LnhtbFBLBQYAAAAABAAEAPMAAADgBQAA&#10;AAA=&#10;" fillcolor="black [3200]" strokecolor="black [1600]" strokeweight="2pt"/>
            </w:pict>
          </mc:Fallback>
        </mc:AlternateContent>
      </w:r>
      <w:r w:rsidR="00377BE9" w:rsidRPr="00232BAA">
        <w:rPr>
          <w:b/>
        </w:rPr>
        <w:t>prerokovalo</w:t>
      </w:r>
      <w:r w:rsidR="00377BE9">
        <w:t xml:space="preserve"> návrh na predaj nehnuteľností</w:t>
      </w:r>
      <w:r w:rsidR="00377BE9" w:rsidRPr="00232BAA">
        <w:t xml:space="preserve"> v k. ú. Trnovec nad Váhom, vo vlastníctve obce, medzi Obcou Trnovec nad Váhom a</w:t>
      </w:r>
      <w:r w:rsidR="00377BE9">
        <w:t> Jaroslavom Tóthom, r. Tóth,</w:t>
      </w:r>
      <w:r w:rsidR="00377BE9" w:rsidRPr="00232BAA">
        <w:t xml:space="preserve"> bytom Trnovec nad Váhom </w:t>
      </w:r>
      <w:r w:rsidR="00377BE9">
        <w:t>548 a manželkou</w:t>
      </w:r>
      <w:r w:rsidR="00377BE9" w:rsidRPr="00232BAA">
        <w:t xml:space="preserve"> </w:t>
      </w:r>
      <w:r w:rsidR="00377BE9">
        <w:t xml:space="preserve">Janou Tóthovou, r. Králiková, bytom Trnovec nad Váhom 548 </w:t>
      </w:r>
      <w:r w:rsidR="00377BE9" w:rsidRPr="00232BAA">
        <w:t>ako prípad hodný osobitného zreteľa v súlade s § 9a ods. 8 písm. e) zákona č. 138/1991 Zb. o majetku obcí v znení neskorších predpisov</w:t>
      </w:r>
    </w:p>
    <w:p w:rsidR="00377BE9" w:rsidRPr="00232BAA" w:rsidRDefault="00377BE9" w:rsidP="00377BE9">
      <w:pPr>
        <w:pStyle w:val="Bezriadkovania"/>
        <w:ind w:left="720"/>
      </w:pPr>
    </w:p>
    <w:p w:rsidR="00377BE9" w:rsidRPr="00232BAA" w:rsidRDefault="00377BE9" w:rsidP="00377BE9">
      <w:pPr>
        <w:pStyle w:val="Bezriadkovania"/>
        <w:numPr>
          <w:ilvl w:val="0"/>
          <w:numId w:val="13"/>
        </w:numPr>
      </w:pPr>
      <w:r w:rsidRPr="00232BAA">
        <w:rPr>
          <w:b/>
        </w:rPr>
        <w:t>konštatuje, že:</w:t>
      </w:r>
      <w:r w:rsidRPr="00232BAA">
        <w:t xml:space="preserve"> </w:t>
      </w:r>
    </w:p>
    <w:p w:rsidR="00377BE9" w:rsidRPr="00232BAA" w:rsidRDefault="00377BE9" w:rsidP="00377BE9">
      <w:pPr>
        <w:pStyle w:val="Bezriadkovania"/>
        <w:numPr>
          <w:ilvl w:val="1"/>
          <w:numId w:val="13"/>
        </w:numPr>
      </w:pPr>
      <w:r w:rsidRPr="00232BAA">
        <w:t>predmetný pozemok vo vlastníctve obce Trnovec nad Váhom nemôže obec inak účelne využiť a preto sa stáva trvale prebytočným z dôvodu, že neslúži obci Trnovec nad Váhom na plnenie úloh v rámci jej predmetu činnosti, alebo v súvislosti s ňou</w:t>
      </w:r>
    </w:p>
    <w:p w:rsidR="00377BE9" w:rsidRDefault="00377BE9" w:rsidP="00377BE9">
      <w:pPr>
        <w:pStyle w:val="Bezriadkovania"/>
        <w:numPr>
          <w:ilvl w:val="1"/>
          <w:numId w:val="13"/>
        </w:numPr>
      </w:pPr>
      <w:r w:rsidRPr="00232BAA">
        <w:lastRenderedPageBreak/>
        <w:t xml:space="preserve">zámer prevodu pozemku z dôvodu hodného osobitného zreteľa bol zverejnený na úradnej tabuli a webovej stránke obce dňa </w:t>
      </w:r>
      <w:r>
        <w:t>15. februára 2023</w:t>
      </w:r>
    </w:p>
    <w:p w:rsidR="00377BE9" w:rsidRPr="00232BAA" w:rsidRDefault="00377BE9" w:rsidP="00377BE9">
      <w:pPr>
        <w:pStyle w:val="Bezriadkovania"/>
        <w:ind w:left="1440"/>
      </w:pPr>
    </w:p>
    <w:p w:rsidR="00377BE9" w:rsidRDefault="00377BE9" w:rsidP="00377BE9">
      <w:pPr>
        <w:pStyle w:val="Bezriadkovania"/>
        <w:numPr>
          <w:ilvl w:val="0"/>
          <w:numId w:val="13"/>
        </w:numPr>
      </w:pPr>
      <w:r w:rsidRPr="00232BAA">
        <w:rPr>
          <w:b/>
        </w:rPr>
        <w:t>schvaľuje</w:t>
      </w:r>
      <w:r w:rsidRPr="00232BAA">
        <w:t xml:space="preserve"> spôsob prevodu ne</w:t>
      </w:r>
      <w:r>
        <w:t>hnuteľností - predaj nehnuteľností</w:t>
      </w:r>
      <w:r w:rsidRPr="00232BAA">
        <w:t xml:space="preserve"> ako prípad hodný osobitného zreteľa v súlade s § 9a ods. 8 písm. e) zákona č. 138/1991 Zb. o majetku obcí v znení neskorších predpisov</w:t>
      </w:r>
    </w:p>
    <w:p w:rsidR="00377BE9" w:rsidRPr="00232BAA" w:rsidRDefault="00377BE9" w:rsidP="00377BE9">
      <w:pPr>
        <w:pStyle w:val="Bezriadkovania"/>
        <w:ind w:left="720"/>
      </w:pPr>
    </w:p>
    <w:p w:rsidR="00377BE9" w:rsidRDefault="00EB4BE4" w:rsidP="00377BE9">
      <w:pPr>
        <w:pStyle w:val="Odsekzoznamu"/>
        <w:numPr>
          <w:ilvl w:val="0"/>
          <w:numId w:val="13"/>
        </w:numPr>
        <w:spacing w:line="240" w:lineRule="auto"/>
        <w:rPr>
          <w:rFonts w:eastAsia="Calibri" w:cs="Times New Roman"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1021080</wp:posOffset>
                </wp:positionV>
                <wp:extent cx="1666875" cy="1619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9AB84" id="Obdĺžnik 4" o:spid="_x0000_s1026" style="position:absolute;margin-left:102.4pt;margin-top:80.4pt;width:131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mcewIAAC4FAAAOAAAAZHJzL2Uyb0RvYy54bWysVE1PGzEQvVfqf7B8L5uNkgARGxSBqCoh&#10;QIWKs+O1WQt/dexkk/60Hnqi/6tj72ahlF6q7sFre2aeZ57f+OR0azTZCAjK2YqWByNKhOWuVvah&#10;ol/uLj4cURIiszXTzoqK7kSgp4v3705aPxdj1zhdCyAIYsO89RVtYvTzogi8EYaFA+eFRaN0YFjE&#10;JTwUNbAW0Y0uxqPRrGgd1B4cFyHg7nlnpIuML6Xg8VrKICLRFcXcYh4hj6s0FosTNn8A5hvF+zTY&#10;P2RhmLJ46AB1ziIja1B/QBnFwQUn4wF3pnBSKi5yDVhNOXpVzW3DvMi1IDnBDzSF/wfLrzY3QFRd&#10;0Qkllhm8outV/fT95w+rHskk8dP6MEe3W38D/SrgNBW7lWDSH8sg28zpbuBUbCPhuFnOZrOjwykl&#10;HG3lrDweTxNo8RztIcSPwhmSJhUFvLNMJdtchti57l0wLmXTnZ9ncadFSkHbz0JiHXjiOEdnBYkz&#10;DWTD8O7rx7Lbblgtuq3pCL8+l8E7Z5bBEqpUWg+4PUBS5u+4XY69bwoTWXhD4OhvCXWBg3c+0dk4&#10;BBplHbwVrGPZJy47/z0xHR2JmZWrd3iz4DrJB88vFPJ7yUK8YYAax27Avo3XOEjt2oq6fkZJ4+Db&#10;W/vJH6WHVkpa7JmKhq9rBoIS/cmiKI/LySQ1WV5MpodjXMBLy+qlxa7NmcOrKfGF8DxPk3/U+6kE&#10;Z+6xvZfpVDQxy/HsivII+8VZ7HoZHwgulsvsho3lWby0t54n8MRq0s/d9p6B70UWUZ5Xbt9fbP5K&#10;a51virRuuY5OqizEZ157vrEps2D6ByR1/ct19np+5ha/AAAA//8DAFBLAwQUAAYACAAAACEAqgR6&#10;PeAAAAALAQAADwAAAGRycy9kb3ducmV2LnhtbEyPQU/DMAyF70j8h8hI3FhCV5WtazohJBAnJMZ2&#10;4OY1WVtonK7JuvLvMadxs/2enr9XrCfXidEOofWk4X6mQFiqvGmp1rD9eL5bgAgRyWDnyWr4sQHW&#10;5fVVgbnxZ3q34ybWgkMo5KihibHPpQxVYx2Gme8tsXbwg8PI61BLM+CZw10nE6Uy6bAl/tBgb58a&#10;W31vTk7D8osOn2r3cky2bkz71yO+7dpM69ub6XEFItopXszwh8/oUDLT3p/IBNFpSFTK6JGFTPHA&#10;jjR7mIPY82WRzUGWhfzfofwFAAD//wMAUEsBAi0AFAAGAAgAAAAhALaDOJL+AAAA4QEAABMAAAAA&#10;AAAAAAAAAAAAAAAAAFtDb250ZW50X1R5cGVzXS54bWxQSwECLQAUAAYACAAAACEAOP0h/9YAAACU&#10;AQAACwAAAAAAAAAAAAAAAAAvAQAAX3JlbHMvLnJlbHNQSwECLQAUAAYACAAAACEAXS5JnHsCAAAu&#10;BQAADgAAAAAAAAAAAAAAAAAuAgAAZHJzL2Uyb0RvYy54bWxQSwECLQAUAAYACAAAACEAqgR6PeAA&#10;AAALAQAADwAAAAAAAAAAAAAAAADVBAAAZHJzL2Rvd25yZXYueG1sUEsFBgAAAAAEAAQA8wAAAOIF&#10;AAAAAA==&#10;" fillcolor="black [3200]" strokecolor="black [1600]" strokeweight="2pt"/>
            </w:pict>
          </mc:Fallback>
        </mc:AlternateContent>
      </w: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849630</wp:posOffset>
                </wp:positionV>
                <wp:extent cx="1419225" cy="18097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22760" id="Obdĺžnik 3" o:spid="_x0000_s1026" style="position:absolute;margin-left:270.4pt;margin-top:66.9pt;width:111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SKfAIAAC4FAAAOAAAAZHJzL2Uyb0RvYy54bWysVMFuGyEQvVfqPyDuze46dpNYWUdWolSV&#10;osRqUuWMWciisAwF7LX7aT301P5XB3a9dtP0UnUPLDAzj5nHG84vNo0ma+G8AlPS4iinRBgOlTJP&#10;Jf38cP3ulBIfmKmYBiNKuhWeXszevjlv7VSMoAZdCUcQxPhpa0tah2CnWeZ5LRrmj8AKg0YJrmEB&#10;l+4pqxxrEb3R2SjP32ctuMo64MJ73L3qjHSW8KUUPNxJ6UUguqSYW0ijS+MyjtnsnE2fHLO14n0a&#10;7B+yaJgyeOgAdcUCIyun/oBqFHfgQYYjDk0GUiouUg1YTZG/qOa+ZlakWpAcbwea/P+D5bfrhSOq&#10;KukxJYY1eEV3y+rHt5/fjXomx5Gf1voput3bhetXHqex2I10TfxjGWSTON0OnIpNIBw3i3FxNhpN&#10;KOFoK07zs5NJBM320db58EFAQ+KkpA7vLFHJ1jc+dK47F4yL2XTnp1nYahFT0OaTkFgHnjhK0UlB&#10;4lI7smZ499Vz0W3XrBLd1iTHr89l8E6ZJbCIKpXWA24PEJX5O26XY+8bw0QS3hCY/y2hLnDwTieC&#10;CUNgowy414J1KPrEZee/I6ajIzKzhGqLN+ugk7y3/FohvzfMhwVzqHHsBuzbcIeD1NCWFPoZJTW4&#10;r6/tR3+UHlopabFnSuq/rJgTlOiPBkV5VozHscnSYjw5GeHCHVqWhxazai4Br6bAF8LyNI3+Qe+m&#10;0kHziO09j6eiiRmOZ5eUB7dbXIaul/GB4GI+T27YWJaFG3NveQSPrEb9PGwembO9yALK8xZ2/cWm&#10;L7TW+cZIA/NVAKmSEPe89nxjUybB9A9I7PrDdfLaP3OzXwAAAP//AwBQSwMEFAAGAAgAAAAhACnL&#10;dGbgAAAACwEAAA8AAABkcnMvZG93bnJldi54bWxMj0FPwzAMhe9I/IfISNxYQlsKlKYTQgJxQtrY&#10;Dty8JmsLjdM1WVf+PeYEN9vv6fl75XJ2vZjsGDpPGq4XCoSl2puOGg2b9+erOxAhIhnsPVkN3zbA&#10;sjo/K7Ew/kQrO61jIziEQoEa2hiHQspQt9ZhWPjBEmt7PzqMvI6NNCOeONz1MlEqlw474g8tDvap&#10;tfXX+ug03H/S/kNtXw7Jxk3Z8HrAt22Xa315MT8+gIh2jn9m+MVndKiYaeePZILoNdxkitEjC2nK&#10;Aztu8ywFseNLnqQgq1L+71D9AAAA//8DAFBLAQItABQABgAIAAAAIQC2gziS/gAAAOEBAAATAAAA&#10;AAAAAAAAAAAAAAAAAABbQ29udGVudF9UeXBlc10ueG1sUEsBAi0AFAAGAAgAAAAhADj9If/WAAAA&#10;lAEAAAsAAAAAAAAAAAAAAAAALwEAAF9yZWxzLy5yZWxzUEsBAi0AFAAGAAgAAAAhAI+ClIp8AgAA&#10;LgUAAA4AAAAAAAAAAAAAAAAALgIAAGRycy9lMm9Eb2MueG1sUEsBAi0AFAAGAAgAAAAhACnLdGbg&#10;AAAACwEAAA8AAAAAAAAAAAAAAAAA1gQAAGRycy9kb3ducmV2LnhtbFBLBQYAAAAABAAEAPMAAADj&#10;BQAAAAA=&#10;" fillcolor="black [3200]" strokecolor="black [1600]" strokeweight="2pt"/>
            </w:pict>
          </mc:Fallback>
        </mc:AlternateContent>
      </w:r>
      <w:r w:rsidR="00377BE9" w:rsidRPr="00CE2B35">
        <w:rPr>
          <w:b/>
        </w:rPr>
        <w:t xml:space="preserve">schvaľuje 3/5 väčšinou všetkých poslancov </w:t>
      </w:r>
      <w:r w:rsidR="00377BE9">
        <w:t>zmluvný prevod pozemkov</w:t>
      </w:r>
      <w:r w:rsidR="00377BE9" w:rsidRPr="00232BAA">
        <w:t xml:space="preserve"> vo vlastníctve obce Trnovec nad Váhom, </w:t>
      </w:r>
      <w:r w:rsidR="00377BE9">
        <w:t>nachádzajúcich</w:t>
      </w:r>
      <w:r w:rsidR="00377BE9" w:rsidRPr="00232BAA">
        <w:t xml:space="preserve"> sa v k. ú. Trnovec nad Váhom, v zmysle zákona SNR č. 138/1991 Zb. o majetku obcí v znení neskorších predpisov ako prípad hodný osobitného zreteľa podľa § 9a ods. 8 písm. e/ tohto zákona</w:t>
      </w:r>
      <w:r w:rsidR="00377BE9">
        <w:t>:</w:t>
      </w:r>
      <w:r w:rsidR="00377BE9" w:rsidRPr="00232BAA">
        <w:t xml:space="preserve"> </w:t>
      </w:r>
      <w:r w:rsidR="00377BE9">
        <w:t>pozemkov</w:t>
      </w:r>
      <w:r w:rsidR="00377BE9" w:rsidRPr="0059128D">
        <w:t xml:space="preserve"> </w:t>
      </w:r>
      <w:r w:rsidR="00377BE9">
        <w:t xml:space="preserve">reg. „C“ KN druh pozemkov zastavané plochy a nádvoria, </w:t>
      </w:r>
      <w:r w:rsidR="00377BE9" w:rsidRPr="00232BAA">
        <w:t xml:space="preserve">parcela č. </w:t>
      </w:r>
      <w:r w:rsidR="00377BE9">
        <w:t>669/17</w:t>
      </w:r>
      <w:r w:rsidR="00377BE9" w:rsidRPr="00232BAA">
        <w:t xml:space="preserve"> vo výmere </w:t>
      </w:r>
      <w:r w:rsidR="00377BE9">
        <w:t>28</w:t>
      </w:r>
      <w:r w:rsidR="00377BE9" w:rsidRPr="00232BAA">
        <w:t xml:space="preserve"> m</w:t>
      </w:r>
      <w:r w:rsidR="00377BE9" w:rsidRPr="00CE2B35">
        <w:rPr>
          <w:vertAlign w:val="superscript"/>
        </w:rPr>
        <w:t xml:space="preserve">2 </w:t>
      </w:r>
      <w:r w:rsidR="00377BE9">
        <w:rPr>
          <w:rFonts w:ascii="Calibri" w:eastAsia="Calibri" w:hAnsi="Calibri" w:cs="Times New Roman"/>
        </w:rPr>
        <w:t>evidovaná</w:t>
      </w:r>
      <w:r w:rsidR="00377BE9" w:rsidRPr="00CE2B35">
        <w:rPr>
          <w:rFonts w:ascii="Calibri" w:eastAsia="Calibri" w:hAnsi="Calibri" w:cs="Times New Roman"/>
        </w:rPr>
        <w:t xml:space="preserve"> na LV č. 1057</w:t>
      </w:r>
      <w:r w:rsidR="00377BE9">
        <w:t xml:space="preserve"> v </w:t>
      </w:r>
      <w:r w:rsidR="00377BE9" w:rsidRPr="00F64150">
        <w:t xml:space="preserve">celkovej </w:t>
      </w:r>
      <w:r w:rsidR="00377BE9" w:rsidRPr="00232BAA">
        <w:t>kúpnej cene</w:t>
      </w:r>
      <w:r w:rsidR="00377BE9">
        <w:t>............</w:t>
      </w:r>
      <w:r w:rsidR="00377BE9" w:rsidRPr="00232BAA">
        <w:t>,- Eur v</w:t>
      </w:r>
      <w:r w:rsidR="00377BE9">
        <w:t> Jaroslava Tótha, r. Tóth</w:t>
      </w:r>
      <w:r w:rsidR="00377BE9">
        <w:rPr>
          <w:rFonts w:eastAsia="Calibri" w:cs="Times New Roman"/>
        </w:rPr>
        <w:t xml:space="preserve">, </w:t>
      </w:r>
      <w:proofErr w:type="spellStart"/>
      <w:r w:rsidR="00377BE9">
        <w:rPr>
          <w:rFonts w:eastAsia="Calibri" w:cs="Times New Roman"/>
        </w:rPr>
        <w:t>nar</w:t>
      </w:r>
      <w:proofErr w:type="spellEnd"/>
      <w:r w:rsidR="00377BE9">
        <w:rPr>
          <w:rFonts w:eastAsia="Calibri" w:cs="Times New Roman"/>
        </w:rPr>
        <w:t xml:space="preserve">. 27. 10. 1960 </w:t>
      </w:r>
      <w:r w:rsidR="00377BE9" w:rsidRPr="00CE2B35">
        <w:rPr>
          <w:rFonts w:eastAsia="Calibri" w:cs="Times New Roman"/>
        </w:rPr>
        <w:t>a</w:t>
      </w:r>
      <w:r w:rsidR="00377BE9">
        <w:rPr>
          <w:rFonts w:eastAsia="Calibri" w:cs="Times New Roman"/>
        </w:rPr>
        <w:t> manželky Jany</w:t>
      </w:r>
      <w:r w:rsidR="00377BE9" w:rsidRPr="00CE2B35">
        <w:rPr>
          <w:rFonts w:eastAsia="Calibri" w:cs="Times New Roman"/>
        </w:rPr>
        <w:t xml:space="preserve"> </w:t>
      </w:r>
      <w:r w:rsidR="00377BE9">
        <w:rPr>
          <w:rFonts w:eastAsia="Calibri" w:cs="Times New Roman"/>
        </w:rPr>
        <w:t>Tóthovej</w:t>
      </w:r>
      <w:r w:rsidR="00377BE9" w:rsidRPr="00CE2B35">
        <w:rPr>
          <w:rFonts w:eastAsia="Calibri" w:cs="Times New Roman"/>
        </w:rPr>
        <w:t xml:space="preserve">, r. </w:t>
      </w:r>
      <w:r w:rsidR="00377BE9">
        <w:rPr>
          <w:rFonts w:eastAsia="Calibri" w:cs="Times New Roman"/>
        </w:rPr>
        <w:t xml:space="preserve">Králiková, </w:t>
      </w:r>
      <w:proofErr w:type="spellStart"/>
      <w:r w:rsidR="00377BE9">
        <w:rPr>
          <w:rFonts w:eastAsia="Calibri" w:cs="Times New Roman"/>
        </w:rPr>
        <w:t>nar</w:t>
      </w:r>
      <w:proofErr w:type="spellEnd"/>
      <w:r w:rsidR="00377BE9">
        <w:rPr>
          <w:rFonts w:eastAsia="Calibri" w:cs="Times New Roman"/>
        </w:rPr>
        <w:t>. 21. 5. 1963</w:t>
      </w:r>
      <w:r w:rsidR="00377BE9" w:rsidRPr="00CE2B35">
        <w:rPr>
          <w:rFonts w:eastAsia="Calibri" w:cs="Times New Roman"/>
        </w:rPr>
        <w:t xml:space="preserve">, </w:t>
      </w:r>
      <w:r w:rsidR="00377BE9">
        <w:rPr>
          <w:rFonts w:eastAsia="Calibri" w:cs="Times New Roman"/>
        </w:rPr>
        <w:t xml:space="preserve">obaja </w:t>
      </w:r>
      <w:r w:rsidR="00377BE9" w:rsidRPr="00CE2B35">
        <w:rPr>
          <w:rFonts w:eastAsia="Calibri" w:cs="Times New Roman"/>
        </w:rPr>
        <w:t xml:space="preserve">trvale bytom Trnovec nad Váhom </w:t>
      </w:r>
      <w:r w:rsidR="00377BE9">
        <w:rPr>
          <w:rFonts w:eastAsia="Calibri" w:cs="Times New Roman"/>
        </w:rPr>
        <w:t>548.</w:t>
      </w:r>
      <w:r w:rsidR="00377BE9" w:rsidRPr="00CE2B35">
        <w:rPr>
          <w:rFonts w:eastAsia="Calibri" w:cs="Times New Roman"/>
        </w:rPr>
        <w:t xml:space="preserve"> </w:t>
      </w:r>
    </w:p>
    <w:p w:rsidR="00377BE9" w:rsidRDefault="00377BE9" w:rsidP="00377BE9">
      <w:pPr>
        <w:pStyle w:val="Odsekzoznamu"/>
        <w:spacing w:line="240" w:lineRule="auto"/>
        <w:rPr>
          <w:rFonts w:eastAsia="Calibri" w:cs="Times New Roman"/>
        </w:rPr>
      </w:pPr>
      <w:r w:rsidRPr="00CE2B35">
        <w:rPr>
          <w:rFonts w:eastAsia="Calibri" w:cs="Times New Roman"/>
          <w:b/>
        </w:rPr>
        <w:t xml:space="preserve">Dôvod hodný osobitného zreteľa </w:t>
      </w:r>
      <w:r w:rsidRPr="00CE2B35">
        <w:rPr>
          <w:rFonts w:eastAsia="Calibri" w:cs="Times New Roman"/>
        </w:rPr>
        <w:t>spočíva v tom, že</w:t>
      </w:r>
      <w:r w:rsidRPr="00CE2B35">
        <w:rPr>
          <w:rFonts w:eastAsia="Calibri" w:cs="Times New Roman"/>
          <w:b/>
        </w:rPr>
        <w:t xml:space="preserve"> </w:t>
      </w:r>
      <w:r w:rsidRPr="00377BE9">
        <w:rPr>
          <w:rFonts w:eastAsia="Calibri" w:cs="Times New Roman"/>
        </w:rPr>
        <w:t>sa jedná o priľahlý pozemok susediaci s rodinným domom a pozemkami žiadateľov, ide teda o scelenie a udržiavanie pozemku, ktorý obec v budúcnosti neplánuje využívať.</w:t>
      </w:r>
    </w:p>
    <w:p w:rsidR="00377BE9" w:rsidRPr="00CE2B35" w:rsidRDefault="00377BE9" w:rsidP="00377BE9">
      <w:pPr>
        <w:pStyle w:val="Odsekzoznamu"/>
        <w:spacing w:line="240" w:lineRule="auto"/>
        <w:rPr>
          <w:rFonts w:eastAsia="Calibri" w:cs="Times New Roman"/>
        </w:rPr>
      </w:pPr>
    </w:p>
    <w:p w:rsidR="00377BE9" w:rsidRDefault="00EB4BE4" w:rsidP="00377BE9">
      <w:pPr>
        <w:pStyle w:val="Odsekzoznamu"/>
        <w:numPr>
          <w:ilvl w:val="0"/>
          <w:numId w:val="13"/>
        </w:numPr>
        <w:spacing w:line="240" w:lineRule="auto"/>
      </w:pPr>
      <w:bookmarkStart w:id="0" w:name="_GoBack"/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688340</wp:posOffset>
                </wp:positionV>
                <wp:extent cx="1524000" cy="20955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FFF7" id="Obdĺžnik 6" o:spid="_x0000_s1026" style="position:absolute;margin-left:0;margin-top:54.2pt;width:120pt;height:16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PpfAIAAC4FAAAOAAAAZHJzL2Uyb0RvYy54bWysVM1u2zAMvg/YOwi6r7aDpFuDOkXQosOA&#10;oi3WDj0rslQL1d8oJU72aDvs1L3XKNlxu667DLvYokh+JD+SOj7ZGk02AoJytqbVQUmJsNw1yt7X&#10;9Mvt+bsPlITIbMO0s6KmOxHoyeLtm+POz8XEtU43AgiC2DDvfE3bGP28KAJvhWHhwHlhUSkdGBZR&#10;hPuiAdYhutHFpCwPi85B48FxEQLenvVKusj4Ugoer6QMIhJdU8wt5i/k7yp9i8Uxm98D863iQxrs&#10;H7IwTFkMOkKdscjIGtQfUEZxcMHJeMCdKZyUiotcA1ZTlS+quWmZF7kWJCf4kabw/2D55eYaiGpq&#10;ekiJZQZbdLVqHr///GHVAzlM/HQ+zNHsxl/DIAU8pmK3Ekz6YxlkmzndjZyKbSQcL6vZZFqWSD1H&#10;3aQ8ms0y6cWTt4cQPwpnSDrUFLBnmUq2uQgRI6Lp3gSFlE0fP5/iTouUgrafhcQ6MOIke+cJEqca&#10;yIZh75uHqr9uWSP6qxmmtc9ltM7hMlhClUrrEXcASJP5O26f42Cb3EQevNGx/FtCveNonSM6G0dH&#10;o6yD15x1rFJnkBnZ2++J6elIzKxcs8POgutHPnh+rpDfCxbiNQOccWwJ7m28wo/UrqupG06UtA6+&#10;vXaf7HH0UEtJhztT0/B1zUBQoj9ZHMqjajpNS5aF6ez9BAV4rlk919i1OXXYmgpfCM/zMdlHvT9K&#10;cOYO13uZoqKKWY6xa8oj7IXT2O8yPhBcLJfZDBfLs3hhbzxP4InVND+32zsGfhiyiON56fb7xeYv&#10;Zq23TZ7WLdfRSZUH8YnXgW9cytyF4QFJW/9czlZPz9ziFwAAAP//AwBQSwMEFAAGAAgAAAAhABJj&#10;bLLdAAAACAEAAA8AAABkcnMvZG93bnJldi54bWxMj8FOwzAQRO9I/IO1SNyo3ciqSohTVUggTkiU&#10;9sDNjbdJaLxOYzcNf89yosd9M5qdKVaT78SIQ2wDGZjPFAikKriWagPbz5eHJYiYLDnbBUIDPxhh&#10;Vd7eFDZ34UIfOG5SLTiEYm4NNCn1uZSxatDbOAs9EmuHMHib+Bxq6QZ74XDfyUyphfS2Jf7Q2B6f&#10;G6yOm7M38PhNhy+1ez1lWz/q/u1k33ftwpj7u2n9BCLhlP7N8Fefq0PJnfbhTC6KzgAPSUzVUoNg&#10;OdOKyZ6JnmuQZSGvB5S/AAAA//8DAFBLAQItABQABgAIAAAAIQC2gziS/gAAAOEBAAATAAAAAAAA&#10;AAAAAAAAAAAAAABbQ29udGVudF9UeXBlc10ueG1sUEsBAi0AFAAGAAgAAAAhADj9If/WAAAAlAEA&#10;AAsAAAAAAAAAAAAAAAAALwEAAF9yZWxzLy5yZWxzUEsBAi0AFAAGAAgAAAAhADv9w+l8AgAALgUA&#10;AA4AAAAAAAAAAAAAAAAALgIAAGRycy9lMm9Eb2MueG1sUEsBAi0AFAAGAAgAAAAhABJjbLLdAAAA&#10;CAEAAA8AAAAAAAAAAAAAAAAA1gQAAGRycy9kb3ducmV2LnhtbFBLBQYAAAAABAAEAPMAAADgBQAA&#10;AAA=&#10;" fillcolor="black [3200]" strokecolor="black [1600]" strokeweight="2pt">
                <w10:wrap anchorx="margin"/>
              </v:rect>
            </w:pict>
          </mc:Fallback>
        </mc:AlternateContent>
      </w:r>
      <w:bookmarkEnd w:id="0"/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497840</wp:posOffset>
                </wp:positionV>
                <wp:extent cx="1390650" cy="1619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BB106" id="Obdĺžnik 5" o:spid="_x0000_s1026" style="position:absolute;margin-left:135.4pt;margin-top:39.2pt;width:109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VFfAIAAC4FAAAOAAAAZHJzL2Uyb0RvYy54bWysVMFu2zAMvQ/YPwi6r7azpluDOkXQosOA&#10;oi3WDj0rslQLlURNUuJkn7bDTtt/jZIdp+u6yzAfZFEkH8knUienG6PJWvigwNa0OigpEZZDo+xD&#10;TT/fXbx5T0mIzDZMgxU13YpAT+evX510biYm0IJuhCcIYsOsczVtY3Szogi8FYaFA3DColKCNyyi&#10;6B+KxrMO0Y0uJmV5VHTgG+eBixDw9LxX0nnGl1LweC1lEJHommJuMa8+r8u0FvMTNnvwzLWKD2mw&#10;f8jCMGUx6Ah1ziIjK6/+gDKKewgg4wEHU4CUiotcA1ZTlc+quW2ZE7kWJCe4kabw/2D51frGE9XU&#10;dEqJZQav6HrZ/Pj287tVj2Sa+OlcmKHZrbvxgxRwm4rdSG/SH8sgm8zpduRUbCLheFi9PS6Ppkg9&#10;R111VB1PMmix93Y+xA8CDEmbmnq8s0wlW1+GiBHRdGeCQsqmj593catFSkHbT0JiHRhxkr1zB4kz&#10;7cma4d03j1V/3LJG9EfTEr9UIAYYrbOUwRKqVFqPuANA6szfcXuIwTa5idx4o2P5t4R6x9E6RwQb&#10;R0ejLPiXnHWshsRlb78jpqcjMbOEZos366Fv+eD4hUJ+L1mIN8xjj+OV4NzGa1ykhq6mMOwoacF/&#10;fek82WProZaSDmempuHLinlBif5osSmPq8PDNGRZOJy+m6Dgn2qWTzV2Zc4Ar6bCF8LxvE32Ue+2&#10;0oO5x/FepKioYpZj7Jry6HfCWexnGR8ILhaLbIaD5Vi8tLeOJ/DEauqfu809825osojteQW7+WKz&#10;Z73W2yZPC4tVBKlyI+55HfjGocwNMzwgaeqfytlq/8zNfwEAAP//AwBQSwMEFAAGAAgAAAAhAB5v&#10;YDPfAAAACgEAAA8AAABkcnMvZG93bnJldi54bWxMj8FOwzAMhu9IvENkJG4soVRbW5pOCAnECYmx&#10;HbhljdcWGqdrsq68PeYER9uffn9/uZ5dLyYcQ+dJw+1CgUCqve2o0bB9f7rJQIRoyJreE2r4xgDr&#10;6vKiNIX1Z3rDaRMbwSEUCqOhjXEopAx1i86EhR+Q+HbwozORx7GRdjRnDne9TJRaSmc64g+tGfCx&#10;xfprc3Ia8k86fKjd8zHZuikdXo7mddcttb6+mh/uQUSc4x8Mv/qsDhU77f2JbBC9hmSlWD1qWGUp&#10;CAbSLOfFnkl1l4OsSvm/QvUDAAD//wMAUEsBAi0AFAAGAAgAAAAhALaDOJL+AAAA4QEAABMAAAAA&#10;AAAAAAAAAAAAAAAAAFtDb250ZW50X1R5cGVzXS54bWxQSwECLQAUAAYACAAAACEAOP0h/9YAAACU&#10;AQAACwAAAAAAAAAAAAAAAAAvAQAAX3JlbHMvLnJlbHNQSwECLQAUAAYACAAAACEACc/VRXwCAAAu&#10;BQAADgAAAAAAAAAAAAAAAAAuAgAAZHJzL2Uyb0RvYy54bWxQSwECLQAUAAYACAAAACEAHm9gM98A&#10;AAAKAQAADwAAAAAAAAAAAAAAAADWBAAAZHJzL2Rvd25yZXYueG1sUEsFBgAAAAAEAAQA8wAAAOIF&#10;AAAAAA==&#10;" fillcolor="black [3200]" strokecolor="black [1600]" strokeweight="2pt"/>
            </w:pict>
          </mc:Fallback>
        </mc:AlternateContent>
      </w:r>
      <w:r w:rsidR="00377BE9" w:rsidRPr="00CE2B35">
        <w:rPr>
          <w:b/>
        </w:rPr>
        <w:t>schvaľuje</w:t>
      </w:r>
      <w:r w:rsidR="00377BE9" w:rsidRPr="00232BAA">
        <w:t xml:space="preserve"> Kúpnu zmluvu uzavretú podľa </w:t>
      </w:r>
      <w:proofErr w:type="spellStart"/>
      <w:r w:rsidR="00377BE9" w:rsidRPr="00232BAA">
        <w:t>ust</w:t>
      </w:r>
      <w:proofErr w:type="spellEnd"/>
      <w:r w:rsidR="00377BE9" w:rsidRPr="00232BAA">
        <w:t>. § 588 a </w:t>
      </w:r>
      <w:proofErr w:type="spellStart"/>
      <w:r w:rsidR="00377BE9" w:rsidRPr="00232BAA">
        <w:t>nasl</w:t>
      </w:r>
      <w:proofErr w:type="spellEnd"/>
      <w:r w:rsidR="00377BE9" w:rsidRPr="00232BAA">
        <w:t xml:space="preserve">. zákona č. 40/1964 Zb. Občianskeho zákonníka medzi stranami: Obec Trnovec nad Váhom, zast. Mgr. Oliverom Bereczom, starostom obce, so sídlom Trnovec nad Váhom 587, 925 71, IČO: 00306240, ako predávajúci, </w:t>
      </w:r>
      <w:r w:rsidR="00377BE9">
        <w:t>a Jaroslavom Tóthom, r. Tóth</w:t>
      </w:r>
      <w:r w:rsidR="00377BE9" w:rsidRPr="00CE2B35">
        <w:rPr>
          <w:rFonts w:eastAsia="Calibri" w:cs="Times New Roman"/>
        </w:rPr>
        <w:t xml:space="preserve">, </w:t>
      </w:r>
      <w:proofErr w:type="spellStart"/>
      <w:r w:rsidR="00377BE9" w:rsidRPr="00CE2B35">
        <w:rPr>
          <w:rFonts w:eastAsia="Calibri" w:cs="Times New Roman"/>
        </w:rPr>
        <w:t>nar</w:t>
      </w:r>
      <w:proofErr w:type="spellEnd"/>
      <w:r w:rsidR="00377BE9" w:rsidRPr="00CE2B35">
        <w:rPr>
          <w:rFonts w:eastAsia="Calibri" w:cs="Times New Roman"/>
        </w:rPr>
        <w:t xml:space="preserve">. </w:t>
      </w:r>
      <w:r w:rsidR="00377BE9">
        <w:rPr>
          <w:rFonts w:eastAsia="Calibri" w:cs="Times New Roman"/>
        </w:rPr>
        <w:t>27. 10. 1960, 925 71 Trnovec nad Váhom 54</w:t>
      </w:r>
      <w:r w:rsidR="00377BE9" w:rsidRPr="00CE2B35">
        <w:rPr>
          <w:rFonts w:eastAsia="Calibri" w:cs="Times New Roman"/>
        </w:rPr>
        <w:t>8</w:t>
      </w:r>
      <w:r w:rsidR="00377BE9">
        <w:rPr>
          <w:rFonts w:eastAsia="Calibri" w:cs="Times New Roman"/>
        </w:rPr>
        <w:t xml:space="preserve"> a manželkou</w:t>
      </w:r>
      <w:r w:rsidR="00377BE9" w:rsidRPr="00CE2B35">
        <w:rPr>
          <w:rFonts w:eastAsia="Calibri" w:cs="Times New Roman"/>
        </w:rPr>
        <w:t> </w:t>
      </w:r>
      <w:r w:rsidR="00377BE9">
        <w:rPr>
          <w:rFonts w:eastAsia="Calibri" w:cs="Times New Roman"/>
        </w:rPr>
        <w:t>Janou Tóthovou</w:t>
      </w:r>
      <w:r w:rsidR="00377BE9" w:rsidRPr="00CE2B35">
        <w:rPr>
          <w:rFonts w:eastAsia="Calibri" w:cs="Times New Roman"/>
        </w:rPr>
        <w:t xml:space="preserve">, </w:t>
      </w:r>
      <w:proofErr w:type="spellStart"/>
      <w:r w:rsidR="00377BE9" w:rsidRPr="00CE2B35">
        <w:rPr>
          <w:rFonts w:eastAsia="Calibri" w:cs="Times New Roman"/>
        </w:rPr>
        <w:t>r.</w:t>
      </w:r>
      <w:r w:rsidR="00377BE9">
        <w:rPr>
          <w:rFonts w:eastAsia="Calibri" w:cs="Times New Roman"/>
        </w:rPr>
        <w:t>Králiková</w:t>
      </w:r>
      <w:proofErr w:type="spellEnd"/>
      <w:r w:rsidR="00377BE9" w:rsidRPr="00CE2B35">
        <w:rPr>
          <w:rFonts w:eastAsia="Calibri" w:cs="Times New Roman"/>
        </w:rPr>
        <w:t xml:space="preserve">, </w:t>
      </w:r>
      <w:proofErr w:type="spellStart"/>
      <w:r w:rsidR="00377BE9" w:rsidRPr="00CE2B35">
        <w:rPr>
          <w:rFonts w:eastAsia="Calibri" w:cs="Times New Roman"/>
        </w:rPr>
        <w:t>nar</w:t>
      </w:r>
      <w:proofErr w:type="spellEnd"/>
      <w:r w:rsidR="00377BE9" w:rsidRPr="00CE2B35">
        <w:rPr>
          <w:rFonts w:eastAsia="Calibri" w:cs="Times New Roman"/>
        </w:rPr>
        <w:t xml:space="preserve">. </w:t>
      </w:r>
      <w:r w:rsidR="00377BE9">
        <w:rPr>
          <w:rFonts w:eastAsia="Calibri" w:cs="Times New Roman"/>
        </w:rPr>
        <w:t>21. 5. 1963</w:t>
      </w:r>
      <w:r w:rsidR="00377BE9" w:rsidRPr="00CE2B35">
        <w:rPr>
          <w:rFonts w:eastAsia="Calibri" w:cs="Times New Roman"/>
        </w:rPr>
        <w:t xml:space="preserve">, 925 71 Trnovec nad Váhom </w:t>
      </w:r>
      <w:r w:rsidR="00377BE9">
        <w:rPr>
          <w:rFonts w:eastAsia="Calibri" w:cs="Times New Roman"/>
        </w:rPr>
        <w:t>548</w:t>
      </w:r>
      <w:r w:rsidR="00377BE9" w:rsidRPr="00CE2B35">
        <w:rPr>
          <w:rFonts w:eastAsia="Calibri" w:cs="Times New Roman"/>
        </w:rPr>
        <w:t xml:space="preserve"> </w:t>
      </w:r>
      <w:r w:rsidR="00377BE9" w:rsidRPr="00232BAA">
        <w:t>ako kupujúci.</w:t>
      </w:r>
    </w:p>
    <w:p w:rsidR="00377BE9" w:rsidRDefault="00377BE9" w:rsidP="00677D48">
      <w:pPr>
        <w:pStyle w:val="Bezriadkovania"/>
      </w:pPr>
    </w:p>
    <w:p w:rsidR="00E351B4" w:rsidRDefault="00E351B4" w:rsidP="00D60600">
      <w:pPr>
        <w:rPr>
          <w:b/>
          <w:i/>
        </w:rPr>
      </w:pPr>
    </w:p>
    <w:p w:rsidR="00E351B4" w:rsidRPr="00F46118" w:rsidRDefault="00E351B4" w:rsidP="00D60600">
      <w:pPr>
        <w:rPr>
          <w:b/>
          <w:i/>
        </w:rPr>
      </w:pPr>
    </w:p>
    <w:p w:rsidR="00841C63" w:rsidRPr="00F44890" w:rsidRDefault="00B213F1" w:rsidP="00677D48">
      <w:pPr>
        <w:pStyle w:val="Bezriadkovania"/>
      </w:pPr>
      <w:r w:rsidRPr="00F44890">
        <w:t>Hla</w:t>
      </w:r>
      <w:r w:rsidR="00677D48" w:rsidRPr="00F44890">
        <w:t>sovanie</w:t>
      </w:r>
      <w:r w:rsidR="00677D48" w:rsidRPr="00F44890">
        <w:br/>
      </w:r>
    </w:p>
    <w:p w:rsidR="00A85230" w:rsidRPr="00F44890" w:rsidRDefault="00677D48" w:rsidP="00677D48">
      <w:pPr>
        <w:pStyle w:val="Bezriadkovania"/>
      </w:pPr>
      <w:r w:rsidRPr="00F44890">
        <w:t xml:space="preserve">Podpis  </w:t>
      </w:r>
    </w:p>
    <w:sectPr w:rsidR="00A85230" w:rsidRPr="00F44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4A" w:rsidRDefault="00C01A4A" w:rsidP="00C33512">
      <w:pPr>
        <w:spacing w:after="0" w:line="240" w:lineRule="auto"/>
      </w:pPr>
      <w:r>
        <w:separator/>
      </w:r>
    </w:p>
  </w:endnote>
  <w:endnote w:type="continuationSeparator" w:id="0">
    <w:p w:rsidR="00C01A4A" w:rsidRDefault="00C01A4A" w:rsidP="00C3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4A" w:rsidRDefault="00C01A4A" w:rsidP="00C33512">
      <w:pPr>
        <w:spacing w:after="0" w:line="240" w:lineRule="auto"/>
      </w:pPr>
      <w:r>
        <w:separator/>
      </w:r>
    </w:p>
  </w:footnote>
  <w:footnote w:type="continuationSeparator" w:id="0">
    <w:p w:rsidR="00C01A4A" w:rsidRDefault="00C01A4A" w:rsidP="00C3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01A4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2" o:spid="_x0000_s2053" type="#_x0000_t75" style="position:absolute;margin-left:0;margin-top:0;width:453.35pt;height:525.45pt;z-index:-251657216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01A4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3" o:spid="_x0000_s2054" type="#_x0000_t75" style="position:absolute;margin-left:0;margin-top:0;width:453.35pt;height:525.45pt;z-index:-251656192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01A4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1" o:spid="_x0000_s2052" type="#_x0000_t75" style="position:absolute;margin-left:0;margin-top:0;width:453.35pt;height:525.45pt;z-index:-251658240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469"/>
    <w:multiLevelType w:val="hybridMultilevel"/>
    <w:tmpl w:val="307C6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74"/>
    <w:multiLevelType w:val="hybridMultilevel"/>
    <w:tmpl w:val="CEFA00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3DCE"/>
    <w:multiLevelType w:val="hybridMultilevel"/>
    <w:tmpl w:val="534A9E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1C70"/>
    <w:multiLevelType w:val="hybridMultilevel"/>
    <w:tmpl w:val="41E44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060"/>
    <w:multiLevelType w:val="multilevel"/>
    <w:tmpl w:val="DD942BA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E1294"/>
    <w:multiLevelType w:val="multilevel"/>
    <w:tmpl w:val="D0D87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0938"/>
    <w:multiLevelType w:val="hybridMultilevel"/>
    <w:tmpl w:val="1D604ABA"/>
    <w:lvl w:ilvl="0" w:tplc="A4421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5CBD"/>
    <w:multiLevelType w:val="hybridMultilevel"/>
    <w:tmpl w:val="282ECC3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6E7F"/>
    <w:multiLevelType w:val="hybridMultilevel"/>
    <w:tmpl w:val="A75C0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15567"/>
    <w:multiLevelType w:val="hybridMultilevel"/>
    <w:tmpl w:val="EFB6B12A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82B75DD"/>
    <w:multiLevelType w:val="hybridMultilevel"/>
    <w:tmpl w:val="E6AAA8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6E68D2"/>
    <w:multiLevelType w:val="singleLevel"/>
    <w:tmpl w:val="B436F0B0"/>
    <w:lvl w:ilvl="0">
      <w:start w:val="1"/>
      <w:numFmt w:val="upperLetter"/>
      <w:pStyle w:val="Nadpis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2" w15:restartNumberingAfterBreak="0">
    <w:nsid w:val="77792C18"/>
    <w:multiLevelType w:val="multilevel"/>
    <w:tmpl w:val="915AC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3"/>
    <w:rsid w:val="00010A8B"/>
    <w:rsid w:val="000F104F"/>
    <w:rsid w:val="000F4597"/>
    <w:rsid w:val="00134CF4"/>
    <w:rsid w:val="00136DE8"/>
    <w:rsid w:val="00141FE5"/>
    <w:rsid w:val="001E5A89"/>
    <w:rsid w:val="002259CF"/>
    <w:rsid w:val="00236EF1"/>
    <w:rsid w:val="002616FC"/>
    <w:rsid w:val="0028561F"/>
    <w:rsid w:val="002B65CA"/>
    <w:rsid w:val="002C39B4"/>
    <w:rsid w:val="003165C1"/>
    <w:rsid w:val="003311AE"/>
    <w:rsid w:val="003436B2"/>
    <w:rsid w:val="00345402"/>
    <w:rsid w:val="00350DBD"/>
    <w:rsid w:val="00357C21"/>
    <w:rsid w:val="00365503"/>
    <w:rsid w:val="00377BE9"/>
    <w:rsid w:val="00381D22"/>
    <w:rsid w:val="003F10BE"/>
    <w:rsid w:val="004275BC"/>
    <w:rsid w:val="00464971"/>
    <w:rsid w:val="004A5202"/>
    <w:rsid w:val="004F150A"/>
    <w:rsid w:val="004F4835"/>
    <w:rsid w:val="00505A87"/>
    <w:rsid w:val="00536092"/>
    <w:rsid w:val="00551960"/>
    <w:rsid w:val="005736DA"/>
    <w:rsid w:val="005B23D5"/>
    <w:rsid w:val="005B6D2F"/>
    <w:rsid w:val="005D43BD"/>
    <w:rsid w:val="005D6722"/>
    <w:rsid w:val="005F7974"/>
    <w:rsid w:val="00607F4B"/>
    <w:rsid w:val="00626615"/>
    <w:rsid w:val="00641A64"/>
    <w:rsid w:val="0064202A"/>
    <w:rsid w:val="006429B5"/>
    <w:rsid w:val="0066171E"/>
    <w:rsid w:val="00677D48"/>
    <w:rsid w:val="006A75B9"/>
    <w:rsid w:val="006D1661"/>
    <w:rsid w:val="006F4589"/>
    <w:rsid w:val="0073089D"/>
    <w:rsid w:val="00750A7D"/>
    <w:rsid w:val="00755A95"/>
    <w:rsid w:val="00763F2F"/>
    <w:rsid w:val="00766A72"/>
    <w:rsid w:val="00777A92"/>
    <w:rsid w:val="007A0D4C"/>
    <w:rsid w:val="007A6A2D"/>
    <w:rsid w:val="007D5C23"/>
    <w:rsid w:val="007E1FD9"/>
    <w:rsid w:val="007E23B5"/>
    <w:rsid w:val="007F3A1A"/>
    <w:rsid w:val="00805D34"/>
    <w:rsid w:val="00841C63"/>
    <w:rsid w:val="00847CAC"/>
    <w:rsid w:val="00860DED"/>
    <w:rsid w:val="00880743"/>
    <w:rsid w:val="008972DA"/>
    <w:rsid w:val="008A27ED"/>
    <w:rsid w:val="008A751B"/>
    <w:rsid w:val="008B2046"/>
    <w:rsid w:val="008D0623"/>
    <w:rsid w:val="008D7035"/>
    <w:rsid w:val="008E5974"/>
    <w:rsid w:val="008E7CEC"/>
    <w:rsid w:val="00955DD1"/>
    <w:rsid w:val="00993A7B"/>
    <w:rsid w:val="009C1AA7"/>
    <w:rsid w:val="00A038A5"/>
    <w:rsid w:val="00A11E86"/>
    <w:rsid w:val="00A4187D"/>
    <w:rsid w:val="00A66E8F"/>
    <w:rsid w:val="00A85230"/>
    <w:rsid w:val="00A85872"/>
    <w:rsid w:val="00AB09F9"/>
    <w:rsid w:val="00AF6595"/>
    <w:rsid w:val="00AF7082"/>
    <w:rsid w:val="00B0205F"/>
    <w:rsid w:val="00B17980"/>
    <w:rsid w:val="00B213F1"/>
    <w:rsid w:val="00B97A4F"/>
    <w:rsid w:val="00BC3F61"/>
    <w:rsid w:val="00BE0D0C"/>
    <w:rsid w:val="00C01A4A"/>
    <w:rsid w:val="00C21850"/>
    <w:rsid w:val="00C227C8"/>
    <w:rsid w:val="00C33512"/>
    <w:rsid w:val="00C5639D"/>
    <w:rsid w:val="00C74C13"/>
    <w:rsid w:val="00CA6111"/>
    <w:rsid w:val="00CA7AAC"/>
    <w:rsid w:val="00CE7D35"/>
    <w:rsid w:val="00D27165"/>
    <w:rsid w:val="00D343B4"/>
    <w:rsid w:val="00D347B9"/>
    <w:rsid w:val="00D45941"/>
    <w:rsid w:val="00D60600"/>
    <w:rsid w:val="00DA1A0F"/>
    <w:rsid w:val="00DD1AFB"/>
    <w:rsid w:val="00DE5DE8"/>
    <w:rsid w:val="00E30B55"/>
    <w:rsid w:val="00E3489B"/>
    <w:rsid w:val="00E351B4"/>
    <w:rsid w:val="00E97E4D"/>
    <w:rsid w:val="00EB2880"/>
    <w:rsid w:val="00EB39DC"/>
    <w:rsid w:val="00EB4BE4"/>
    <w:rsid w:val="00ED3C0C"/>
    <w:rsid w:val="00F01076"/>
    <w:rsid w:val="00F327A0"/>
    <w:rsid w:val="00F44890"/>
    <w:rsid w:val="00F46118"/>
    <w:rsid w:val="00F471FE"/>
    <w:rsid w:val="00F77D27"/>
    <w:rsid w:val="00FB5DA8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8421AB-ECBA-4B82-B3BE-CCDCD10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B95"/>
    <w:pPr>
      <w:spacing w:after="200" w:line="165" w:lineRule="auto"/>
    </w:pPr>
  </w:style>
  <w:style w:type="paragraph" w:styleId="Nadpis1">
    <w:name w:val="heading 1"/>
    <w:basedOn w:val="Normlny"/>
    <w:next w:val="Normlny"/>
    <w:link w:val="Nadpis1Char"/>
    <w:qFormat/>
    <w:rsid w:val="00D343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343B4"/>
    <w:pPr>
      <w:keepNext/>
      <w:numPr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A6FA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3C0816"/>
  </w:style>
  <w:style w:type="character" w:customStyle="1" w:styleId="PtaChar">
    <w:name w:val="Päta Char"/>
    <w:basedOn w:val="Predvolenpsmoodseku"/>
    <w:link w:val="Pta"/>
    <w:uiPriority w:val="99"/>
    <w:qFormat/>
    <w:rsid w:val="003C0816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</w:style>
  <w:style w:type="paragraph" w:customStyle="1" w:styleId="Default">
    <w:name w:val="Default"/>
    <w:rsid w:val="005D67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DA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39CD-61CF-4E8C-8F54-F03C6838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dc:description/>
  <cp:lastModifiedBy>MESÁROŠOVÁ Iveta</cp:lastModifiedBy>
  <cp:revision>2</cp:revision>
  <cp:lastPrinted>2023-04-11T06:18:00Z</cp:lastPrinted>
  <dcterms:created xsi:type="dcterms:W3CDTF">2023-05-03T05:55:00Z</dcterms:created>
  <dcterms:modified xsi:type="dcterms:W3CDTF">2023-05-03T05:55:00Z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