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628" w:rsidRPr="001032D7" w:rsidRDefault="00AB4628" w:rsidP="00AB4628">
      <w:pPr>
        <w:jc w:val="both"/>
        <w:rPr>
          <w:sz w:val="22"/>
          <w:szCs w:val="22"/>
        </w:rPr>
      </w:pPr>
      <w:r w:rsidRPr="001032D7">
        <w:rPr>
          <w:b/>
          <w:sz w:val="22"/>
          <w:szCs w:val="22"/>
        </w:rPr>
        <w:t xml:space="preserve">Príloha č.1 </w:t>
      </w:r>
      <w:r w:rsidRPr="001032D7">
        <w:rPr>
          <w:sz w:val="22"/>
          <w:szCs w:val="22"/>
        </w:rPr>
        <w:t>– Výzvy na súťaž</w:t>
      </w:r>
    </w:p>
    <w:p w:rsidR="00AB4628" w:rsidRPr="001032D7" w:rsidRDefault="00AB4628" w:rsidP="00AB4628">
      <w:pPr>
        <w:jc w:val="both"/>
        <w:rPr>
          <w:sz w:val="22"/>
          <w:szCs w:val="22"/>
        </w:rPr>
      </w:pPr>
    </w:p>
    <w:p w:rsidR="00AB4628" w:rsidRPr="001032D7" w:rsidRDefault="00AB4628" w:rsidP="00AB4628">
      <w:pPr>
        <w:jc w:val="center"/>
        <w:rPr>
          <w:b/>
          <w:sz w:val="22"/>
          <w:szCs w:val="22"/>
        </w:rPr>
      </w:pPr>
      <w:r w:rsidRPr="001032D7">
        <w:rPr>
          <w:b/>
          <w:sz w:val="22"/>
          <w:szCs w:val="22"/>
        </w:rPr>
        <w:t>Špecifikácia predmetu zákazky</w:t>
      </w:r>
    </w:p>
    <w:p w:rsidR="00AB4628" w:rsidRDefault="00AB4628" w:rsidP="00AB4628">
      <w:pPr>
        <w:jc w:val="both"/>
        <w:rPr>
          <w:sz w:val="22"/>
          <w:szCs w:val="22"/>
        </w:rPr>
      </w:pPr>
    </w:p>
    <w:p w:rsidR="004536B6" w:rsidRDefault="00AB4628" w:rsidP="00AB4628">
      <w:pPr>
        <w:jc w:val="both"/>
        <w:rPr>
          <w:sz w:val="22"/>
          <w:szCs w:val="22"/>
        </w:rPr>
      </w:pPr>
      <w:r w:rsidRPr="001822EE">
        <w:rPr>
          <w:sz w:val="22"/>
          <w:szCs w:val="22"/>
        </w:rPr>
        <w:t xml:space="preserve">Predmetom zákazky je </w:t>
      </w:r>
      <w:r w:rsidR="004536B6">
        <w:rPr>
          <w:sz w:val="22"/>
          <w:szCs w:val="22"/>
        </w:rPr>
        <w:t>zabezpečenie stravovania pre prijímateľov sociálnej služby Zariadenia opatrovateľskej služby v Trnovci nad Váhom s dovozom stravy do objektu ZOS Trnovec nad Váhom.</w:t>
      </w:r>
      <w:r w:rsidRPr="001822EE">
        <w:rPr>
          <w:sz w:val="22"/>
          <w:szCs w:val="22"/>
        </w:rPr>
        <w:t xml:space="preserve"> </w:t>
      </w:r>
    </w:p>
    <w:p w:rsidR="004536B6" w:rsidRDefault="004536B6" w:rsidP="00AB4628">
      <w:pPr>
        <w:jc w:val="both"/>
        <w:rPr>
          <w:sz w:val="22"/>
          <w:szCs w:val="22"/>
        </w:rPr>
      </w:pPr>
      <w:r>
        <w:rPr>
          <w:sz w:val="22"/>
          <w:szCs w:val="22"/>
        </w:rPr>
        <w:t>Miestom realizácie zákazky je Zariadenie opatrovateľskej služby v Trnovci nad Váhom, 925 71 Trnovec nad Váhom č. 589.</w:t>
      </w:r>
    </w:p>
    <w:p w:rsidR="004536B6" w:rsidRDefault="004536B6" w:rsidP="00AB4628">
      <w:pPr>
        <w:jc w:val="both"/>
        <w:rPr>
          <w:sz w:val="22"/>
          <w:szCs w:val="22"/>
        </w:rPr>
      </w:pPr>
    </w:p>
    <w:p w:rsidR="004536B6" w:rsidRDefault="00AB4628" w:rsidP="004536B6">
      <w:pPr>
        <w:jc w:val="both"/>
        <w:rPr>
          <w:sz w:val="22"/>
          <w:szCs w:val="22"/>
        </w:rPr>
      </w:pPr>
      <w:r w:rsidRPr="001822EE">
        <w:rPr>
          <w:sz w:val="22"/>
          <w:szCs w:val="22"/>
        </w:rPr>
        <w:t>Jedná sa o</w:t>
      </w:r>
      <w:r w:rsidR="004536B6">
        <w:rPr>
          <w:sz w:val="22"/>
          <w:szCs w:val="22"/>
        </w:rPr>
        <w:t xml:space="preserve"> zabezpečenie stravovania pre prijímateľov sociálnej služby v ZOS Trnovec nad Váhom, pre maximálne 16 stravníkov. </w:t>
      </w:r>
      <w:r w:rsidR="004536B6" w:rsidRPr="004536B6">
        <w:rPr>
          <w:sz w:val="22"/>
          <w:szCs w:val="22"/>
        </w:rPr>
        <w:t>Zabezpečenie stravovania sa vyžaduje 7 dní v týždni a to aj v dňoch pracovného pokoja, resp. všetkých cirkevných a štátnych sviatkov – počas</w:t>
      </w:r>
      <w:r w:rsidR="004536B6">
        <w:rPr>
          <w:sz w:val="22"/>
          <w:szCs w:val="22"/>
        </w:rPr>
        <w:t xml:space="preserve"> </w:t>
      </w:r>
      <w:r w:rsidR="004536B6" w:rsidRPr="004536B6">
        <w:rPr>
          <w:sz w:val="22"/>
          <w:szCs w:val="22"/>
        </w:rPr>
        <w:t xml:space="preserve">platnosti </w:t>
      </w:r>
      <w:r w:rsidR="004536B6">
        <w:rPr>
          <w:sz w:val="22"/>
          <w:szCs w:val="22"/>
        </w:rPr>
        <w:t>zmluvy.</w:t>
      </w:r>
    </w:p>
    <w:p w:rsidR="004536B6" w:rsidRDefault="004536B6" w:rsidP="004536B6">
      <w:pPr>
        <w:jc w:val="both"/>
        <w:rPr>
          <w:sz w:val="22"/>
          <w:szCs w:val="22"/>
        </w:rPr>
      </w:pPr>
    </w:p>
    <w:p w:rsidR="00AB4628" w:rsidRDefault="004536B6" w:rsidP="00AB4628">
      <w:pPr>
        <w:jc w:val="both"/>
        <w:rPr>
          <w:sz w:val="22"/>
          <w:szCs w:val="22"/>
        </w:rPr>
      </w:pPr>
      <w:r>
        <w:rPr>
          <w:sz w:val="22"/>
          <w:szCs w:val="22"/>
        </w:rPr>
        <w:t>Požaduje sa zabezpečenie</w:t>
      </w:r>
      <w:r w:rsidR="00AB4628" w:rsidRPr="001822EE">
        <w:rPr>
          <w:sz w:val="22"/>
          <w:szCs w:val="22"/>
        </w:rPr>
        <w:t xml:space="preserve"> dodávk</w:t>
      </w:r>
      <w:r>
        <w:rPr>
          <w:sz w:val="22"/>
          <w:szCs w:val="22"/>
        </w:rPr>
        <w:t>y</w:t>
      </w:r>
      <w:r w:rsidR="00AB4628" w:rsidRPr="001822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celodennej </w:t>
      </w:r>
      <w:r w:rsidR="00AB4628" w:rsidRPr="001822EE">
        <w:rPr>
          <w:sz w:val="22"/>
          <w:szCs w:val="22"/>
        </w:rPr>
        <w:t>stravy - raňajky,</w:t>
      </w:r>
      <w:r>
        <w:rPr>
          <w:sz w:val="22"/>
          <w:szCs w:val="22"/>
        </w:rPr>
        <w:t xml:space="preserve"> desiata, </w:t>
      </w:r>
      <w:r w:rsidR="00AB4628" w:rsidRPr="001822EE">
        <w:rPr>
          <w:sz w:val="22"/>
          <w:szCs w:val="22"/>
        </w:rPr>
        <w:t xml:space="preserve">obed, </w:t>
      </w:r>
      <w:r>
        <w:rPr>
          <w:sz w:val="22"/>
          <w:szCs w:val="22"/>
        </w:rPr>
        <w:t xml:space="preserve">olovrant, </w:t>
      </w:r>
      <w:r w:rsidR="00AB4628" w:rsidRPr="001822EE">
        <w:rPr>
          <w:sz w:val="22"/>
          <w:szCs w:val="22"/>
        </w:rPr>
        <w:t>večera pre 16 klientov Zariadenia opatrovateľskej služby Trnovec nad Váhom. Celodennú stravu verejný obstarávateľ požaduje dodávať každý kalendárny deň – 365 dní v roku. Dopravu stravy do zariadenia požadujeme min. 2x denne.</w:t>
      </w:r>
    </w:p>
    <w:p w:rsidR="00AB4628" w:rsidRPr="001032D7" w:rsidRDefault="00AB4628" w:rsidP="00AB4628">
      <w:pPr>
        <w:jc w:val="both"/>
        <w:rPr>
          <w:sz w:val="22"/>
          <w:szCs w:val="22"/>
        </w:rPr>
      </w:pPr>
    </w:p>
    <w:p w:rsidR="00AB4628" w:rsidRDefault="00AB4628" w:rsidP="00D04BB6">
      <w:pPr>
        <w:jc w:val="both"/>
      </w:pPr>
      <w:r>
        <w:t>Predmet zákazky nie je rozdelený na časti. Verejný obstarávateľ požaduje predloženie ponuky na celý predmet zákazky. Predloženie ponuky na časť zákazky nie je možné.</w:t>
      </w:r>
    </w:p>
    <w:p w:rsidR="00AB4628" w:rsidRDefault="00AB4628" w:rsidP="00AB4628"/>
    <w:p w:rsidR="00AB4628" w:rsidRDefault="00AB4628" w:rsidP="00D04BB6">
      <w:pPr>
        <w:jc w:val="both"/>
      </w:pPr>
      <w:r>
        <w:t>V prípade, že uchádzač predloží ponuku na plnenie len časti zákazky, bude jeho ponuka zo súťaže vylúčená.</w:t>
      </w:r>
    </w:p>
    <w:p w:rsidR="00AB4628" w:rsidRDefault="00AB4628" w:rsidP="00AB4628"/>
    <w:p w:rsidR="00AB4628" w:rsidRDefault="00AB4628" w:rsidP="00D04BB6">
      <w:pPr>
        <w:jc w:val="both"/>
      </w:pPr>
      <w:r>
        <w:t>Uchádzačom predložená ponuka bude vyjadrením komplexnej celkovej ceny za poskytnutie služby s dodaním na požadované miesto – Zariadenie opatrovateľskej služby v Trnovci nad Váhom, Hlavná 589, 925 71 Trnovec nad Váhom.</w:t>
      </w:r>
    </w:p>
    <w:p w:rsidR="00AB4628" w:rsidRDefault="00AB4628" w:rsidP="00D04BB6">
      <w:pPr>
        <w:jc w:val="both"/>
      </w:pPr>
    </w:p>
    <w:p w:rsidR="00AB4628" w:rsidRDefault="003A001A" w:rsidP="00AB4628">
      <w:r>
        <w:t>Predpokladaný počet odobratých stravných jednotiek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A001A" w:rsidTr="003A001A">
        <w:tc>
          <w:tcPr>
            <w:tcW w:w="2265" w:type="dxa"/>
          </w:tcPr>
          <w:p w:rsidR="003A001A" w:rsidRDefault="003A001A" w:rsidP="00AB4628">
            <w:r>
              <w:t>Počet klientov</w:t>
            </w:r>
          </w:p>
        </w:tc>
        <w:tc>
          <w:tcPr>
            <w:tcW w:w="2265" w:type="dxa"/>
          </w:tcPr>
          <w:p w:rsidR="003A001A" w:rsidRDefault="003A001A" w:rsidP="003A001A">
            <w:r>
              <w:t>Predpokladaný počet dní (trvanie zmluvy od 01.</w:t>
            </w:r>
            <w:r w:rsidR="004536B6">
              <w:t>01</w:t>
            </w:r>
            <w:r>
              <w:t>.202</w:t>
            </w:r>
            <w:r w:rsidR="004536B6">
              <w:t>3</w:t>
            </w:r>
            <w:r>
              <w:t xml:space="preserve"> do 31.12.202</w:t>
            </w:r>
            <w:r w:rsidR="004536B6">
              <w:t>3</w:t>
            </w:r>
            <w:r>
              <w:t>)</w:t>
            </w:r>
          </w:p>
        </w:tc>
        <w:tc>
          <w:tcPr>
            <w:tcW w:w="2266" w:type="dxa"/>
          </w:tcPr>
          <w:p w:rsidR="003A001A" w:rsidRDefault="003A001A" w:rsidP="003A001A">
            <w:r>
              <w:t>Predpokladaný počet odobratých stravných jednotiek (raňajky, desiata, obed, olovrant, večera)</w:t>
            </w:r>
          </w:p>
        </w:tc>
      </w:tr>
      <w:tr w:rsidR="003A001A" w:rsidRPr="003A001A" w:rsidTr="003A001A">
        <w:tc>
          <w:tcPr>
            <w:tcW w:w="2265" w:type="dxa"/>
          </w:tcPr>
          <w:p w:rsidR="003A001A" w:rsidRPr="003A001A" w:rsidRDefault="003A001A" w:rsidP="00AB4628">
            <w:pPr>
              <w:rPr>
                <w:b/>
              </w:rPr>
            </w:pPr>
            <w:r w:rsidRPr="003A001A">
              <w:rPr>
                <w:b/>
              </w:rPr>
              <w:t>16</w:t>
            </w:r>
          </w:p>
        </w:tc>
        <w:tc>
          <w:tcPr>
            <w:tcW w:w="2265" w:type="dxa"/>
          </w:tcPr>
          <w:p w:rsidR="003A001A" w:rsidRPr="003A001A" w:rsidRDefault="004536B6" w:rsidP="00AB4628">
            <w:pPr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2266" w:type="dxa"/>
          </w:tcPr>
          <w:p w:rsidR="003A001A" w:rsidRPr="003A001A" w:rsidRDefault="004536B6" w:rsidP="00AB4628">
            <w:pPr>
              <w:rPr>
                <w:b/>
              </w:rPr>
            </w:pPr>
            <w:r>
              <w:rPr>
                <w:b/>
              </w:rPr>
              <w:t>5840</w:t>
            </w:r>
          </w:p>
        </w:tc>
      </w:tr>
    </w:tbl>
    <w:p w:rsidR="003A001A" w:rsidRDefault="003A001A" w:rsidP="00AB4628"/>
    <w:p w:rsidR="003A001A" w:rsidRDefault="003A001A" w:rsidP="00D04BB6">
      <w:pPr>
        <w:jc w:val="both"/>
      </w:pPr>
      <w:r>
        <w:t xml:space="preserve">Predpokladaný počet odobratých stravných jednotiek je len orientačný, počet odobratých stravných jednotiek môže byť nižší aj vyšší v závislosti od aktuálneho počtu klientov v zariadení. </w:t>
      </w:r>
      <w:r w:rsidR="006308E7">
        <w:t>V rámci stravnej jednotky je zahrnutá aj doprava stravy do zariadenia.</w:t>
      </w:r>
    </w:p>
    <w:p w:rsidR="003A001A" w:rsidRDefault="003A001A" w:rsidP="00AB4628">
      <w:r>
        <w:t>Odhlásenie klienta zo stravy je možné jeden deň vopred.</w:t>
      </w:r>
    </w:p>
    <w:p w:rsidR="00AB4628" w:rsidRDefault="00AB4628" w:rsidP="00D04BB6">
      <w:pPr>
        <w:jc w:val="both"/>
      </w:pPr>
      <w:r>
        <w:t>Dopravu stravy do zariadenia požadujeme min. 2x denne v členení :</w:t>
      </w:r>
    </w:p>
    <w:p w:rsidR="00AB4628" w:rsidRDefault="00D04BB6" w:rsidP="00AB4628">
      <w:r>
        <w:t>Obed</w:t>
      </w:r>
      <w:r w:rsidR="004536B6">
        <w:t>/Olovrant</w:t>
      </w:r>
      <w:r w:rsidR="00AB4628">
        <w:t xml:space="preserve"> v čase od 10.00 -11.</w:t>
      </w:r>
      <w:r w:rsidR="006279E3">
        <w:t>0</w:t>
      </w:r>
      <w:r w:rsidR="00AB4628">
        <w:t>0 hod.</w:t>
      </w:r>
    </w:p>
    <w:p w:rsidR="00AB4628" w:rsidRDefault="00AB4628" w:rsidP="00AB4628"/>
    <w:p w:rsidR="00AB4628" w:rsidRDefault="00AB4628" w:rsidP="00AB4628">
      <w:r>
        <w:t xml:space="preserve">Večera + Raňajky </w:t>
      </w:r>
      <w:r w:rsidR="004536B6">
        <w:t>+ Desiata</w:t>
      </w:r>
      <w:r>
        <w:t>(na ďalší deň) v čase od 15.</w:t>
      </w:r>
      <w:r w:rsidR="006279E3">
        <w:t>0</w:t>
      </w:r>
      <w:r>
        <w:t>0 – 1</w:t>
      </w:r>
      <w:r w:rsidR="006279E3">
        <w:t>6</w:t>
      </w:r>
      <w:r>
        <w:t>.</w:t>
      </w:r>
      <w:r w:rsidR="004536B6">
        <w:t>30</w:t>
      </w:r>
      <w:r>
        <w:t xml:space="preserve"> hod.</w:t>
      </w:r>
    </w:p>
    <w:p w:rsidR="00AB4628" w:rsidRDefault="00AB4628" w:rsidP="00AB4628"/>
    <w:p w:rsidR="00AB4628" w:rsidRDefault="00AB4628" w:rsidP="00D04BB6">
      <w:pPr>
        <w:jc w:val="both"/>
      </w:pPr>
      <w:r w:rsidRPr="00AB4628">
        <w:t>Pri vyhotovení a dodávke stravy musí byť dodržaná výživová hodnota</w:t>
      </w:r>
      <w:r>
        <w:t xml:space="preserve"> stravy na základe výživových </w:t>
      </w:r>
      <w:r w:rsidRPr="00AB4628">
        <w:t>faktorov - energia, bielkoviny, tuky  a sacharidy v rámci týždenného jedá</w:t>
      </w:r>
      <w:r>
        <w:t>lneho lístka v konfrontácii</w:t>
      </w:r>
      <w:r w:rsidRPr="00AB4628">
        <w:t xml:space="preserve"> s ohľadom na vek, diagnózu resp. fyziologick</w:t>
      </w:r>
      <w:r>
        <w:t>é potreby klienta</w:t>
      </w:r>
      <w:r w:rsidRPr="00AB4628">
        <w:t xml:space="preserve"> podľa  prílohy č. </w:t>
      </w:r>
      <w:r>
        <w:t>6</w:t>
      </w:r>
      <w:r w:rsidRPr="00AB4628">
        <w:t xml:space="preserve"> – tabuľka č. 2.2 a tabuľka č. 3.2. Odporúčané výživové dávky pre obyvateľstvo Slovenskej republiky (ďalej OVD) vyhlásené Hlavným hygienikom Slovenskej republiky boli </w:t>
      </w:r>
      <w:r w:rsidRPr="00AB4628">
        <w:lastRenderedPageBreak/>
        <w:t>zverejnené dňa 28. apríla 1997 vo Vestníku Mini</w:t>
      </w:r>
      <w:r>
        <w:t xml:space="preserve">sterstva </w:t>
      </w:r>
      <w:r w:rsidRPr="00AB4628">
        <w:t>zdravotníctva SR (čiastka 7-8, ročník 45).</w:t>
      </w:r>
    </w:p>
    <w:p w:rsidR="00AB4628" w:rsidRDefault="00AB4628" w:rsidP="00AB4628"/>
    <w:p w:rsidR="004536B6" w:rsidRDefault="00AB4628" w:rsidP="00D04BB6">
      <w:pPr>
        <w:jc w:val="both"/>
      </w:pPr>
      <w:r w:rsidRPr="00AB4628">
        <w:t>Strav</w:t>
      </w:r>
      <w:r>
        <w:t>u</w:t>
      </w:r>
      <w:r w:rsidRPr="00AB4628">
        <w:t xml:space="preserve"> požadujeme poskytovať v súlade so zásadami správnej výživy, s prihliadnutím na  vek, zdravotný stav stravníkov a podľa určených stravných jednotiek. </w:t>
      </w:r>
    </w:p>
    <w:p w:rsidR="00AB4628" w:rsidRDefault="004536B6" w:rsidP="004536B6">
      <w:pPr>
        <w:jc w:val="both"/>
      </w:pPr>
      <w:r>
        <w:t xml:space="preserve">V jedálnom lístku musí byť uvedená pri každom jednotlivom jedle hmotnosť porcie po tepelnej úprave a hodnota </w:t>
      </w:r>
      <w:r w:rsidRPr="004536B6">
        <w:t>výživových faktorov - energia, bielkoviny, tuky  a</w:t>
      </w:r>
      <w:r w:rsidR="001900E0">
        <w:t> </w:t>
      </w:r>
      <w:r w:rsidRPr="004536B6">
        <w:t>sacharidy</w:t>
      </w:r>
      <w:r w:rsidR="001900E0">
        <w:t>.</w:t>
      </w:r>
    </w:p>
    <w:p w:rsidR="00AB4628" w:rsidRDefault="00AB4628" w:rsidP="00AB4628">
      <w:r>
        <w:t xml:space="preserve">  </w:t>
      </w:r>
    </w:p>
    <w:p w:rsidR="001900E0" w:rsidRDefault="00AB4628" w:rsidP="001900E0">
      <w:pPr>
        <w:jc w:val="both"/>
      </w:pPr>
      <w:r>
        <w:t>Strava sa bude pripravovať podľa jedálneho lístka zostaveného na každý týždeň.</w:t>
      </w:r>
      <w:r w:rsidR="001900E0" w:rsidRPr="001900E0">
        <w:t xml:space="preserve"> </w:t>
      </w:r>
      <w:bookmarkStart w:id="0" w:name="_Hlk119659967"/>
      <w:r w:rsidR="001900E0">
        <w:t xml:space="preserve">Týždenný jedálny lístok vypracuje dodávateľ stravy podľa požiadavky zástupcu verejného </w:t>
      </w:r>
    </w:p>
    <w:p w:rsidR="00AB4628" w:rsidRDefault="001900E0" w:rsidP="001900E0">
      <w:pPr>
        <w:jc w:val="both"/>
      </w:pPr>
      <w:r>
        <w:t>obstarávateľa, pri dodržaní všetkých energetických a nutričných zložiek stravy s tým, že sa hlavné jedlá nebudú v priebehu 21 dní opakovať.</w:t>
      </w:r>
      <w:r w:rsidR="00AB4628">
        <w:t xml:space="preserve"> </w:t>
      </w:r>
      <w:r>
        <w:t xml:space="preserve">Týždenný jedálny lístok musí byť odsúhlasený </w:t>
      </w:r>
      <w:r w:rsidR="00AB4628">
        <w:t>hlavn</w:t>
      </w:r>
      <w:r>
        <w:t>ou</w:t>
      </w:r>
      <w:r w:rsidR="00AB4628">
        <w:t xml:space="preserve"> sestr</w:t>
      </w:r>
      <w:r>
        <w:t>ou</w:t>
      </w:r>
      <w:r w:rsidR="00AB4628">
        <w:t xml:space="preserve"> zariadenia</w:t>
      </w:r>
      <w:r>
        <w:t>.</w:t>
      </w:r>
      <w:bookmarkEnd w:id="0"/>
      <w:r w:rsidR="00AB4628">
        <w:t>.</w:t>
      </w:r>
      <w:r w:rsidR="004536B6">
        <w:t xml:space="preserve"> </w:t>
      </w:r>
    </w:p>
    <w:p w:rsidR="00AB4628" w:rsidRDefault="00AB4628" w:rsidP="00AB4628"/>
    <w:p w:rsidR="001900E0" w:rsidRDefault="001900E0" w:rsidP="001900E0">
      <w:pPr>
        <w:pStyle w:val="Odsekzoznamu"/>
        <w:numPr>
          <w:ilvl w:val="0"/>
          <w:numId w:val="1"/>
        </w:numPr>
      </w:pPr>
      <w:bookmarkStart w:id="1" w:name="_Hlk119659990"/>
      <w:r>
        <w:t>časová štruktúra jedálnych lístkov počas siedmich stravovacích dní pri celodennom stravovaní obsahuje</w:t>
      </w:r>
    </w:p>
    <w:p w:rsidR="001900E0" w:rsidRDefault="001900E0" w:rsidP="001900E0">
      <w:pPr>
        <w:pStyle w:val="Odsekzoznamu"/>
        <w:numPr>
          <w:ilvl w:val="1"/>
          <w:numId w:val="1"/>
        </w:numPr>
      </w:pPr>
      <w:r>
        <w:t>štyri krát hlavné mäsové jedlá,</w:t>
      </w:r>
    </w:p>
    <w:p w:rsidR="001900E0" w:rsidRDefault="001900E0" w:rsidP="001900E0">
      <w:pPr>
        <w:pStyle w:val="Odsekzoznamu"/>
        <w:numPr>
          <w:ilvl w:val="1"/>
          <w:numId w:val="1"/>
        </w:numPr>
      </w:pPr>
      <w:r>
        <w:t>päť krát hlavné jedlá so zníženou dávkou mäsa s nadstavením, pričom minimálne jedno musí mať zeleninové nadstavenie,</w:t>
      </w:r>
    </w:p>
    <w:p w:rsidR="001900E0" w:rsidRDefault="001900E0" w:rsidP="001900E0">
      <w:pPr>
        <w:pStyle w:val="Odsekzoznamu"/>
        <w:numPr>
          <w:ilvl w:val="1"/>
          <w:numId w:val="1"/>
        </w:numPr>
      </w:pPr>
      <w:r>
        <w:t xml:space="preserve">päť krát jedlá bezmäsité, alebo múčne, (z toho maximálne dva krát na sladko a minimálne dve </w:t>
      </w:r>
      <w:proofErr w:type="spellStart"/>
      <w:r>
        <w:t>odlahčené</w:t>
      </w:r>
      <w:proofErr w:type="spellEnd"/>
      <w:r>
        <w:t xml:space="preserve"> jedlá so zeleninou),</w:t>
      </w:r>
    </w:p>
    <w:p w:rsidR="001900E0" w:rsidRDefault="001900E0" w:rsidP="001900E0">
      <w:pPr>
        <w:pStyle w:val="Odsekzoznamu"/>
        <w:numPr>
          <w:ilvl w:val="0"/>
          <w:numId w:val="1"/>
        </w:numPr>
      </w:pPr>
      <w:bookmarkStart w:id="2" w:name="_Hlk119660028"/>
      <w:bookmarkEnd w:id="1"/>
      <w:r>
        <w:t>obsahová štruktúra pokrmov</w:t>
      </w:r>
    </w:p>
    <w:p w:rsidR="001900E0" w:rsidRDefault="001900E0" w:rsidP="001900E0">
      <w:pPr>
        <w:pStyle w:val="Odsekzoznamu"/>
        <w:numPr>
          <w:ilvl w:val="1"/>
          <w:numId w:val="1"/>
        </w:numPr>
      </w:pPr>
      <w:r>
        <w:t>hlavné jedla z mäsa sa pripravujú z mäsa jatočných zvierat, hydiny, rýb a králika (nie mleté a nie zmesi) s hmotnosťou pre vekové kategórie stravníkov s preferovaním z ekologických chovov podľa materiálno – spotrebných noriem,</w:t>
      </w:r>
    </w:p>
    <w:p w:rsidR="001900E0" w:rsidRDefault="001900E0" w:rsidP="001900E0">
      <w:pPr>
        <w:pStyle w:val="Odsekzoznamu"/>
        <w:numPr>
          <w:ilvl w:val="1"/>
          <w:numId w:val="1"/>
        </w:numPr>
      </w:pPr>
      <w:r>
        <w:t>hlavné jedlá so zníženou dávkou mäsa sú zmesi mäsa s ryžou, mletými varenými sójovými bôbmi, sójovou drvinou (kociek), ovsených vločiek, zemiakov s minimalizáciou múčnej zložky (strúhanka, pečivo),</w:t>
      </w:r>
    </w:p>
    <w:p w:rsidR="001900E0" w:rsidRDefault="001900E0" w:rsidP="001900E0">
      <w:pPr>
        <w:pStyle w:val="Odsekzoznamu"/>
        <w:numPr>
          <w:ilvl w:val="1"/>
          <w:numId w:val="1"/>
        </w:numPr>
      </w:pPr>
      <w:r>
        <w:t>hlavné jedlá bezmäsité/zeleninové sa pripravujú s použitím zeleniny, strukovín, obilnín a ich kombinácii s použitím mlieka, mliečnych výrobkov, vajec a iných vhodných prímesí,</w:t>
      </w:r>
    </w:p>
    <w:p w:rsidR="001900E0" w:rsidRDefault="001900E0" w:rsidP="001900E0">
      <w:pPr>
        <w:pStyle w:val="Odsekzoznamu"/>
        <w:numPr>
          <w:ilvl w:val="1"/>
          <w:numId w:val="1"/>
        </w:numPr>
      </w:pPr>
      <w:r>
        <w:t>hlavné jedlá múčne sa pripravujú s použitím múky, vajec, mlieka, tvarohu, ovocia a iných vhodných prímesí. Polievky k tomuto typu hlavných jedál: strukovinové, zeleninové, prípadne i s obsahom mäsa,</w:t>
      </w:r>
    </w:p>
    <w:p w:rsidR="001900E0" w:rsidRDefault="001900E0" w:rsidP="001900E0">
      <w:pPr>
        <w:pStyle w:val="Odsekzoznamu"/>
        <w:numPr>
          <w:ilvl w:val="1"/>
          <w:numId w:val="1"/>
        </w:numPr>
      </w:pPr>
      <w:r>
        <w:t>pri podávaní doplnkových jedál najmä desiat a olovrantov uprednostňovať najmä ovocie, potraviny so zvýšeným obsahom vlákniny, neochuteného mlieka alebo mliečnych produktov</w:t>
      </w:r>
      <w:bookmarkEnd w:id="2"/>
      <w:r>
        <w:t>,</w:t>
      </w:r>
    </w:p>
    <w:p w:rsidR="001900E0" w:rsidRDefault="001900E0" w:rsidP="001900E0"/>
    <w:p w:rsidR="001900E0" w:rsidRDefault="001900E0" w:rsidP="001900E0"/>
    <w:p w:rsidR="004536B6" w:rsidRDefault="004536B6" w:rsidP="00AB4628">
      <w:r>
        <w:t>Vzorku jedál je povinný uchovávať dodávateľ stravy.</w:t>
      </w:r>
    </w:p>
    <w:p w:rsidR="001900E0" w:rsidRDefault="001900E0" w:rsidP="001900E0">
      <w:bookmarkStart w:id="3" w:name="_Hlk119660075"/>
      <w:r>
        <w:t>Dodávateľ sa zaväzuje, že plnenie predmetu zmluvy zabezpečí len prostredníctvom zdravotne a odborne spôsobilých pracovníkov. Zdravotný preukaz a preukaz odbornej spôsobilosti je dodávateľ na požiadanie povinný predložiť verejnému obstarávateľovi.</w:t>
      </w:r>
    </w:p>
    <w:p w:rsidR="001900E0" w:rsidRDefault="001900E0" w:rsidP="001900E0">
      <w:bookmarkStart w:id="4" w:name="_Hlk119660100"/>
      <w:bookmarkEnd w:id="3"/>
      <w:r>
        <w:t xml:space="preserve">Dodávateľ zodpovedá za škodu na zdraví stravníkov verejného obstarávateľa (odberateľa), </w:t>
      </w:r>
    </w:p>
    <w:p w:rsidR="001900E0" w:rsidRDefault="001900E0" w:rsidP="001900E0">
      <w:r>
        <w:t xml:space="preserve">spôsobené zanedbaním svojich povinností alebo v dôsledku okolností, o ktorých vedel alebo </w:t>
      </w:r>
    </w:p>
    <w:p w:rsidR="001900E0" w:rsidRDefault="001900E0" w:rsidP="001900E0">
      <w:r>
        <w:t>mal vedieť z titulu svojej činnosti v čase plnenia zmluvy alebo ich mohol predvídať</w:t>
      </w:r>
      <w:bookmarkEnd w:id="4"/>
      <w:r>
        <w:t>.</w:t>
      </w:r>
    </w:p>
    <w:sectPr w:rsidR="0019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3E9"/>
    <w:multiLevelType w:val="hybridMultilevel"/>
    <w:tmpl w:val="FEF49B7E"/>
    <w:lvl w:ilvl="0" w:tplc="891C8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28"/>
    <w:rsid w:val="00137419"/>
    <w:rsid w:val="001900E0"/>
    <w:rsid w:val="003A001A"/>
    <w:rsid w:val="004536B6"/>
    <w:rsid w:val="005725C3"/>
    <w:rsid w:val="006279E3"/>
    <w:rsid w:val="006308E7"/>
    <w:rsid w:val="008F0C6D"/>
    <w:rsid w:val="009B47E1"/>
    <w:rsid w:val="00AB4628"/>
    <w:rsid w:val="00D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CA632-1613-4A6E-ABEE-3261EF38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4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A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9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Nikoleta</dc:creator>
  <cp:keywords/>
  <dc:description/>
  <cp:lastModifiedBy>tnv tnv</cp:lastModifiedBy>
  <cp:revision>4</cp:revision>
  <dcterms:created xsi:type="dcterms:W3CDTF">2022-11-18T09:25:00Z</dcterms:created>
  <dcterms:modified xsi:type="dcterms:W3CDTF">2022-11-18T09:46:00Z</dcterms:modified>
</cp:coreProperties>
</file>