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4" w:rsidRDefault="00631F9F">
      <w:pPr>
        <w:pStyle w:val="Zkladntext"/>
        <w:rPr>
          <w:rFonts w:ascii="Times New Roman"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CDAABB5" wp14:editId="0BFA03C4">
                <wp:simplePos x="0" y="0"/>
                <wp:positionH relativeFrom="page">
                  <wp:posOffset>504190</wp:posOffset>
                </wp:positionH>
                <wp:positionV relativeFrom="page">
                  <wp:posOffset>0</wp:posOffset>
                </wp:positionV>
                <wp:extent cx="24765" cy="17824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782445"/>
                          <a:chOff x="794" y="0"/>
                          <a:chExt cx="39" cy="2807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" y="0"/>
                            <a:ext cx="39" cy="203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3" y="2417"/>
                            <a:ext cx="39" cy="38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3" y="2031"/>
                            <a:ext cx="39" cy="388"/>
                          </a:xfrm>
                          <a:prstGeom prst="rect">
                            <a:avLst/>
                          </a:prstGeom>
                          <a:solidFill>
                            <a:srgbClr val="005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B68C76" id="Group 6" o:spid="_x0000_s1026" style="position:absolute;margin-left:39.7pt;margin-top:0;width:1.95pt;height:140.35pt;z-index:15729664;mso-position-horizontal-relative:page;mso-position-vertical-relative:page" coordorigin="79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">
                <v:rect id="Rectangle 9" o:spid="_x0000_s1027" style="position:absolute;left:793;width:39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ns74A&#10;AADaAAAADwAAAGRycy9kb3ducmV2LnhtbESPzQrCMBCE74LvEFbwpqmiRapRRBT06A+el2Zti82m&#10;NlGrT28EweMwM98ws0VjSvGg2hWWFQz6EQji1OqCMwWn46Y3AeE8ssbSMil4kYPFvN2aYaLtk/f0&#10;OPhMBAi7BBXk3leJlC7NyaDr24o4eBdbG/RB1pnUNT4D3JRyGEWxNFhwWMixolVO6fVwNwriiN39&#10;HPvJWG/cejTYvW+j3VupbqdZTkF4avw//GtvtY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57O+AAAA2gAAAA8AAAAAAAAAAAAAAAAAmAIAAGRycy9kb3ducmV2&#10;LnhtbFBLBQYAAAAABAAEAPUAAACDAwAAAAA=&#10;" fillcolor="#d1d3d4" stroked="f"/>
                <v:rect id="Rectangle 8" o:spid="_x0000_s1028" style="position:absolute;left:793;top:2417;width:3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DoMMA&#10;AADaAAAADwAAAGRycy9kb3ducmV2LnhtbESPT2vCQBTE74LfYXmCN93Yg9jUNYhgtcemrba3R/Y1&#10;f8y+Ddk1id++WxA8DvObGWadDKYWHbWutKxgMY9AEGdWl5wr+PzYz1YgnEfWWFsmBTdykGzGozXG&#10;2vb8Tl3qcxFK2MWooPC+iaV0WUEG3dw2xMH7ta1BH2SbS91iH8pNLZ+iaCkNlhwWCmxoV1B2Sa9G&#10;wc/b7XtV9U0gq0v3/HV+PaTmpNR0MmxfQHga/AO+p49awRL+r4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DoMMAAADaAAAADwAAAAAAAAAAAAAAAACYAgAAZHJzL2Rv&#10;d25yZXYueG1sUEsFBgAAAAAEAAQA9QAAAIgDAAAAAA==&#10;" fillcolor="#ed1c24" stroked="f"/>
                <v:rect id="Rectangle 7" o:spid="_x0000_s1029" style="position:absolute;left:793;top:2031;width:3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01MQA&#10;AADaAAAADwAAAGRycy9kb3ducmV2LnhtbESPW2vCQBSE34X+h+UU+qYbLXhJXaVICn2wiBekj4fs&#10;aTaYPRuya4z+ercg+DjMzDfMfNnZSrTU+NKxguEgAUGcO11yoeCw/+pPQfiArLFyTAqu5GG5eOnN&#10;MdXuwltqd6EQEcI+RQUmhDqV0ueGLPqBq4mj9+caiyHKppC6wUuE20qOkmQsLZYcFwzWtDKUn3Zn&#10;q+Bo2vcNZqfsiuE8XP9mP7fJZqbU22v3+QEiUBee4Uf7WyuYwP+Ve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NNTEAAAA2gAAAA8AAAAAAAAAAAAAAAAAmAIAAGRycy9k&#10;b3ducmV2LnhtbFBLBQYAAAAABAAEAPUAAACJAwAAAAA=&#10;" fillcolor="#0055a1" stroked="f"/>
                <w10:wrap anchorx="page" anchory="page"/>
              </v:group>
            </w:pict>
          </mc:Fallback>
        </mc:AlternateContent>
      </w:r>
    </w:p>
    <w:p w:rsidR="004E0FC4" w:rsidRDefault="004E0FC4">
      <w:pPr>
        <w:pStyle w:val="Zkladntext"/>
        <w:rPr>
          <w:rFonts w:ascii="Times New Roman"/>
          <w:sz w:val="20"/>
        </w:rPr>
      </w:pPr>
    </w:p>
    <w:p w:rsidR="004E0FC4" w:rsidRDefault="00AF5463">
      <w:pPr>
        <w:pStyle w:val="Zkladntext"/>
        <w:rPr>
          <w:rFonts w:ascii="Times New Roman"/>
          <w:sz w:val="20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8240" behindDoc="1" locked="0" layoutInCell="1" allowOverlap="1" wp14:anchorId="116F34D9" wp14:editId="724B169C">
            <wp:simplePos x="0" y="0"/>
            <wp:positionH relativeFrom="column">
              <wp:posOffset>1559560</wp:posOffset>
            </wp:positionH>
            <wp:positionV relativeFrom="paragraph">
              <wp:posOffset>271780</wp:posOffset>
            </wp:positionV>
            <wp:extent cx="1386840" cy="432435"/>
            <wp:effectExtent l="0" t="0" r="381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ed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45AF5E33" wp14:editId="73BDAA5C">
            <wp:simplePos x="0" y="0"/>
            <wp:positionH relativeFrom="column">
              <wp:posOffset>3152140</wp:posOffset>
            </wp:positionH>
            <wp:positionV relativeFrom="paragraph">
              <wp:posOffset>271780</wp:posOffset>
            </wp:positionV>
            <wp:extent cx="3230880" cy="327660"/>
            <wp:effectExtent l="0" t="0" r="7620" b="0"/>
            <wp:wrapNone/>
            <wp:docPr id="1" name="Obrázok 1" descr="H:\Logo EÚ a OP ĽZ\oplz+eu_na sir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EÚ a OP ĽZ\oplz+eu_na sirk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71" cy="3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E3D7179" wp14:editId="26371815">
            <wp:simplePos x="0" y="0"/>
            <wp:positionH relativeFrom="column">
              <wp:posOffset>-102235</wp:posOffset>
            </wp:positionH>
            <wp:positionV relativeFrom="paragraph">
              <wp:posOffset>271780</wp:posOffset>
            </wp:positionV>
            <wp:extent cx="1581785" cy="419100"/>
            <wp:effectExtent l="0" t="0" r="0" b="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19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FC4" w:rsidRDefault="004E0FC4">
      <w:pPr>
        <w:pStyle w:val="Zkladntext"/>
        <w:rPr>
          <w:rFonts w:ascii="Times New Roman"/>
          <w:sz w:val="20"/>
        </w:rPr>
      </w:pPr>
    </w:p>
    <w:p w:rsidR="00AF5463" w:rsidRDefault="00AF5463">
      <w:pPr>
        <w:pStyle w:val="Nzov"/>
        <w:rPr>
          <w:color w:val="0055A1"/>
          <w:w w:val="90"/>
        </w:rPr>
      </w:pPr>
    </w:p>
    <w:p w:rsidR="004E0FC4" w:rsidRDefault="005B555D">
      <w:pPr>
        <w:pStyle w:val="Nzov"/>
      </w:pPr>
      <w:r>
        <w:rPr>
          <w:color w:val="0055A1"/>
          <w:w w:val="90"/>
        </w:rPr>
        <w:t>TLAČOVÁ SPRÁVA</w:t>
      </w:r>
    </w:p>
    <w:p w:rsidR="004E0FC4" w:rsidRDefault="00BB384B">
      <w:pPr>
        <w:spacing w:before="37"/>
        <w:ind w:left="117"/>
        <w:rPr>
          <w:color w:val="0055A1"/>
          <w:sz w:val="18"/>
        </w:rPr>
      </w:pPr>
      <w:r w:rsidRPr="000B3A2F">
        <w:rPr>
          <w:color w:val="0055A1"/>
          <w:sz w:val="18"/>
        </w:rPr>
        <w:t xml:space="preserve">Bratislava </w:t>
      </w:r>
      <w:r w:rsidRPr="000B3A2F">
        <w:rPr>
          <w:color w:val="ED1C24"/>
          <w:sz w:val="18"/>
        </w:rPr>
        <w:t>|</w:t>
      </w:r>
      <w:r w:rsidR="00A9340C" w:rsidRPr="000B3A2F">
        <w:rPr>
          <w:color w:val="ED1C24"/>
          <w:sz w:val="18"/>
        </w:rPr>
        <w:t xml:space="preserve"> </w:t>
      </w:r>
      <w:r w:rsidR="00123DF6" w:rsidRPr="000B3A2F">
        <w:rPr>
          <w:color w:val="ED1C24"/>
          <w:sz w:val="18"/>
        </w:rPr>
        <w:t xml:space="preserve"> </w:t>
      </w:r>
      <w:r w:rsidR="00A5278C">
        <w:rPr>
          <w:color w:val="0055A1"/>
          <w:sz w:val="18"/>
        </w:rPr>
        <w:t>30</w:t>
      </w:r>
      <w:r w:rsidR="000B3A2F">
        <w:rPr>
          <w:color w:val="0055A1"/>
          <w:sz w:val="18"/>
        </w:rPr>
        <w:t>.6.</w:t>
      </w:r>
      <w:r w:rsidR="00797907" w:rsidRPr="000B3A2F">
        <w:rPr>
          <w:color w:val="0055A1"/>
          <w:sz w:val="18"/>
        </w:rPr>
        <w:t>2021</w:t>
      </w:r>
    </w:p>
    <w:p w:rsidR="002411D0" w:rsidRDefault="002411D0" w:rsidP="00F92FD9">
      <w:pPr>
        <w:rPr>
          <w:b/>
          <w:color w:val="0055A1"/>
          <w:sz w:val="18"/>
        </w:rPr>
      </w:pPr>
    </w:p>
    <w:p w:rsidR="00C63203" w:rsidRPr="006A5F34" w:rsidRDefault="00AC55AB" w:rsidP="00F92FD9">
      <w:pPr>
        <w:jc w:val="center"/>
        <w:rPr>
          <w:rFonts w:asciiTheme="minorHAnsi" w:hAnsiTheme="minorHAnsi"/>
          <w:b/>
          <w:color w:val="0055A1"/>
          <w:sz w:val="28"/>
          <w:szCs w:val="28"/>
        </w:rPr>
      </w:pPr>
      <w:r w:rsidRPr="006A5F34">
        <w:rPr>
          <w:rFonts w:asciiTheme="minorHAnsi" w:hAnsiTheme="minorHAnsi"/>
          <w:b/>
          <w:color w:val="0055A1"/>
          <w:sz w:val="28"/>
          <w:szCs w:val="28"/>
        </w:rPr>
        <w:t xml:space="preserve">Pomáhame chrániť deti v ohrození </w:t>
      </w:r>
    </w:p>
    <w:p w:rsidR="00F92FD9" w:rsidRDefault="00F92FD9" w:rsidP="00F92FD9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:rsidR="004A52B8" w:rsidRPr="006A5F34" w:rsidRDefault="004A52B8" w:rsidP="00F92FD9">
      <w:pPr>
        <w:jc w:val="both"/>
        <w:rPr>
          <w:rFonts w:asciiTheme="minorHAnsi" w:hAnsiTheme="minorHAnsi"/>
          <w:b/>
          <w:color w:val="0055A1"/>
        </w:rPr>
      </w:pPr>
      <w:r w:rsidRPr="006A5F34">
        <w:rPr>
          <w:rFonts w:asciiTheme="minorHAnsi" w:hAnsiTheme="minorHAnsi"/>
          <w:b/>
          <w:color w:val="0055A1"/>
        </w:rPr>
        <w:t>Násil</w:t>
      </w:r>
      <w:r w:rsidR="0014036C" w:rsidRPr="006A5F34">
        <w:rPr>
          <w:rFonts w:asciiTheme="minorHAnsi" w:hAnsiTheme="minorHAnsi"/>
          <w:b/>
          <w:color w:val="0055A1"/>
        </w:rPr>
        <w:t xml:space="preserve">ie, s ktorým sa </w:t>
      </w:r>
      <w:r w:rsidR="00FE02BC" w:rsidRPr="006A5F34">
        <w:rPr>
          <w:rFonts w:asciiTheme="minorHAnsi" w:hAnsiTheme="minorHAnsi"/>
          <w:b/>
          <w:color w:val="0055A1"/>
        </w:rPr>
        <w:t xml:space="preserve">deti </w:t>
      </w:r>
      <w:r w:rsidR="0014036C" w:rsidRPr="006A5F34">
        <w:rPr>
          <w:rFonts w:asciiTheme="minorHAnsi" w:hAnsiTheme="minorHAnsi"/>
          <w:b/>
          <w:color w:val="0055A1"/>
        </w:rPr>
        <w:t>stretávajú</w:t>
      </w:r>
      <w:r w:rsidR="006A5F34">
        <w:rPr>
          <w:rFonts w:asciiTheme="minorHAnsi" w:hAnsiTheme="minorHAnsi"/>
          <w:b/>
          <w:color w:val="0055A1"/>
        </w:rPr>
        <w:t>,</w:t>
      </w:r>
      <w:r w:rsidR="0014036C" w:rsidRPr="006A5F34">
        <w:rPr>
          <w:rFonts w:asciiTheme="minorHAnsi" w:hAnsiTheme="minorHAnsi"/>
          <w:b/>
          <w:color w:val="0055A1"/>
        </w:rPr>
        <w:t xml:space="preserve"> </w:t>
      </w:r>
      <w:r w:rsidRPr="006A5F34">
        <w:rPr>
          <w:rFonts w:asciiTheme="minorHAnsi" w:hAnsiTheme="minorHAnsi"/>
          <w:b/>
          <w:color w:val="0055A1"/>
        </w:rPr>
        <w:t>mô</w:t>
      </w:r>
      <w:r w:rsidR="0014036C" w:rsidRPr="006A5F34">
        <w:rPr>
          <w:rFonts w:asciiTheme="minorHAnsi" w:hAnsiTheme="minorHAnsi"/>
          <w:b/>
          <w:color w:val="0055A1"/>
        </w:rPr>
        <w:t xml:space="preserve">že mať </w:t>
      </w:r>
      <w:r w:rsidR="00AC55AB" w:rsidRPr="006A5F34">
        <w:rPr>
          <w:rFonts w:asciiTheme="minorHAnsi" w:hAnsiTheme="minorHAnsi"/>
          <w:b/>
          <w:color w:val="0055A1"/>
        </w:rPr>
        <w:t>veľa</w:t>
      </w:r>
      <w:r w:rsidR="0014036C" w:rsidRPr="006A5F34">
        <w:rPr>
          <w:rFonts w:asciiTheme="minorHAnsi" w:hAnsiTheme="minorHAnsi"/>
          <w:b/>
          <w:color w:val="0055A1"/>
        </w:rPr>
        <w:t xml:space="preserve"> podôb</w:t>
      </w:r>
      <w:r w:rsidR="00AC55AB" w:rsidRPr="006A5F34">
        <w:rPr>
          <w:rFonts w:asciiTheme="minorHAnsi" w:hAnsiTheme="minorHAnsi"/>
          <w:b/>
          <w:color w:val="0055A1"/>
        </w:rPr>
        <w:t>.</w:t>
      </w:r>
      <w:r w:rsidR="0014036C" w:rsidRPr="006A5F34">
        <w:rPr>
          <w:rFonts w:asciiTheme="minorHAnsi" w:hAnsiTheme="minorHAnsi"/>
          <w:b/>
          <w:color w:val="0055A1"/>
        </w:rPr>
        <w:t xml:space="preserve"> </w:t>
      </w:r>
      <w:r w:rsidR="00AC55AB" w:rsidRPr="006A5F34">
        <w:rPr>
          <w:rFonts w:asciiTheme="minorHAnsi" w:hAnsiTheme="minorHAnsi"/>
          <w:b/>
          <w:color w:val="0055A1"/>
        </w:rPr>
        <w:t>O</w:t>
      </w:r>
      <w:r w:rsidRPr="006A5F34">
        <w:rPr>
          <w:rFonts w:asciiTheme="minorHAnsi" w:hAnsiTheme="minorHAnsi"/>
          <w:b/>
          <w:color w:val="0055A1"/>
        </w:rPr>
        <w:t xml:space="preserve">d </w:t>
      </w:r>
      <w:proofErr w:type="spellStart"/>
      <w:r w:rsidR="00261512" w:rsidRPr="006A5F34">
        <w:rPr>
          <w:rFonts w:asciiTheme="minorHAnsi" w:hAnsiTheme="minorHAnsi"/>
          <w:b/>
          <w:color w:val="0055A1"/>
        </w:rPr>
        <w:t>šikany</w:t>
      </w:r>
      <w:proofErr w:type="spellEnd"/>
      <w:r w:rsidR="00261512" w:rsidRPr="006A5F34">
        <w:rPr>
          <w:rFonts w:asciiTheme="minorHAnsi" w:hAnsiTheme="minorHAnsi"/>
          <w:b/>
          <w:color w:val="0055A1"/>
        </w:rPr>
        <w:t xml:space="preserve">, </w:t>
      </w:r>
      <w:r w:rsidRPr="006A5F34">
        <w:rPr>
          <w:rFonts w:asciiTheme="minorHAnsi" w:hAnsiTheme="minorHAnsi"/>
          <w:b/>
          <w:color w:val="0055A1"/>
        </w:rPr>
        <w:t>zosmiešňovania, ponižovania,</w:t>
      </w:r>
      <w:r w:rsidR="00261512" w:rsidRPr="006A5F34">
        <w:rPr>
          <w:rFonts w:asciiTheme="minorHAnsi" w:hAnsiTheme="minorHAnsi"/>
          <w:b/>
          <w:color w:val="0055A1"/>
        </w:rPr>
        <w:t xml:space="preserve"> </w:t>
      </w:r>
      <w:proofErr w:type="spellStart"/>
      <w:r w:rsidR="00261512" w:rsidRPr="006A5F34">
        <w:rPr>
          <w:rFonts w:asciiTheme="minorHAnsi" w:hAnsiTheme="minorHAnsi"/>
          <w:b/>
          <w:color w:val="0055A1"/>
        </w:rPr>
        <w:t>kyberšikany</w:t>
      </w:r>
      <w:proofErr w:type="spellEnd"/>
      <w:r w:rsidRPr="006A5F34">
        <w:rPr>
          <w:rFonts w:asciiTheme="minorHAnsi" w:hAnsiTheme="minorHAnsi"/>
          <w:b/>
          <w:color w:val="0055A1"/>
        </w:rPr>
        <w:t xml:space="preserve"> cez vyhrážanie, </w:t>
      </w:r>
      <w:r w:rsidR="0014036C" w:rsidRPr="006A5F34">
        <w:rPr>
          <w:rFonts w:asciiTheme="minorHAnsi" w:hAnsiTheme="minorHAnsi"/>
          <w:b/>
          <w:color w:val="0055A1"/>
        </w:rPr>
        <w:t>bitie, týranie</w:t>
      </w:r>
      <w:r w:rsidR="00FE02BC" w:rsidRPr="006A5F34">
        <w:rPr>
          <w:rFonts w:asciiTheme="minorHAnsi" w:hAnsiTheme="minorHAnsi"/>
          <w:b/>
          <w:color w:val="0055A1"/>
        </w:rPr>
        <w:t>, či</w:t>
      </w:r>
      <w:r w:rsidR="0014036C" w:rsidRPr="006A5F34">
        <w:rPr>
          <w:rFonts w:asciiTheme="minorHAnsi" w:hAnsiTheme="minorHAnsi"/>
          <w:b/>
          <w:color w:val="0055A1"/>
        </w:rPr>
        <w:t xml:space="preserve"> sexuálne násilie. </w:t>
      </w:r>
      <w:r w:rsidR="003942DB" w:rsidRPr="006A5F34">
        <w:rPr>
          <w:rFonts w:asciiTheme="minorHAnsi" w:hAnsiTheme="minorHAnsi"/>
          <w:b/>
          <w:color w:val="0055A1"/>
        </w:rPr>
        <w:t xml:space="preserve">Ochrániť ich </w:t>
      </w:r>
      <w:r w:rsidRPr="006A5F34">
        <w:rPr>
          <w:rFonts w:asciiTheme="minorHAnsi" w:hAnsiTheme="minorHAnsi"/>
          <w:b/>
          <w:color w:val="0055A1"/>
        </w:rPr>
        <w:t>d</w:t>
      </w:r>
      <w:r w:rsidR="00FE02BC" w:rsidRPr="006A5F34">
        <w:rPr>
          <w:rFonts w:asciiTheme="minorHAnsi" w:hAnsiTheme="minorHAnsi"/>
          <w:b/>
          <w:color w:val="0055A1"/>
        </w:rPr>
        <w:t xml:space="preserve">okáže len rýchly a účinný zásah. </w:t>
      </w:r>
      <w:r w:rsidR="00B76DE4" w:rsidRPr="006A5F34">
        <w:rPr>
          <w:rFonts w:asciiTheme="minorHAnsi" w:hAnsiTheme="minorHAnsi"/>
          <w:b/>
          <w:color w:val="0055A1"/>
        </w:rPr>
        <w:t xml:space="preserve">Takúto </w:t>
      </w:r>
      <w:r w:rsidR="00341087" w:rsidRPr="006A5F34">
        <w:rPr>
          <w:rFonts w:asciiTheme="minorHAnsi" w:hAnsiTheme="minorHAnsi"/>
          <w:b/>
          <w:color w:val="0055A1"/>
        </w:rPr>
        <w:t xml:space="preserve">pomoc </w:t>
      </w:r>
      <w:r w:rsidR="00843B68" w:rsidRPr="006A5F34">
        <w:rPr>
          <w:rFonts w:asciiTheme="minorHAnsi" w:hAnsiTheme="minorHAnsi"/>
          <w:b/>
          <w:color w:val="0055A1"/>
        </w:rPr>
        <w:t xml:space="preserve">deťom ponúka Národná linka na pomoc deťom v ohrození VIAC AKO NI(C)K. Je bezplatná a funguje nepretržite 24 hodín denne/ 7 dní v týždni. </w:t>
      </w:r>
    </w:p>
    <w:p w:rsidR="003942DB" w:rsidRPr="00F92FD9" w:rsidRDefault="003942DB" w:rsidP="00F92FD9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:rsidR="003942DB" w:rsidRPr="00214419" w:rsidRDefault="00FA29A7" w:rsidP="00F92FD9">
      <w:pPr>
        <w:jc w:val="both"/>
        <w:rPr>
          <w:rFonts w:asciiTheme="minorHAnsi" w:hAnsiTheme="minorHAnsi"/>
          <w:color w:val="0055A1"/>
        </w:rPr>
      </w:pPr>
      <w:r w:rsidRPr="006A5F34">
        <w:rPr>
          <w:rFonts w:asciiTheme="minorHAnsi" w:hAnsiTheme="minorHAnsi"/>
          <w:b/>
          <w:color w:val="0055A1"/>
        </w:rPr>
        <w:t xml:space="preserve">Národná linka na pomoc deťom </w:t>
      </w:r>
      <w:r w:rsidR="004F7525" w:rsidRPr="006A5F34">
        <w:rPr>
          <w:rFonts w:asciiTheme="minorHAnsi" w:hAnsiTheme="minorHAnsi"/>
          <w:b/>
          <w:color w:val="0055A1"/>
        </w:rPr>
        <w:t>VIAC AKO NI</w:t>
      </w:r>
      <w:r w:rsidR="00303D96" w:rsidRPr="006A5F34">
        <w:rPr>
          <w:rFonts w:asciiTheme="minorHAnsi" w:hAnsiTheme="minorHAnsi"/>
          <w:b/>
          <w:color w:val="0055A1"/>
        </w:rPr>
        <w:t>(C)K</w:t>
      </w:r>
      <w:r w:rsidR="004F7525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637AC9" w:rsidRPr="006A5F34">
        <w:rPr>
          <w:rFonts w:asciiTheme="minorHAnsi" w:hAnsiTheme="minorHAnsi"/>
          <w:color w:val="0055A1"/>
        </w:rPr>
        <w:t>f</w:t>
      </w:r>
      <w:r w:rsidR="00341087" w:rsidRPr="006A5F34">
        <w:rPr>
          <w:rFonts w:asciiTheme="minorHAnsi" w:hAnsiTheme="minorHAnsi"/>
          <w:color w:val="0055A1"/>
        </w:rPr>
        <w:t>unguje na štyroch základných pravidlách: súkromie, dôvera, riešenia a zodpovednosť.</w:t>
      </w:r>
      <w:r w:rsidR="006A5F34">
        <w:rPr>
          <w:rFonts w:asciiTheme="minorHAnsi" w:hAnsiTheme="minorHAnsi"/>
          <w:color w:val="0055A1"/>
        </w:rPr>
        <w:t xml:space="preserve"> </w:t>
      </w:r>
      <w:r w:rsidR="00662773" w:rsidRPr="006A5F34">
        <w:rPr>
          <w:rFonts w:asciiTheme="minorHAnsi" w:hAnsiTheme="minorHAnsi"/>
          <w:color w:val="0055A1"/>
        </w:rPr>
        <w:t xml:space="preserve">Vyškolení odborníci dokážu prostredníctvom bezplatnej </w:t>
      </w:r>
      <w:proofErr w:type="spellStart"/>
      <w:r w:rsidR="00662773" w:rsidRPr="006A5F34">
        <w:rPr>
          <w:rFonts w:asciiTheme="minorHAnsi" w:hAnsiTheme="minorHAnsi"/>
          <w:color w:val="0055A1"/>
        </w:rPr>
        <w:t>online</w:t>
      </w:r>
      <w:proofErr w:type="spellEnd"/>
      <w:r w:rsidR="00662773" w:rsidRPr="006A5F34">
        <w:rPr>
          <w:rFonts w:asciiTheme="minorHAnsi" w:hAnsiTheme="minorHAnsi"/>
          <w:color w:val="0055A1"/>
        </w:rPr>
        <w:t xml:space="preserve"> komunikácie poskytnúť</w:t>
      </w:r>
      <w:r w:rsidR="00C85D21">
        <w:rPr>
          <w:rFonts w:asciiTheme="minorHAnsi" w:hAnsiTheme="minorHAnsi"/>
          <w:color w:val="0055A1"/>
        </w:rPr>
        <w:t xml:space="preserve"> </w:t>
      </w:r>
      <w:r w:rsidR="00662773" w:rsidRPr="006A5F34">
        <w:rPr>
          <w:rFonts w:asciiTheme="minorHAnsi" w:hAnsiTheme="minorHAnsi"/>
          <w:color w:val="0055A1"/>
        </w:rPr>
        <w:t>deťo</w:t>
      </w:r>
      <w:bookmarkStart w:id="0" w:name="_GoBack"/>
      <w:bookmarkEnd w:id="0"/>
      <w:r w:rsidR="00662773" w:rsidRPr="006A5F34">
        <w:rPr>
          <w:rFonts w:asciiTheme="minorHAnsi" w:hAnsiTheme="minorHAnsi"/>
          <w:color w:val="0055A1"/>
        </w:rPr>
        <w:t xml:space="preserve">m rýchlu a adresnú pomoc, poradenstvo alebo podporu. </w:t>
      </w:r>
      <w:r w:rsidR="00AA73AE" w:rsidRPr="006A5F34">
        <w:rPr>
          <w:rFonts w:asciiTheme="minorHAnsi" w:hAnsiTheme="minorHAnsi"/>
          <w:color w:val="0055A1"/>
        </w:rPr>
        <w:t xml:space="preserve">Spojiť sa s nimi </w:t>
      </w:r>
      <w:r w:rsidR="00662773" w:rsidRPr="006A5F34">
        <w:rPr>
          <w:rFonts w:asciiTheme="minorHAnsi" w:hAnsiTheme="minorHAnsi"/>
          <w:color w:val="0055A1"/>
        </w:rPr>
        <w:t xml:space="preserve">je možné </w:t>
      </w:r>
      <w:r w:rsidR="00AA73AE" w:rsidRPr="006A5F34">
        <w:rPr>
          <w:rFonts w:asciiTheme="minorHAnsi" w:hAnsiTheme="minorHAnsi"/>
          <w:color w:val="0055A1"/>
        </w:rPr>
        <w:t xml:space="preserve">cez </w:t>
      </w:r>
      <w:proofErr w:type="spellStart"/>
      <w:r w:rsidR="00C450F6" w:rsidRPr="006A5F34">
        <w:rPr>
          <w:rFonts w:asciiTheme="minorHAnsi" w:hAnsiTheme="minorHAnsi"/>
          <w:color w:val="0055A1"/>
        </w:rPr>
        <w:t>chat</w:t>
      </w:r>
      <w:proofErr w:type="spellEnd"/>
      <w:r w:rsidR="00C450F6" w:rsidRPr="006A5F34">
        <w:rPr>
          <w:rFonts w:asciiTheme="minorHAnsi" w:hAnsiTheme="minorHAnsi"/>
          <w:color w:val="0055A1"/>
        </w:rPr>
        <w:t xml:space="preserve"> na </w:t>
      </w:r>
      <w:r w:rsidR="003942DB" w:rsidRPr="006A5F34">
        <w:rPr>
          <w:rFonts w:asciiTheme="minorHAnsi" w:hAnsiTheme="minorHAnsi"/>
          <w:color w:val="0055A1"/>
        </w:rPr>
        <w:t>webovej stránk</w:t>
      </w:r>
      <w:r w:rsidR="00C450F6" w:rsidRPr="006A5F34">
        <w:rPr>
          <w:rFonts w:asciiTheme="minorHAnsi" w:hAnsiTheme="minorHAnsi"/>
          <w:color w:val="0055A1"/>
        </w:rPr>
        <w:t>e</w:t>
      </w:r>
      <w:r w:rsidR="003942DB" w:rsidRPr="00F92FD9">
        <w:rPr>
          <w:rFonts w:asciiTheme="minorHAnsi" w:hAnsiTheme="minorHAnsi" w:cstheme="minorHAnsi"/>
          <w:color w:val="365F91" w:themeColor="accent1" w:themeShade="BF"/>
        </w:rPr>
        <w:t xml:space="preserve"> </w:t>
      </w:r>
      <w:hyperlink r:id="rId11" w:history="1">
        <w:r w:rsidR="003942DB" w:rsidRPr="00A65A58">
          <w:rPr>
            <w:rStyle w:val="Hypertextovprepojenie"/>
            <w:rFonts w:asciiTheme="minorHAnsi" w:hAnsiTheme="minorHAnsi" w:cstheme="minorHAnsi"/>
            <w:b/>
          </w:rPr>
          <w:t>www.viacakonick.sk</w:t>
        </w:r>
      </w:hyperlink>
      <w:r w:rsidR="00A65A58" w:rsidRPr="00A65A58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A65A58" w:rsidRPr="006A5F34">
        <w:rPr>
          <w:rFonts w:asciiTheme="minorHAnsi" w:hAnsiTheme="minorHAnsi"/>
          <w:b/>
          <w:color w:val="0055A1"/>
        </w:rPr>
        <w:t>alebo</w:t>
      </w:r>
      <w:r w:rsidR="003942DB" w:rsidRPr="006A5F34">
        <w:rPr>
          <w:rFonts w:asciiTheme="minorHAnsi" w:hAnsiTheme="minorHAnsi"/>
          <w:b/>
          <w:color w:val="0055A1"/>
        </w:rPr>
        <w:t xml:space="preserve"> </w:t>
      </w:r>
      <w:r w:rsidR="00C450F6" w:rsidRPr="006A5F34">
        <w:rPr>
          <w:rFonts w:asciiTheme="minorHAnsi" w:hAnsiTheme="minorHAnsi"/>
          <w:b/>
          <w:color w:val="0055A1"/>
        </w:rPr>
        <w:t xml:space="preserve">cez </w:t>
      </w:r>
      <w:r w:rsidR="00334AA9" w:rsidRPr="006A5F34">
        <w:rPr>
          <w:rFonts w:asciiTheme="minorHAnsi" w:hAnsiTheme="minorHAnsi"/>
          <w:b/>
          <w:color w:val="0055A1"/>
        </w:rPr>
        <w:t>mobiln</w:t>
      </w:r>
      <w:r w:rsidR="00C450F6" w:rsidRPr="006A5F34">
        <w:rPr>
          <w:rFonts w:asciiTheme="minorHAnsi" w:hAnsiTheme="minorHAnsi"/>
          <w:b/>
          <w:color w:val="0055A1"/>
        </w:rPr>
        <w:t>ú</w:t>
      </w:r>
      <w:r w:rsidR="00334AA9" w:rsidRPr="006A5F34">
        <w:rPr>
          <w:rFonts w:asciiTheme="minorHAnsi" w:hAnsiTheme="minorHAnsi"/>
          <w:b/>
          <w:color w:val="0055A1"/>
        </w:rPr>
        <w:t xml:space="preserve"> </w:t>
      </w:r>
      <w:r w:rsidR="003942DB" w:rsidRPr="006A5F34">
        <w:rPr>
          <w:rFonts w:asciiTheme="minorHAnsi" w:hAnsiTheme="minorHAnsi"/>
          <w:b/>
          <w:color w:val="0055A1"/>
        </w:rPr>
        <w:t>aplikáci</w:t>
      </w:r>
      <w:r w:rsidR="00C450F6" w:rsidRPr="006A5F34">
        <w:rPr>
          <w:rFonts w:asciiTheme="minorHAnsi" w:hAnsiTheme="minorHAnsi"/>
          <w:b/>
          <w:color w:val="0055A1"/>
        </w:rPr>
        <w:t>u</w:t>
      </w:r>
      <w:r w:rsidR="003942DB" w:rsidRPr="006A5F34">
        <w:rPr>
          <w:rFonts w:asciiTheme="minorHAnsi" w:hAnsiTheme="minorHAnsi"/>
          <w:b/>
          <w:color w:val="0055A1"/>
        </w:rPr>
        <w:t>.</w:t>
      </w:r>
      <w:r w:rsidR="00AA73AE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AA73AE" w:rsidRPr="006A5F34">
        <w:rPr>
          <w:rFonts w:asciiTheme="minorHAnsi" w:hAnsiTheme="minorHAnsi"/>
          <w:color w:val="0055A1"/>
        </w:rPr>
        <w:t>V</w:t>
      </w:r>
      <w:r w:rsidR="00C450F6" w:rsidRPr="006A5F34">
        <w:rPr>
          <w:rFonts w:asciiTheme="minorHAnsi" w:hAnsiTheme="minorHAnsi"/>
          <w:color w:val="0055A1"/>
        </w:rPr>
        <w:t>ýhodou</w:t>
      </w:r>
      <w:r w:rsidR="00AA73AE" w:rsidRPr="006A5F34">
        <w:rPr>
          <w:rFonts w:asciiTheme="minorHAnsi" w:hAnsiTheme="minorHAnsi"/>
          <w:color w:val="0055A1"/>
        </w:rPr>
        <w:t xml:space="preserve"> týchto nastavení </w:t>
      </w:r>
      <w:r w:rsidR="00C450F6" w:rsidRPr="006A5F34">
        <w:rPr>
          <w:rFonts w:asciiTheme="minorHAnsi" w:hAnsiTheme="minorHAnsi"/>
          <w:color w:val="0055A1"/>
        </w:rPr>
        <w:t xml:space="preserve"> je predovšetkým jednoduché ovládanie, dostupnosť a tiež </w:t>
      </w:r>
      <w:r w:rsidR="00B23A85" w:rsidRPr="006A5F34">
        <w:rPr>
          <w:rFonts w:asciiTheme="minorHAnsi" w:hAnsiTheme="minorHAnsi"/>
          <w:color w:val="0055A1"/>
        </w:rPr>
        <w:t>funkcia rýchleho zatvorenia, teda okamžitého ukončenia komunikácie</w:t>
      </w:r>
      <w:r w:rsidR="00214419">
        <w:rPr>
          <w:rFonts w:asciiTheme="minorHAnsi" w:hAnsiTheme="minorHAnsi"/>
          <w:color w:val="0055A1"/>
        </w:rPr>
        <w:t xml:space="preserve"> a vymazanie histórie</w:t>
      </w:r>
      <w:r w:rsidR="00B23A85" w:rsidRPr="006A5F34">
        <w:rPr>
          <w:rFonts w:asciiTheme="minorHAnsi" w:hAnsiTheme="minorHAnsi"/>
          <w:color w:val="0055A1"/>
        </w:rPr>
        <w:t>.</w:t>
      </w:r>
      <w:r w:rsidR="00214419">
        <w:rPr>
          <w:rFonts w:asciiTheme="minorHAnsi" w:hAnsiTheme="minorHAnsi"/>
          <w:color w:val="0055A1"/>
        </w:rPr>
        <w:t xml:space="preserve"> </w:t>
      </w:r>
      <w:r w:rsidR="008414E7" w:rsidRPr="006A5F34">
        <w:rPr>
          <w:rFonts w:asciiTheme="minorHAnsi" w:hAnsiTheme="minorHAnsi"/>
          <w:color w:val="0055A1"/>
        </w:rPr>
        <w:t>Dieťa, ktoré sa cíti byť ohrozené, sa r</w:t>
      </w:r>
      <w:r w:rsidR="00D92DA0" w:rsidRPr="006A5F34">
        <w:rPr>
          <w:rFonts w:asciiTheme="minorHAnsi" w:hAnsiTheme="minorHAnsi"/>
          <w:color w:val="0055A1"/>
        </w:rPr>
        <w:t>ovnako</w:t>
      </w:r>
      <w:r w:rsidR="009A0458" w:rsidRPr="006A5F34">
        <w:rPr>
          <w:rFonts w:asciiTheme="minorHAnsi" w:hAnsiTheme="minorHAnsi"/>
          <w:color w:val="0055A1"/>
        </w:rPr>
        <w:t xml:space="preserve"> môže</w:t>
      </w:r>
      <w:r w:rsidR="00D92DA0" w:rsidRPr="006A5F34">
        <w:rPr>
          <w:rFonts w:asciiTheme="minorHAnsi" w:hAnsiTheme="minorHAnsi"/>
          <w:color w:val="0055A1"/>
        </w:rPr>
        <w:t xml:space="preserve"> </w:t>
      </w:r>
      <w:r w:rsidR="00AA73AE" w:rsidRPr="006A5F34">
        <w:rPr>
          <w:rFonts w:asciiTheme="minorHAnsi" w:hAnsiTheme="minorHAnsi"/>
          <w:color w:val="0055A1"/>
        </w:rPr>
        <w:t>zveri</w:t>
      </w:r>
      <w:r w:rsidR="009A0458" w:rsidRPr="006A5F34">
        <w:rPr>
          <w:rFonts w:asciiTheme="minorHAnsi" w:hAnsiTheme="minorHAnsi"/>
          <w:color w:val="0055A1"/>
        </w:rPr>
        <w:t xml:space="preserve">ť so svojím problémom a </w:t>
      </w:r>
      <w:r w:rsidR="00D92DA0" w:rsidRPr="006A5F34">
        <w:rPr>
          <w:rFonts w:asciiTheme="minorHAnsi" w:hAnsiTheme="minorHAnsi"/>
          <w:color w:val="0055A1"/>
        </w:rPr>
        <w:t xml:space="preserve">žiadať o pomoc aj </w:t>
      </w:r>
      <w:r w:rsidR="00C90250" w:rsidRPr="006A5F34">
        <w:rPr>
          <w:rFonts w:asciiTheme="minorHAnsi" w:hAnsiTheme="minorHAnsi"/>
          <w:color w:val="0055A1"/>
        </w:rPr>
        <w:t xml:space="preserve"> </w:t>
      </w:r>
      <w:r w:rsidR="00D92DA0" w:rsidRPr="006A5F34">
        <w:rPr>
          <w:rFonts w:asciiTheme="minorHAnsi" w:hAnsiTheme="minorHAnsi"/>
          <w:color w:val="0055A1"/>
        </w:rPr>
        <w:t>prostredníctvom</w:t>
      </w:r>
      <w:r w:rsidR="003942DB" w:rsidRPr="006A5F34">
        <w:rPr>
          <w:rFonts w:asciiTheme="minorHAnsi" w:hAnsiTheme="minorHAnsi"/>
          <w:color w:val="0055A1"/>
        </w:rPr>
        <w:t xml:space="preserve"> e-mail</w:t>
      </w:r>
      <w:r w:rsidR="00D92DA0" w:rsidRPr="006A5F34">
        <w:rPr>
          <w:rFonts w:asciiTheme="minorHAnsi" w:hAnsiTheme="minorHAnsi"/>
          <w:color w:val="0055A1"/>
        </w:rPr>
        <w:t>u</w:t>
      </w:r>
      <w:r w:rsidR="003942DB" w:rsidRPr="006A5F34">
        <w:rPr>
          <w:rFonts w:asciiTheme="minorHAnsi" w:hAnsiTheme="minorHAnsi"/>
          <w:color w:val="0055A1"/>
        </w:rPr>
        <w:t xml:space="preserve"> na adres</w:t>
      </w:r>
      <w:r w:rsidR="009A0458" w:rsidRPr="006A5F34">
        <w:rPr>
          <w:rFonts w:asciiTheme="minorHAnsi" w:hAnsiTheme="minorHAnsi"/>
          <w:color w:val="0055A1"/>
        </w:rPr>
        <w:t>e</w:t>
      </w:r>
      <w:r w:rsidRPr="00F92FD9">
        <w:rPr>
          <w:rFonts w:asciiTheme="minorHAnsi" w:hAnsiTheme="minorHAnsi" w:cstheme="minorHAnsi"/>
          <w:color w:val="365F91" w:themeColor="accent1" w:themeShade="BF"/>
        </w:rPr>
        <w:t xml:space="preserve"> </w:t>
      </w:r>
      <w:hyperlink r:id="rId12" w:history="1">
        <w:r w:rsidRPr="00F92FD9">
          <w:rPr>
            <w:rStyle w:val="Hypertextovprepojenie"/>
            <w:rFonts w:asciiTheme="minorHAnsi" w:hAnsiTheme="minorHAnsi" w:cstheme="minorHAnsi"/>
          </w:rPr>
          <w:t>pomoc@viacakonick.gov.sk</w:t>
        </w:r>
      </w:hyperlink>
      <w:r w:rsidR="00D92DA0">
        <w:rPr>
          <w:rStyle w:val="Hypertextovprepojenie"/>
          <w:rFonts w:asciiTheme="minorHAnsi" w:hAnsiTheme="minorHAnsi" w:cstheme="minorHAnsi"/>
        </w:rPr>
        <w:t xml:space="preserve">. </w:t>
      </w:r>
    </w:p>
    <w:p w:rsidR="008414E7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8414E7" w:rsidRPr="006A5F34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>Dôvera</w:t>
      </w:r>
      <w:r w:rsidR="00334AA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je na prvom mieste</w:t>
      </w:r>
      <w:r w:rsidR="00425EC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</w:t>
      </w:r>
    </w:p>
    <w:p w:rsidR="00831ACA" w:rsidRPr="006A5F34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Cieľom linky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VIAC AKO NI(C)K</w:t>
      </w:r>
      <w:r w:rsidR="00FA29A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je pomáhať nepretržite, aby sa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na ňu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deti mohli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s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dôverou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kedykoľvek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831ACA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obrátiť a nájsť riešenie ich situácie. Jej fungovanie dnes zabezpečuje 14 odborne vyškolených konzultantov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 ktorí sú pripravení poradiť a pomôcť.</w:t>
      </w:r>
      <w:r w:rsidR="00214419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Či už prostredníctvom chatu alebo aplikácie sa </w:t>
      </w:r>
      <w:r w:rsidR="00831ACA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deti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môžu spoľahnúť na diskrétnosť celej komunikácie vrátane spracovania osobných údajov.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Linka je neanonymná, a to len s jedným cieľom - získaním osobných údajov dokáže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konzultant 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poskytnúť pomoc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adresne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.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Zároveň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platí pravidlo zodpovednosti, ak sa konzultanti dozvedia o porušovaní práv dieťaťa, ohrozeniu jeho zdravia, život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a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alebo zdravia a život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a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niekoho z jeho okolia, </w:t>
      </w:r>
      <w:r w:rsidR="00E8456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upozornia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zodpovedné orgány. K takým orgánom patrí predovšetkým 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polícia, prokuratúra a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príslušný Úrad práce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</w:t>
      </w:r>
      <w:r w:rsidR="00334AA9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sociálnych vecí a rodiny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.</w:t>
      </w:r>
    </w:p>
    <w:p w:rsidR="00F578BC" w:rsidRPr="006A5F34" w:rsidRDefault="00637AC9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Linka pomoci VIAC AKO NI(C)K dopĺňa systém už existujúcich liniek, ktoré rovnako pomáhajú a radia ľuďom v rôznych ťažkých životných situáciách. 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Ich úloha v spoločnosti je nezastupiteľná, ke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ďže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často 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sú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jediným spojením ohrozených ľudí s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odborníkmi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. Práve d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ištančná forma pomoci im 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totiž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zabezpečuje </w:t>
      </w:r>
      <w:r w:rsidR="003A50A9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maximálne súkromie a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priestor zdôveriť sa.</w:t>
      </w:r>
    </w:p>
    <w:p w:rsidR="00FE02BC" w:rsidRDefault="00FE02BC" w:rsidP="00FE02BC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564A1A" w:rsidRPr="006A5F34" w:rsidRDefault="00A65A58" w:rsidP="006A5F3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>Národný projekt</w:t>
      </w:r>
      <w:r w:rsidR="00F92FD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Podpora ochrany detí pred násilím</w:t>
      </w:r>
    </w:p>
    <w:p w:rsidR="001C6FCE" w:rsidRPr="006A5F34" w:rsidRDefault="00C82235" w:rsidP="006A5F34">
      <w:pPr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</w:pPr>
      <w:r w:rsidRPr="006A5F34">
        <w:rPr>
          <w:rFonts w:asciiTheme="minorHAnsi" w:hAnsiTheme="minorHAnsi"/>
          <w:color w:val="0055A1"/>
        </w:rPr>
        <w:t>Národný projekt Podpora ochrany detí pred násilím implementuje Ústredie práce, sociálnych vecí a rodiny od septembra 2017</w:t>
      </w:r>
      <w:r w:rsidR="0014036C" w:rsidRPr="006A5F34">
        <w:rPr>
          <w:rFonts w:asciiTheme="minorHAnsi" w:hAnsiTheme="minorHAnsi"/>
          <w:color w:val="0055A1"/>
        </w:rPr>
        <w:t xml:space="preserve"> </w:t>
      </w:r>
      <w:r w:rsidRPr="006A5F34">
        <w:rPr>
          <w:rFonts w:asciiTheme="minorHAnsi" w:hAnsiTheme="minorHAnsi"/>
          <w:color w:val="0055A1"/>
        </w:rPr>
        <w:t xml:space="preserve">a potrvá do novembra 2022. </w:t>
      </w:r>
      <w:r w:rsidR="00A65A58" w:rsidRPr="006A5F34">
        <w:rPr>
          <w:rFonts w:asciiTheme="minorHAnsi" w:hAnsiTheme="minorHAnsi"/>
          <w:color w:val="0055A1"/>
        </w:rPr>
        <w:t>Projekt</w:t>
      </w:r>
      <w:r w:rsidRPr="006A5F34">
        <w:rPr>
          <w:rFonts w:asciiTheme="minorHAnsi" w:hAnsiTheme="minorHAnsi"/>
          <w:color w:val="0055A1"/>
        </w:rPr>
        <w:t xml:space="preserve"> je zameraný na zefektívnenie systému ochrany detí pred násilím prostredníctvom podpory systémovej koordinácie subjektov participujúcich na úlohách súvisiacich s ochranou detí</w:t>
      </w:r>
      <w:r w:rsidR="004F7525" w:rsidRPr="006A5F34">
        <w:rPr>
          <w:rFonts w:asciiTheme="minorHAnsi" w:hAnsiTheme="minorHAnsi"/>
          <w:color w:val="0055A1"/>
        </w:rPr>
        <w:t>, a to prostredníctvom 52 koordinátorov ochrany detí pred násilím, ktorí pracujú vo všetkých regiónoch SR.</w:t>
      </w:r>
      <w:r w:rsidRPr="006A5F34">
        <w:rPr>
          <w:rFonts w:asciiTheme="minorHAnsi" w:hAnsiTheme="minorHAnsi"/>
          <w:color w:val="0055A1"/>
        </w:rPr>
        <w:t xml:space="preserve"> Aktivity projektu sú zamerané na tvorbu a realizáciu inovatívnych systémových opatrení, ktoré zabezpečia zlepšenie prístupu ku kvalitným službám pomoci pre deti ohrozené násilím</w:t>
      </w:r>
      <w:r w:rsidR="000459D3">
        <w:rPr>
          <w:rFonts w:asciiTheme="minorHAnsi" w:hAnsiTheme="minorHAnsi"/>
          <w:color w:val="0055A1"/>
        </w:rPr>
        <w:t>,</w:t>
      </w:r>
      <w:r w:rsidR="00C85D21">
        <w:rPr>
          <w:rFonts w:asciiTheme="minorHAnsi" w:hAnsiTheme="minorHAnsi"/>
          <w:color w:val="0055A1"/>
        </w:rPr>
        <w:t xml:space="preserve"> a</w:t>
      </w:r>
      <w:r w:rsidRPr="006A5F34">
        <w:rPr>
          <w:rFonts w:asciiTheme="minorHAnsi" w:hAnsiTheme="minorHAnsi"/>
          <w:color w:val="0055A1"/>
        </w:rPr>
        <w:t xml:space="preserve"> </w:t>
      </w:r>
      <w:r w:rsidR="000459D3" w:rsidRPr="006A5F34">
        <w:rPr>
          <w:rFonts w:asciiTheme="minorHAnsi" w:hAnsiTheme="minorHAnsi"/>
          <w:color w:val="0055A1"/>
        </w:rPr>
        <w:t xml:space="preserve">realizujú </w:t>
      </w:r>
      <w:r w:rsidRPr="006A5F34">
        <w:rPr>
          <w:rFonts w:asciiTheme="minorHAnsi" w:hAnsiTheme="minorHAnsi"/>
          <w:color w:val="0055A1"/>
        </w:rPr>
        <w:t xml:space="preserve">sa v rámci celého územia SR. </w:t>
      </w:r>
      <w:r w:rsidR="00B76DE4" w:rsidRPr="006A5F34">
        <w:rPr>
          <w:rFonts w:asciiTheme="minorHAnsi" w:hAnsiTheme="minorHAnsi"/>
          <w:b/>
          <w:color w:val="0055A1"/>
        </w:rPr>
        <w:t>Odborným</w:t>
      </w:r>
      <w:r w:rsidR="00B76DE4" w:rsidRPr="006A5F34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g</w:t>
      </w:r>
      <w:r w:rsidRPr="006A5F34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>arantom</w:t>
      </w:r>
      <w:r w:rsidRPr="00E04639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projektu </w:t>
      </w:r>
      <w:r w:rsidR="00916A61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v rámci </w:t>
      </w:r>
      <w:r w:rsidR="00916A61" w:rsidRPr="006A5F34">
        <w:rPr>
          <w:rFonts w:asciiTheme="minorHAnsi" w:hAnsiTheme="minorHAnsi"/>
          <w:b/>
          <w:color w:val="0055A1"/>
        </w:rPr>
        <w:t xml:space="preserve">Ministerstva práce, sociálnych vecí a rodiny SR </w:t>
      </w:r>
      <w:r w:rsidRPr="006A5F34">
        <w:rPr>
          <w:rFonts w:asciiTheme="minorHAnsi" w:hAnsiTheme="minorHAnsi"/>
          <w:b/>
          <w:color w:val="0055A1"/>
        </w:rPr>
        <w:t>je Národné koordinačné stredisko pre riešenie problematiky násilia na deťoch</w:t>
      </w:r>
      <w:r w:rsidR="00916A61" w:rsidRPr="006A5F34">
        <w:rPr>
          <w:rFonts w:asciiTheme="minorHAnsi" w:hAnsiTheme="minorHAnsi"/>
          <w:b/>
          <w:color w:val="0055A1"/>
        </w:rPr>
        <w:t>.</w:t>
      </w:r>
      <w:r w:rsidRPr="00E04639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</w:t>
      </w:r>
    </w:p>
    <w:p w:rsidR="00564A1A" w:rsidRPr="006A5F34" w:rsidRDefault="001C6FCE" w:rsidP="00C90250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Národná linka na pomoc deťom v ohrození je jednou z aktivít Národného projektu Podpora ochrany detí pred násilím. Jej účelom je deťom ohrozeným násilím poskytn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úť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krízov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ú intervenciu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 poradenstv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 prevenci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proofErr w:type="spellStart"/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online</w:t>
      </w:r>
      <w:proofErr w:type="spellEnd"/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dištančnou formou. Zriadenie 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štátom garantovanej linky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vyplýva z Národnej stratégie na ochranu detí pred násilím schválenej 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vládou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Slovenskej republiky.</w:t>
      </w:r>
    </w:p>
    <w:sectPr w:rsidR="00564A1A" w:rsidRPr="006A5F34">
      <w:footerReference w:type="default" r:id="rId13"/>
      <w:type w:val="continuous"/>
      <w:pgSz w:w="11910" w:h="16840"/>
      <w:pgMar w:top="0" w:right="900" w:bottom="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69" w:rsidRDefault="00641F69" w:rsidP="00132DC6">
      <w:r>
        <w:separator/>
      </w:r>
    </w:p>
  </w:endnote>
  <w:endnote w:type="continuationSeparator" w:id="0">
    <w:p w:rsidR="00641F69" w:rsidRDefault="00641F69" w:rsidP="001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C6" w:rsidRDefault="00132DC6" w:rsidP="00132DC6">
    <w:pPr>
      <w:spacing w:before="94" w:line="146" w:lineRule="exact"/>
      <w:ind w:left="4524"/>
      <w:rPr>
        <w:rFonts w:ascii="Calibri" w:hAnsi="Calibri"/>
        <w:b/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32AD0" wp14:editId="495E1FB0">
              <wp:simplePos x="0" y="0"/>
              <wp:positionH relativeFrom="page">
                <wp:posOffset>7037705</wp:posOffset>
              </wp:positionH>
              <wp:positionV relativeFrom="paragraph">
                <wp:posOffset>79375</wp:posOffset>
              </wp:positionV>
              <wp:extent cx="17780" cy="64706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06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6D8A66" id="Rectangle 2" o:spid="_x0000_s1026" style="position:absolute;margin-left:554.15pt;margin-top:6.25pt;width:1.4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" fillcolor="#ed1c24" stroked="f">
              <w10:wrap anchorx="page"/>
            </v:rect>
          </w:pict>
        </mc:Fallback>
      </mc:AlternateContent>
    </w:r>
    <w:r>
      <w:rPr>
        <w:rFonts w:ascii="Calibri" w:hAnsi="Calibri"/>
        <w:b/>
        <w:color w:val="0055A1"/>
        <w:sz w:val="12"/>
      </w:rPr>
      <w:t xml:space="preserve">Ústredie práce, sociálnych vecí a rodiny </w:t>
    </w:r>
    <w:r>
      <w:rPr>
        <w:rFonts w:ascii="Calibri" w:hAnsi="Calibri"/>
        <w:b/>
        <w:color w:val="0055A1"/>
        <w:spacing w:val="20"/>
        <w:sz w:val="12"/>
      </w:rPr>
      <w:t xml:space="preserve">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Špitálska 8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812 67 Bratislava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>
      <w:rPr>
        <w:rFonts w:ascii="Calibri" w:hAnsi="Calibri"/>
        <w:b/>
        <w:color w:val="0055A1"/>
        <w:sz w:val="12"/>
      </w:rPr>
      <w:t>Slovenská</w:t>
    </w:r>
    <w:r>
      <w:rPr>
        <w:rFonts w:ascii="Calibri" w:hAnsi="Calibri"/>
        <w:b/>
        <w:color w:val="0055A1"/>
        <w:spacing w:val="11"/>
        <w:sz w:val="12"/>
      </w:rPr>
      <w:t xml:space="preserve"> </w:t>
    </w:r>
    <w:r>
      <w:rPr>
        <w:rFonts w:ascii="Calibri" w:hAnsi="Calibri"/>
        <w:b/>
        <w:color w:val="0055A1"/>
        <w:sz w:val="12"/>
      </w:rPr>
      <w:t>republika</w:t>
    </w:r>
  </w:p>
  <w:p w:rsidR="00132DC6" w:rsidRDefault="00132DC6" w:rsidP="00132DC6">
    <w:pPr>
      <w:pStyle w:val="Zkladntext"/>
      <w:spacing w:line="138" w:lineRule="exact"/>
      <w:ind w:left="4524"/>
      <w:rPr>
        <w:rFonts w:ascii="Calibri" w:hAnsi="Calibri" w:cs="Calibri"/>
        <w:color w:val="0055A1"/>
        <w:w w:val="95"/>
      </w:rPr>
    </w:pPr>
    <w:r w:rsidRPr="00003775">
      <w:rPr>
        <w:rFonts w:ascii="Calibri" w:hAnsi="Calibri" w:cs="Calibri"/>
        <w:color w:val="0055A1"/>
        <w:w w:val="95"/>
      </w:rPr>
      <w:t>e-mail: media@upsvr.gov.sk</w:t>
    </w:r>
    <w:r w:rsidRPr="00003775">
      <w:rPr>
        <w:rFonts w:ascii="Calibri" w:hAnsi="Calibri" w:cs="Calibri"/>
        <w:color w:val="0055A1"/>
        <w:spacing w:val="-16"/>
        <w:w w:val="95"/>
      </w:rPr>
      <w:t xml:space="preserve"> </w:t>
    </w:r>
    <w:r w:rsidRPr="00003775">
      <w:rPr>
        <w:rFonts w:ascii="Calibri" w:hAnsi="Calibri" w:cs="Calibri"/>
        <w:color w:val="ED1C24"/>
        <w:w w:val="95"/>
      </w:rPr>
      <w:t>|</w:t>
    </w:r>
    <w:r w:rsidRPr="00003775">
      <w:rPr>
        <w:rFonts w:ascii="Calibri" w:hAnsi="Calibri" w:cs="Calibri"/>
        <w:color w:val="ED1C24"/>
        <w:spacing w:val="-1"/>
        <w:w w:val="95"/>
      </w:rPr>
      <w:t xml:space="preserve"> </w:t>
    </w:r>
    <w:r w:rsidRPr="00003775">
      <w:rPr>
        <w:rFonts w:ascii="Calibri" w:hAnsi="Calibri" w:cs="Calibri"/>
        <w:color w:val="0055A1"/>
        <w:w w:val="95"/>
      </w:rPr>
      <w:t>www.upsvr.gov.sk</w:t>
    </w:r>
  </w:p>
  <w:p w:rsidR="002E5FB3" w:rsidRPr="00003775" w:rsidRDefault="002E5FB3" w:rsidP="00132DC6">
    <w:pPr>
      <w:pStyle w:val="Zkladntext"/>
      <w:spacing w:line="138" w:lineRule="exact"/>
      <w:ind w:left="4524"/>
      <w:rPr>
        <w:rFonts w:ascii="Calibri" w:hAnsi="Calibri" w:cs="Calibri"/>
      </w:rPr>
    </w:pPr>
  </w:p>
  <w:p w:rsidR="002E5FB3" w:rsidRDefault="002E5FB3" w:rsidP="002E5FB3">
    <w:pPr>
      <w:pStyle w:val="Pta"/>
      <w:jc w:val="center"/>
      <w:rPr>
        <w:rFonts w:ascii="Calibri" w:hAnsi="Calibri"/>
        <w:b/>
        <w:color w:val="0055A1"/>
        <w:sz w:val="20"/>
        <w:szCs w:val="20"/>
      </w:rPr>
    </w:pPr>
  </w:p>
  <w:p w:rsidR="00132DC6" w:rsidRPr="00AF5463" w:rsidRDefault="002E5FB3" w:rsidP="002E5FB3">
    <w:pPr>
      <w:pStyle w:val="Pta"/>
      <w:jc w:val="center"/>
      <w:rPr>
        <w:rFonts w:ascii="Calibri" w:hAnsi="Calibri"/>
        <w:b/>
        <w:color w:val="0055A1"/>
        <w:sz w:val="14"/>
        <w:szCs w:val="12"/>
      </w:rPr>
    </w:pPr>
    <w:r w:rsidRPr="00AF5463">
      <w:rPr>
        <w:rFonts w:ascii="Calibri" w:hAnsi="Calibri"/>
        <w:b/>
        <w:color w:val="0055A1"/>
        <w:sz w:val="14"/>
        <w:szCs w:val="12"/>
      </w:rPr>
      <w:t>„Tento projekt sa realizuje vďaka podpore z Európskeho sociálneho fondu a Európskeho fondu regionálneho rozvoja v rámci Operačného programu Ľudské zdroje“</w:t>
    </w:r>
  </w:p>
  <w:p w:rsidR="00132DC6" w:rsidRPr="00AF5463" w:rsidRDefault="002E5FB3" w:rsidP="002E5FB3">
    <w:pPr>
      <w:pStyle w:val="Pta"/>
      <w:jc w:val="center"/>
      <w:rPr>
        <w:sz w:val="14"/>
        <w:szCs w:val="12"/>
      </w:rPr>
    </w:pPr>
    <w:r w:rsidRPr="00AF5463">
      <w:rPr>
        <w:rFonts w:ascii="Calibri" w:hAnsi="Calibri" w:cs="Calibri"/>
        <w:color w:val="0055A1"/>
        <w:w w:val="95"/>
        <w:sz w:val="14"/>
        <w:szCs w:val="12"/>
      </w:rPr>
      <w:t>www.employment.gov.sk www.esf.gov.sk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69" w:rsidRDefault="00641F69" w:rsidP="00132DC6">
      <w:r>
        <w:separator/>
      </w:r>
    </w:p>
  </w:footnote>
  <w:footnote w:type="continuationSeparator" w:id="0">
    <w:p w:rsidR="00641F69" w:rsidRDefault="00641F69" w:rsidP="0013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60E"/>
    <w:multiLevelType w:val="hybridMultilevel"/>
    <w:tmpl w:val="2028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gová Mária">
    <w15:presenceInfo w15:providerId="AD" w15:userId="S-1-5-21-623720501-4287158864-1464952876-12027"/>
  </w15:person>
  <w15:person w15:author="Wagnerová Zuzana">
    <w15:presenceInfo w15:providerId="AD" w15:userId="S-1-5-21-623720501-4287158864-1464952876-15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4"/>
    <w:rsid w:val="00003775"/>
    <w:rsid w:val="000129B0"/>
    <w:rsid w:val="00020D7B"/>
    <w:rsid w:val="00022893"/>
    <w:rsid w:val="00022D8B"/>
    <w:rsid w:val="00031605"/>
    <w:rsid w:val="000459D3"/>
    <w:rsid w:val="000615AD"/>
    <w:rsid w:val="00067B0F"/>
    <w:rsid w:val="000744BD"/>
    <w:rsid w:val="0008105C"/>
    <w:rsid w:val="00092BD3"/>
    <w:rsid w:val="0009404C"/>
    <w:rsid w:val="000A1A4A"/>
    <w:rsid w:val="000B3A2F"/>
    <w:rsid w:val="000D4EF6"/>
    <w:rsid w:val="000F42ED"/>
    <w:rsid w:val="000F483C"/>
    <w:rsid w:val="001111BA"/>
    <w:rsid w:val="00123DF6"/>
    <w:rsid w:val="00126AB3"/>
    <w:rsid w:val="00132A02"/>
    <w:rsid w:val="00132DC6"/>
    <w:rsid w:val="0014036C"/>
    <w:rsid w:val="00141705"/>
    <w:rsid w:val="001554DF"/>
    <w:rsid w:val="00173E71"/>
    <w:rsid w:val="001824C3"/>
    <w:rsid w:val="001B7C97"/>
    <w:rsid w:val="001C1976"/>
    <w:rsid w:val="001C6044"/>
    <w:rsid w:val="001C6FCE"/>
    <w:rsid w:val="001D0D15"/>
    <w:rsid w:val="001D6E79"/>
    <w:rsid w:val="001F3892"/>
    <w:rsid w:val="00212E79"/>
    <w:rsid w:val="00214419"/>
    <w:rsid w:val="00217470"/>
    <w:rsid w:val="00217C8F"/>
    <w:rsid w:val="00236CFB"/>
    <w:rsid w:val="00240CEA"/>
    <w:rsid w:val="002411D0"/>
    <w:rsid w:val="002510FD"/>
    <w:rsid w:val="0025435F"/>
    <w:rsid w:val="00254E23"/>
    <w:rsid w:val="00261512"/>
    <w:rsid w:val="00262FCD"/>
    <w:rsid w:val="002B7B3B"/>
    <w:rsid w:val="002C7090"/>
    <w:rsid w:val="002D6441"/>
    <w:rsid w:val="002E5FB3"/>
    <w:rsid w:val="002E6913"/>
    <w:rsid w:val="00303D96"/>
    <w:rsid w:val="00304582"/>
    <w:rsid w:val="00310117"/>
    <w:rsid w:val="00316677"/>
    <w:rsid w:val="00334AA9"/>
    <w:rsid w:val="00341087"/>
    <w:rsid w:val="00341286"/>
    <w:rsid w:val="003520D9"/>
    <w:rsid w:val="00374C1C"/>
    <w:rsid w:val="00377BF2"/>
    <w:rsid w:val="00381D4A"/>
    <w:rsid w:val="003866EA"/>
    <w:rsid w:val="003942DB"/>
    <w:rsid w:val="003A50A9"/>
    <w:rsid w:val="003B4516"/>
    <w:rsid w:val="003C17C0"/>
    <w:rsid w:val="003D11F0"/>
    <w:rsid w:val="003D4903"/>
    <w:rsid w:val="003E1759"/>
    <w:rsid w:val="003E7EC2"/>
    <w:rsid w:val="003F2C3C"/>
    <w:rsid w:val="003F6C68"/>
    <w:rsid w:val="0040237B"/>
    <w:rsid w:val="0041185E"/>
    <w:rsid w:val="00414EDB"/>
    <w:rsid w:val="00425EC9"/>
    <w:rsid w:val="0043733B"/>
    <w:rsid w:val="0044199D"/>
    <w:rsid w:val="00443CCE"/>
    <w:rsid w:val="0044498D"/>
    <w:rsid w:val="004901C0"/>
    <w:rsid w:val="00493437"/>
    <w:rsid w:val="00495A54"/>
    <w:rsid w:val="00496C4E"/>
    <w:rsid w:val="004A09F8"/>
    <w:rsid w:val="004A52B8"/>
    <w:rsid w:val="004A7C17"/>
    <w:rsid w:val="004B116F"/>
    <w:rsid w:val="004B1932"/>
    <w:rsid w:val="004C79A1"/>
    <w:rsid w:val="004E0FC4"/>
    <w:rsid w:val="004F2257"/>
    <w:rsid w:val="004F7525"/>
    <w:rsid w:val="00515D36"/>
    <w:rsid w:val="00523F33"/>
    <w:rsid w:val="00540FBD"/>
    <w:rsid w:val="00546F3F"/>
    <w:rsid w:val="00551371"/>
    <w:rsid w:val="00564A1A"/>
    <w:rsid w:val="00566660"/>
    <w:rsid w:val="0057477F"/>
    <w:rsid w:val="005A76C1"/>
    <w:rsid w:val="005B2047"/>
    <w:rsid w:val="005B555D"/>
    <w:rsid w:val="005C4861"/>
    <w:rsid w:val="005D3C21"/>
    <w:rsid w:val="005F2CA5"/>
    <w:rsid w:val="0060103B"/>
    <w:rsid w:val="00601AA4"/>
    <w:rsid w:val="006138D2"/>
    <w:rsid w:val="00623671"/>
    <w:rsid w:val="006278A7"/>
    <w:rsid w:val="00631708"/>
    <w:rsid w:val="00631F9F"/>
    <w:rsid w:val="00637AC9"/>
    <w:rsid w:val="00641F69"/>
    <w:rsid w:val="006558BD"/>
    <w:rsid w:val="006562C5"/>
    <w:rsid w:val="00662773"/>
    <w:rsid w:val="00663E17"/>
    <w:rsid w:val="0066615D"/>
    <w:rsid w:val="00671DB1"/>
    <w:rsid w:val="0068182F"/>
    <w:rsid w:val="00684BD7"/>
    <w:rsid w:val="00695062"/>
    <w:rsid w:val="00697A03"/>
    <w:rsid w:val="006A1688"/>
    <w:rsid w:val="006A49DD"/>
    <w:rsid w:val="006A5F34"/>
    <w:rsid w:val="006A64B1"/>
    <w:rsid w:val="006A69F0"/>
    <w:rsid w:val="006C140B"/>
    <w:rsid w:val="006C674D"/>
    <w:rsid w:val="006E0D10"/>
    <w:rsid w:val="006F2633"/>
    <w:rsid w:val="006F4DE5"/>
    <w:rsid w:val="006F5E86"/>
    <w:rsid w:val="00711D23"/>
    <w:rsid w:val="007149F1"/>
    <w:rsid w:val="00736225"/>
    <w:rsid w:val="00752E72"/>
    <w:rsid w:val="0077374D"/>
    <w:rsid w:val="0077515F"/>
    <w:rsid w:val="00797907"/>
    <w:rsid w:val="007B003B"/>
    <w:rsid w:val="007C31F8"/>
    <w:rsid w:val="007E40B9"/>
    <w:rsid w:val="008013F0"/>
    <w:rsid w:val="008068C1"/>
    <w:rsid w:val="00810067"/>
    <w:rsid w:val="0081090E"/>
    <w:rsid w:val="00820BE7"/>
    <w:rsid w:val="00827096"/>
    <w:rsid w:val="00831ACA"/>
    <w:rsid w:val="008414E7"/>
    <w:rsid w:val="00843B68"/>
    <w:rsid w:val="00860C37"/>
    <w:rsid w:val="00865EE8"/>
    <w:rsid w:val="0086603D"/>
    <w:rsid w:val="00866A17"/>
    <w:rsid w:val="00885407"/>
    <w:rsid w:val="008903C2"/>
    <w:rsid w:val="008A4AE6"/>
    <w:rsid w:val="008B00EC"/>
    <w:rsid w:val="008B48AF"/>
    <w:rsid w:val="008B573D"/>
    <w:rsid w:val="008D5706"/>
    <w:rsid w:val="009108B7"/>
    <w:rsid w:val="00911FA6"/>
    <w:rsid w:val="00916A61"/>
    <w:rsid w:val="00931B3D"/>
    <w:rsid w:val="009419AF"/>
    <w:rsid w:val="00942016"/>
    <w:rsid w:val="00966001"/>
    <w:rsid w:val="00973CC5"/>
    <w:rsid w:val="009910AF"/>
    <w:rsid w:val="009A0458"/>
    <w:rsid w:val="009A7D1F"/>
    <w:rsid w:val="009D4205"/>
    <w:rsid w:val="009D6AA2"/>
    <w:rsid w:val="009F4DCA"/>
    <w:rsid w:val="00A10506"/>
    <w:rsid w:val="00A3013C"/>
    <w:rsid w:val="00A321AA"/>
    <w:rsid w:val="00A46EB4"/>
    <w:rsid w:val="00A5278C"/>
    <w:rsid w:val="00A562F1"/>
    <w:rsid w:val="00A620F3"/>
    <w:rsid w:val="00A64A50"/>
    <w:rsid w:val="00A64B22"/>
    <w:rsid w:val="00A65A58"/>
    <w:rsid w:val="00A663DF"/>
    <w:rsid w:val="00A72C23"/>
    <w:rsid w:val="00A917A9"/>
    <w:rsid w:val="00A9340C"/>
    <w:rsid w:val="00A942B5"/>
    <w:rsid w:val="00AA5BE5"/>
    <w:rsid w:val="00AA73AE"/>
    <w:rsid w:val="00AB6BA3"/>
    <w:rsid w:val="00AC55AB"/>
    <w:rsid w:val="00AD08B5"/>
    <w:rsid w:val="00AE20CE"/>
    <w:rsid w:val="00AF5463"/>
    <w:rsid w:val="00B034BD"/>
    <w:rsid w:val="00B12376"/>
    <w:rsid w:val="00B128B0"/>
    <w:rsid w:val="00B12E7C"/>
    <w:rsid w:val="00B23A85"/>
    <w:rsid w:val="00B26480"/>
    <w:rsid w:val="00B57176"/>
    <w:rsid w:val="00B76DE4"/>
    <w:rsid w:val="00B771E6"/>
    <w:rsid w:val="00B85A82"/>
    <w:rsid w:val="00BB384B"/>
    <w:rsid w:val="00BB63D0"/>
    <w:rsid w:val="00BB7628"/>
    <w:rsid w:val="00BB79FD"/>
    <w:rsid w:val="00BC3950"/>
    <w:rsid w:val="00BC4F46"/>
    <w:rsid w:val="00BD1D68"/>
    <w:rsid w:val="00BE031F"/>
    <w:rsid w:val="00BE16ED"/>
    <w:rsid w:val="00BE2D3F"/>
    <w:rsid w:val="00BE781A"/>
    <w:rsid w:val="00BF0C9F"/>
    <w:rsid w:val="00C00C84"/>
    <w:rsid w:val="00C01998"/>
    <w:rsid w:val="00C06398"/>
    <w:rsid w:val="00C43F5D"/>
    <w:rsid w:val="00C450F6"/>
    <w:rsid w:val="00C53B0F"/>
    <w:rsid w:val="00C60806"/>
    <w:rsid w:val="00C63203"/>
    <w:rsid w:val="00C64721"/>
    <w:rsid w:val="00C72C3F"/>
    <w:rsid w:val="00C82235"/>
    <w:rsid w:val="00C84431"/>
    <w:rsid w:val="00C85D21"/>
    <w:rsid w:val="00C90250"/>
    <w:rsid w:val="00C90A71"/>
    <w:rsid w:val="00C9743C"/>
    <w:rsid w:val="00CA21AA"/>
    <w:rsid w:val="00CB0613"/>
    <w:rsid w:val="00CC32C9"/>
    <w:rsid w:val="00D23B78"/>
    <w:rsid w:val="00D35AD4"/>
    <w:rsid w:val="00D45FAE"/>
    <w:rsid w:val="00D72EC4"/>
    <w:rsid w:val="00D821D1"/>
    <w:rsid w:val="00D90F5A"/>
    <w:rsid w:val="00D92DA0"/>
    <w:rsid w:val="00DA1FA5"/>
    <w:rsid w:val="00DB106D"/>
    <w:rsid w:val="00DB41F7"/>
    <w:rsid w:val="00DC3BBC"/>
    <w:rsid w:val="00DC4E07"/>
    <w:rsid w:val="00DD5FD1"/>
    <w:rsid w:val="00DF2F0C"/>
    <w:rsid w:val="00E025D0"/>
    <w:rsid w:val="00E04639"/>
    <w:rsid w:val="00E12A07"/>
    <w:rsid w:val="00E217A4"/>
    <w:rsid w:val="00E367DB"/>
    <w:rsid w:val="00E3761B"/>
    <w:rsid w:val="00E80DBC"/>
    <w:rsid w:val="00E84562"/>
    <w:rsid w:val="00EA2EDA"/>
    <w:rsid w:val="00EB075C"/>
    <w:rsid w:val="00EB3700"/>
    <w:rsid w:val="00EC5D17"/>
    <w:rsid w:val="00ED0AEF"/>
    <w:rsid w:val="00ED6C35"/>
    <w:rsid w:val="00EE2D0C"/>
    <w:rsid w:val="00EE375B"/>
    <w:rsid w:val="00EF373F"/>
    <w:rsid w:val="00F2574C"/>
    <w:rsid w:val="00F34F48"/>
    <w:rsid w:val="00F57578"/>
    <w:rsid w:val="00F578BC"/>
    <w:rsid w:val="00F639BC"/>
    <w:rsid w:val="00F71BB1"/>
    <w:rsid w:val="00F81A3E"/>
    <w:rsid w:val="00F82A4E"/>
    <w:rsid w:val="00F85136"/>
    <w:rsid w:val="00F92FD9"/>
    <w:rsid w:val="00F95F2B"/>
    <w:rsid w:val="00F97630"/>
    <w:rsid w:val="00FA1EC9"/>
    <w:rsid w:val="00FA29A7"/>
    <w:rsid w:val="00FB2A2F"/>
    <w:rsid w:val="00FD02A7"/>
    <w:rsid w:val="00FE02BC"/>
    <w:rsid w:val="00FE644A"/>
    <w:rsid w:val="00FF57D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Siln">
    <w:name w:val="Strong"/>
    <w:basedOn w:val="Predvolenpsmoodseku"/>
    <w:uiPriority w:val="22"/>
    <w:qFormat/>
    <w:rsid w:val="004A52B8"/>
    <w:rPr>
      <w:b/>
      <w:bCs/>
    </w:rPr>
  </w:style>
  <w:style w:type="paragraph" w:styleId="Normlnywebov">
    <w:name w:val="Normal (Web)"/>
    <w:basedOn w:val="Normlny"/>
    <w:uiPriority w:val="99"/>
    <w:unhideWhenUsed/>
    <w:rsid w:val="004A52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Siln">
    <w:name w:val="Strong"/>
    <w:basedOn w:val="Predvolenpsmoodseku"/>
    <w:uiPriority w:val="22"/>
    <w:qFormat/>
    <w:rsid w:val="004A52B8"/>
    <w:rPr>
      <w:b/>
      <w:bCs/>
    </w:rPr>
  </w:style>
  <w:style w:type="paragraph" w:styleId="Normlnywebov">
    <w:name w:val="Normal (Web)"/>
    <w:basedOn w:val="Normlny"/>
    <w:uiPriority w:val="99"/>
    <w:unhideWhenUsed/>
    <w:rsid w:val="004A52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moc@viacakonick.gov.sk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acakonick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tlacova sprava.indd</vt:lpstr>
    </vt:vector>
  </TitlesOfParts>
  <Company>UPSVR SR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tlacova sprava.indd</dc:title>
  <dc:creator>admin</dc:creator>
  <cp:lastModifiedBy>Šebová Marianna</cp:lastModifiedBy>
  <cp:revision>5</cp:revision>
  <cp:lastPrinted>2021-06-30T07:13:00Z</cp:lastPrinted>
  <dcterms:created xsi:type="dcterms:W3CDTF">2021-06-25T10:54:00Z</dcterms:created>
  <dcterms:modified xsi:type="dcterms:W3CDTF">2021-06-30T07:13:00Z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2020-12-02T00:00:00Z</vt:filetime>
  </property>
</Properties>
</file>